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344850" w14:textId="17FA5CD6" w:rsidR="00F127E2" w:rsidRPr="006A1185" w:rsidRDefault="009373B0" w:rsidP="00F127E2">
      <w:pPr>
        <w:pStyle w:val="NoSpacing"/>
        <w:contextualSpacing/>
        <w:jc w:val="right"/>
        <w:rPr>
          <w:sz w:val="21"/>
          <w:szCs w:val="21"/>
        </w:rPr>
      </w:pPr>
      <w:r>
        <w:rPr>
          <w:sz w:val="21"/>
          <w:szCs w:val="21"/>
        </w:rPr>
        <w:t>July 1</w:t>
      </w:r>
      <w:r w:rsidR="00431694">
        <w:rPr>
          <w:sz w:val="21"/>
          <w:szCs w:val="21"/>
        </w:rPr>
        <w:t>9</w:t>
      </w:r>
      <w:r w:rsidR="000E0805" w:rsidRPr="006A1185">
        <w:rPr>
          <w:sz w:val="21"/>
          <w:szCs w:val="21"/>
        </w:rPr>
        <w:t>, 202</w:t>
      </w:r>
      <w:r w:rsidR="000B1065" w:rsidRPr="006A1185">
        <w:rPr>
          <w:sz w:val="21"/>
          <w:szCs w:val="21"/>
        </w:rPr>
        <w:t>4</w:t>
      </w:r>
    </w:p>
    <w:p w14:paraId="05CD5559" w14:textId="1976AA49" w:rsidR="00F028A9" w:rsidRPr="00613A73" w:rsidRDefault="00F028A9" w:rsidP="00F028A9">
      <w:pPr>
        <w:pStyle w:val="NoSpacing"/>
        <w:contextualSpacing/>
        <w:rPr>
          <w:b/>
        </w:rPr>
      </w:pPr>
      <w:r w:rsidRPr="00613A73">
        <w:rPr>
          <w:b/>
        </w:rPr>
        <w:t>4</w:t>
      </w:r>
      <w:r w:rsidR="000B1065" w:rsidRPr="00613A73">
        <w:rPr>
          <w:b/>
        </w:rPr>
        <w:t>54216</w:t>
      </w:r>
      <w:r w:rsidRPr="00613A73">
        <w:rPr>
          <w:b/>
        </w:rPr>
        <w:t xml:space="preserve">-1: SR </w:t>
      </w:r>
      <w:r w:rsidR="000B1065" w:rsidRPr="00613A73">
        <w:rPr>
          <w:b/>
        </w:rPr>
        <w:t>326</w:t>
      </w:r>
      <w:r w:rsidR="007A766C" w:rsidRPr="00613A73">
        <w:rPr>
          <w:b/>
        </w:rPr>
        <w:t xml:space="preserve"> </w:t>
      </w:r>
      <w:r w:rsidRPr="00613A73">
        <w:rPr>
          <w:b/>
        </w:rPr>
        <w:t xml:space="preserve">Resurfacing from </w:t>
      </w:r>
      <w:r w:rsidR="00D507A2">
        <w:rPr>
          <w:b/>
        </w:rPr>
        <w:t xml:space="preserve">Begin </w:t>
      </w:r>
      <w:r w:rsidR="000B1065" w:rsidRPr="00613A73">
        <w:rPr>
          <w:b/>
        </w:rPr>
        <w:t>State Maintenance</w:t>
      </w:r>
      <w:r w:rsidR="0061060A" w:rsidRPr="00613A73">
        <w:rPr>
          <w:b/>
        </w:rPr>
        <w:t xml:space="preserve"> to </w:t>
      </w:r>
      <w:r w:rsidR="000B1065" w:rsidRPr="00613A73">
        <w:rPr>
          <w:b/>
        </w:rPr>
        <w:t>US 301/441</w:t>
      </w:r>
    </w:p>
    <w:p w14:paraId="314FE809" w14:textId="77777777" w:rsidR="00F028A9" w:rsidRPr="006A1185" w:rsidRDefault="00F028A9" w:rsidP="00F028A9">
      <w:pPr>
        <w:pStyle w:val="NoSpacing"/>
        <w:contextualSpacing/>
        <w:rPr>
          <w:b/>
          <w:sz w:val="21"/>
          <w:szCs w:val="21"/>
        </w:rPr>
      </w:pPr>
    </w:p>
    <w:p w14:paraId="61857DA8" w14:textId="395DE8BF" w:rsidR="00F028A9" w:rsidRPr="006A1185" w:rsidRDefault="00F028A9" w:rsidP="00F028A9">
      <w:pPr>
        <w:pStyle w:val="Header"/>
        <w:tabs>
          <w:tab w:val="left" w:pos="1980"/>
          <w:tab w:val="left" w:pos="2070"/>
        </w:tabs>
        <w:spacing w:after="0" w:line="240" w:lineRule="auto"/>
        <w:contextualSpacing/>
        <w:rPr>
          <w:sz w:val="21"/>
          <w:szCs w:val="21"/>
        </w:rPr>
      </w:pPr>
      <w:r w:rsidRPr="006A1185">
        <w:rPr>
          <w:sz w:val="21"/>
          <w:szCs w:val="21"/>
        </w:rPr>
        <w:t>State Road Number:</w:t>
      </w:r>
      <w:r w:rsidR="000B1065" w:rsidRPr="006A1185">
        <w:rPr>
          <w:sz w:val="21"/>
          <w:szCs w:val="21"/>
        </w:rPr>
        <w:tab/>
        <w:t>326</w:t>
      </w:r>
    </w:p>
    <w:p w14:paraId="59326E72" w14:textId="05998AC4" w:rsidR="00F028A9" w:rsidRPr="006A1185" w:rsidRDefault="00F028A9" w:rsidP="00F028A9">
      <w:pPr>
        <w:pStyle w:val="Header"/>
        <w:tabs>
          <w:tab w:val="left" w:pos="1980"/>
        </w:tabs>
        <w:spacing w:after="0" w:line="240" w:lineRule="auto"/>
        <w:contextualSpacing/>
        <w:rPr>
          <w:sz w:val="21"/>
          <w:szCs w:val="21"/>
        </w:rPr>
      </w:pPr>
      <w:r w:rsidRPr="006A1185">
        <w:rPr>
          <w:sz w:val="21"/>
          <w:szCs w:val="21"/>
        </w:rPr>
        <w:t>Section Number:</w:t>
      </w:r>
      <w:r w:rsidRPr="006A1185">
        <w:rPr>
          <w:sz w:val="21"/>
          <w:szCs w:val="21"/>
        </w:rPr>
        <w:tab/>
      </w:r>
      <w:r w:rsidR="000B1065" w:rsidRPr="006A1185">
        <w:rPr>
          <w:sz w:val="21"/>
          <w:szCs w:val="21"/>
        </w:rPr>
        <w:t>361800-000 &amp; 36180-001</w:t>
      </w:r>
    </w:p>
    <w:p w14:paraId="7EC3F223" w14:textId="2D5A4E74" w:rsidR="00F028A9" w:rsidRPr="006A1185" w:rsidRDefault="00F028A9" w:rsidP="00F028A9">
      <w:pPr>
        <w:pStyle w:val="Header"/>
        <w:tabs>
          <w:tab w:val="left" w:pos="1980"/>
        </w:tabs>
        <w:spacing w:after="0" w:line="240" w:lineRule="auto"/>
        <w:contextualSpacing/>
        <w:rPr>
          <w:sz w:val="21"/>
          <w:szCs w:val="21"/>
        </w:rPr>
      </w:pPr>
      <w:r w:rsidRPr="006A1185">
        <w:rPr>
          <w:sz w:val="21"/>
          <w:szCs w:val="21"/>
        </w:rPr>
        <w:t>County:</w:t>
      </w:r>
      <w:r w:rsidRPr="006A1185">
        <w:rPr>
          <w:sz w:val="21"/>
          <w:szCs w:val="21"/>
        </w:rPr>
        <w:tab/>
      </w:r>
      <w:r w:rsidR="000B1065" w:rsidRPr="006A1185">
        <w:rPr>
          <w:sz w:val="21"/>
          <w:szCs w:val="21"/>
        </w:rPr>
        <w:t>Marion</w:t>
      </w:r>
    </w:p>
    <w:p w14:paraId="3E2D2A0B" w14:textId="7F5E81BD" w:rsidR="00F028A9" w:rsidRPr="006A1185" w:rsidRDefault="00F028A9" w:rsidP="00F028A9">
      <w:pPr>
        <w:pStyle w:val="Header"/>
        <w:tabs>
          <w:tab w:val="left" w:pos="1980"/>
        </w:tabs>
        <w:spacing w:after="0" w:line="240" w:lineRule="auto"/>
        <w:contextualSpacing/>
        <w:rPr>
          <w:sz w:val="21"/>
          <w:szCs w:val="21"/>
        </w:rPr>
      </w:pPr>
      <w:r w:rsidRPr="006A1185">
        <w:rPr>
          <w:sz w:val="21"/>
          <w:szCs w:val="21"/>
        </w:rPr>
        <w:t>Project Limits:</w:t>
      </w:r>
      <w:r w:rsidRPr="006A1185">
        <w:rPr>
          <w:sz w:val="21"/>
          <w:szCs w:val="21"/>
        </w:rPr>
        <w:tab/>
      </w:r>
      <w:r w:rsidR="00C07D7D" w:rsidRPr="006A1185">
        <w:rPr>
          <w:sz w:val="21"/>
          <w:szCs w:val="21"/>
        </w:rPr>
        <w:t xml:space="preserve">From </w:t>
      </w:r>
      <w:r w:rsidR="006A1185">
        <w:rPr>
          <w:sz w:val="21"/>
          <w:szCs w:val="21"/>
        </w:rPr>
        <w:t>end CR 326/</w:t>
      </w:r>
      <w:r w:rsidR="000B1065" w:rsidRPr="006A1185">
        <w:rPr>
          <w:sz w:val="21"/>
          <w:szCs w:val="21"/>
        </w:rPr>
        <w:t>begin State maintenance</w:t>
      </w:r>
      <w:r w:rsidR="00C07D7D" w:rsidRPr="006A1185">
        <w:rPr>
          <w:sz w:val="21"/>
          <w:szCs w:val="21"/>
        </w:rPr>
        <w:t xml:space="preserve"> to </w:t>
      </w:r>
      <w:r w:rsidR="006A1185">
        <w:rPr>
          <w:sz w:val="21"/>
          <w:szCs w:val="21"/>
        </w:rPr>
        <w:t>west of SR 25/35 (</w:t>
      </w:r>
      <w:r w:rsidR="000B1065" w:rsidRPr="006A1185">
        <w:rPr>
          <w:sz w:val="21"/>
          <w:szCs w:val="21"/>
        </w:rPr>
        <w:t>US 301/441</w:t>
      </w:r>
      <w:r w:rsidR="006A1185">
        <w:rPr>
          <w:sz w:val="21"/>
          <w:szCs w:val="21"/>
        </w:rPr>
        <w:t>)</w:t>
      </w:r>
    </w:p>
    <w:p w14:paraId="03995DC1" w14:textId="1FEE0C13" w:rsidR="000B1065" w:rsidRPr="006A1185" w:rsidRDefault="00F028A9" w:rsidP="00F028A9">
      <w:pPr>
        <w:pStyle w:val="Header"/>
        <w:tabs>
          <w:tab w:val="clear" w:pos="4680"/>
          <w:tab w:val="clear" w:pos="9360"/>
          <w:tab w:val="left" w:pos="1980"/>
          <w:tab w:val="center" w:pos="5085"/>
        </w:tabs>
        <w:spacing w:after="0" w:line="240" w:lineRule="auto"/>
        <w:contextualSpacing/>
        <w:rPr>
          <w:sz w:val="21"/>
          <w:szCs w:val="21"/>
        </w:rPr>
      </w:pPr>
      <w:r w:rsidRPr="006A1185">
        <w:rPr>
          <w:sz w:val="21"/>
          <w:szCs w:val="21"/>
        </w:rPr>
        <w:t>Begin MP/End MP:</w:t>
      </w:r>
      <w:r w:rsidRPr="006A1185">
        <w:rPr>
          <w:sz w:val="21"/>
          <w:szCs w:val="21"/>
        </w:rPr>
        <w:tab/>
      </w:r>
      <w:r w:rsidR="000B1065" w:rsidRPr="006A1185">
        <w:rPr>
          <w:sz w:val="21"/>
          <w:szCs w:val="21"/>
          <w:u w:val="single"/>
        </w:rPr>
        <w:t>36180-000</w:t>
      </w:r>
    </w:p>
    <w:p w14:paraId="65B2AF40" w14:textId="378C2F3E" w:rsidR="00F028A9" w:rsidRPr="006A1185" w:rsidRDefault="000B1065" w:rsidP="00F028A9">
      <w:pPr>
        <w:pStyle w:val="Header"/>
        <w:tabs>
          <w:tab w:val="clear" w:pos="4680"/>
          <w:tab w:val="clear" w:pos="9360"/>
          <w:tab w:val="left" w:pos="1980"/>
          <w:tab w:val="center" w:pos="5085"/>
        </w:tabs>
        <w:spacing w:after="0" w:line="240" w:lineRule="auto"/>
        <w:contextualSpacing/>
        <w:rPr>
          <w:sz w:val="21"/>
          <w:szCs w:val="21"/>
        </w:rPr>
      </w:pPr>
      <w:r w:rsidRPr="006A1185">
        <w:rPr>
          <w:sz w:val="21"/>
          <w:szCs w:val="21"/>
        </w:rPr>
        <w:tab/>
      </w:r>
      <w:r w:rsidR="00F028A9" w:rsidRPr="006A1185">
        <w:rPr>
          <w:sz w:val="21"/>
          <w:szCs w:val="21"/>
        </w:rPr>
        <w:t>1</w:t>
      </w:r>
      <w:r w:rsidRPr="006A1185">
        <w:rPr>
          <w:sz w:val="21"/>
          <w:szCs w:val="21"/>
        </w:rPr>
        <w:t>2.560</w:t>
      </w:r>
      <w:r w:rsidR="00F028A9" w:rsidRPr="006A1185">
        <w:rPr>
          <w:sz w:val="21"/>
          <w:szCs w:val="21"/>
        </w:rPr>
        <w:t xml:space="preserve"> to </w:t>
      </w:r>
      <w:r w:rsidR="006A1185">
        <w:rPr>
          <w:sz w:val="21"/>
          <w:szCs w:val="21"/>
        </w:rPr>
        <w:t>14.003</w:t>
      </w:r>
      <w:r w:rsidRPr="006A1185">
        <w:rPr>
          <w:sz w:val="21"/>
          <w:szCs w:val="21"/>
        </w:rPr>
        <w:t xml:space="preserve"> </w:t>
      </w:r>
      <w:r w:rsidR="006A1185" w:rsidRPr="006A1185">
        <w:rPr>
          <w:sz w:val="21"/>
          <w:szCs w:val="21"/>
        </w:rPr>
        <w:t xml:space="preserve"> (</w:t>
      </w:r>
      <w:r w:rsidR="00D10A99">
        <w:rPr>
          <w:sz w:val="21"/>
          <w:szCs w:val="21"/>
        </w:rPr>
        <w:t>Project Exception MP 12.8</w:t>
      </w:r>
      <w:r w:rsidR="009373B0">
        <w:rPr>
          <w:sz w:val="21"/>
          <w:szCs w:val="21"/>
        </w:rPr>
        <w:t>03</w:t>
      </w:r>
      <w:r w:rsidR="00D10A99">
        <w:rPr>
          <w:sz w:val="21"/>
          <w:szCs w:val="21"/>
        </w:rPr>
        <w:t xml:space="preserve"> to MP 13.303</w:t>
      </w:r>
      <w:r w:rsidR="006A1185" w:rsidRPr="006A1185">
        <w:rPr>
          <w:sz w:val="21"/>
          <w:szCs w:val="21"/>
        </w:rPr>
        <w:t>)</w:t>
      </w:r>
      <w:r w:rsidR="00A14154">
        <w:rPr>
          <w:sz w:val="21"/>
          <w:szCs w:val="21"/>
        </w:rPr>
        <w:t>*</w:t>
      </w:r>
      <w:r w:rsidR="006A1185">
        <w:rPr>
          <w:sz w:val="21"/>
          <w:szCs w:val="21"/>
        </w:rPr>
        <w:t>,</w:t>
      </w:r>
      <w:r w:rsidR="006A1185" w:rsidRPr="006A1185">
        <w:rPr>
          <w:sz w:val="21"/>
          <w:szCs w:val="21"/>
        </w:rPr>
        <w:t xml:space="preserve"> </w:t>
      </w:r>
      <w:r w:rsidR="00D507A2">
        <w:rPr>
          <w:sz w:val="21"/>
          <w:szCs w:val="21"/>
        </w:rPr>
        <w:t xml:space="preserve">Net Length: </w:t>
      </w:r>
      <w:r w:rsidR="00FF0CF0" w:rsidRPr="006A1185">
        <w:rPr>
          <w:sz w:val="21"/>
          <w:szCs w:val="21"/>
        </w:rPr>
        <w:t>0.9</w:t>
      </w:r>
      <w:r w:rsidR="009373B0">
        <w:rPr>
          <w:sz w:val="21"/>
          <w:szCs w:val="21"/>
        </w:rPr>
        <w:t>43</w:t>
      </w:r>
      <w:r w:rsidR="00DB0EBC" w:rsidRPr="006A1185">
        <w:rPr>
          <w:sz w:val="21"/>
          <w:szCs w:val="21"/>
        </w:rPr>
        <w:t xml:space="preserve"> </w:t>
      </w:r>
      <w:r w:rsidR="00F028A9" w:rsidRPr="006A1185">
        <w:rPr>
          <w:sz w:val="21"/>
          <w:szCs w:val="21"/>
        </w:rPr>
        <w:t>MI</w:t>
      </w:r>
    </w:p>
    <w:p w14:paraId="224BE9CD" w14:textId="0C89C590" w:rsidR="000B1065" w:rsidRPr="006A1185" w:rsidRDefault="000B1065" w:rsidP="00F028A9">
      <w:pPr>
        <w:pStyle w:val="Header"/>
        <w:tabs>
          <w:tab w:val="clear" w:pos="4680"/>
          <w:tab w:val="clear" w:pos="9360"/>
          <w:tab w:val="left" w:pos="1980"/>
          <w:tab w:val="center" w:pos="5085"/>
        </w:tabs>
        <w:spacing w:after="0" w:line="240" w:lineRule="auto"/>
        <w:contextualSpacing/>
        <w:rPr>
          <w:sz w:val="21"/>
          <w:szCs w:val="21"/>
          <w:u w:val="single"/>
        </w:rPr>
      </w:pPr>
      <w:r w:rsidRPr="006A1185">
        <w:rPr>
          <w:sz w:val="21"/>
          <w:szCs w:val="21"/>
        </w:rPr>
        <w:tab/>
      </w:r>
      <w:r w:rsidRPr="006A1185">
        <w:rPr>
          <w:sz w:val="21"/>
          <w:szCs w:val="21"/>
          <w:u w:val="single"/>
        </w:rPr>
        <w:t>36180-001</w:t>
      </w:r>
    </w:p>
    <w:p w14:paraId="1C6CE06F" w14:textId="1A55A96E" w:rsidR="000B1065" w:rsidRPr="006A1185" w:rsidRDefault="00E54FB5" w:rsidP="00E54FB5">
      <w:pPr>
        <w:pStyle w:val="Header"/>
        <w:tabs>
          <w:tab w:val="clear" w:pos="4680"/>
          <w:tab w:val="clear" w:pos="9360"/>
          <w:tab w:val="left" w:pos="1980"/>
          <w:tab w:val="center" w:pos="5085"/>
        </w:tabs>
        <w:spacing w:after="0" w:line="240" w:lineRule="auto"/>
        <w:ind w:left="1980"/>
        <w:contextualSpacing/>
        <w:rPr>
          <w:sz w:val="21"/>
          <w:szCs w:val="21"/>
        </w:rPr>
      </w:pPr>
      <w:r w:rsidRPr="006A1185">
        <w:rPr>
          <w:sz w:val="21"/>
          <w:szCs w:val="21"/>
        </w:rPr>
        <w:t xml:space="preserve">0.000 </w:t>
      </w:r>
      <w:r w:rsidR="000B1065" w:rsidRPr="006A1185">
        <w:rPr>
          <w:sz w:val="21"/>
          <w:szCs w:val="21"/>
        </w:rPr>
        <w:t>to 1.648 (1.648 MI)</w:t>
      </w:r>
    </w:p>
    <w:p w14:paraId="31913481" w14:textId="3C070D4F" w:rsidR="006A1185" w:rsidRPr="006E2644" w:rsidRDefault="006A1185" w:rsidP="006A1185">
      <w:pPr>
        <w:pStyle w:val="Header"/>
        <w:tabs>
          <w:tab w:val="clear" w:pos="4680"/>
          <w:tab w:val="clear" w:pos="9360"/>
          <w:tab w:val="left" w:pos="1980"/>
          <w:tab w:val="center" w:pos="5085"/>
        </w:tabs>
        <w:spacing w:after="0" w:line="240" w:lineRule="auto"/>
        <w:contextualSpacing/>
        <w:rPr>
          <w:sz w:val="21"/>
          <w:szCs w:val="21"/>
        </w:rPr>
      </w:pPr>
      <w:r>
        <w:rPr>
          <w:sz w:val="20"/>
        </w:rPr>
        <w:tab/>
      </w:r>
      <w:r w:rsidRPr="006E2644">
        <w:rPr>
          <w:sz w:val="21"/>
          <w:szCs w:val="21"/>
        </w:rPr>
        <w:t xml:space="preserve">Total Gross Project Length: </w:t>
      </w:r>
      <w:r w:rsidR="006E2644" w:rsidRPr="006E2644">
        <w:rPr>
          <w:sz w:val="21"/>
          <w:szCs w:val="21"/>
        </w:rPr>
        <w:t>3.091</w:t>
      </w:r>
      <w:r w:rsidRPr="006E2644">
        <w:rPr>
          <w:sz w:val="21"/>
          <w:szCs w:val="21"/>
        </w:rPr>
        <w:t xml:space="preserve"> MI</w:t>
      </w:r>
    </w:p>
    <w:p w14:paraId="3583105B" w14:textId="48EEC853" w:rsidR="000B1065" w:rsidRPr="006A1185" w:rsidRDefault="006A1185" w:rsidP="006A1185">
      <w:pPr>
        <w:pStyle w:val="Header"/>
        <w:tabs>
          <w:tab w:val="clear" w:pos="4680"/>
          <w:tab w:val="clear" w:pos="9360"/>
          <w:tab w:val="left" w:pos="1980"/>
          <w:tab w:val="center" w:pos="5085"/>
        </w:tabs>
        <w:spacing w:after="0" w:line="240" w:lineRule="auto"/>
        <w:ind w:left="1980"/>
        <w:contextualSpacing/>
        <w:rPr>
          <w:sz w:val="21"/>
          <w:szCs w:val="21"/>
        </w:rPr>
      </w:pPr>
      <w:r w:rsidRPr="006E2644">
        <w:rPr>
          <w:sz w:val="21"/>
          <w:szCs w:val="21"/>
        </w:rPr>
        <w:t xml:space="preserve">Total Net Project Length: </w:t>
      </w:r>
      <w:r w:rsidR="006E2644" w:rsidRPr="006E2644">
        <w:rPr>
          <w:sz w:val="21"/>
          <w:szCs w:val="21"/>
        </w:rPr>
        <w:t>2.</w:t>
      </w:r>
      <w:r w:rsidR="009373B0">
        <w:rPr>
          <w:sz w:val="21"/>
          <w:szCs w:val="21"/>
        </w:rPr>
        <w:t>579</w:t>
      </w:r>
      <w:r w:rsidRPr="006E2644">
        <w:rPr>
          <w:sz w:val="21"/>
          <w:szCs w:val="21"/>
        </w:rPr>
        <w:t xml:space="preserve"> MI</w:t>
      </w:r>
    </w:p>
    <w:p w14:paraId="12FA207D" w14:textId="1B8C8D20" w:rsidR="00F028A9" w:rsidRPr="006A1185" w:rsidRDefault="00F028A9" w:rsidP="00F028A9">
      <w:pPr>
        <w:pStyle w:val="Header"/>
        <w:tabs>
          <w:tab w:val="clear" w:pos="4680"/>
          <w:tab w:val="clear" w:pos="9360"/>
          <w:tab w:val="left" w:pos="1980"/>
          <w:tab w:val="center" w:pos="5085"/>
        </w:tabs>
        <w:spacing w:after="0" w:line="240" w:lineRule="auto"/>
        <w:contextualSpacing/>
        <w:rPr>
          <w:sz w:val="21"/>
          <w:szCs w:val="21"/>
        </w:rPr>
      </w:pPr>
      <w:r w:rsidRPr="006A1185">
        <w:rPr>
          <w:sz w:val="21"/>
          <w:szCs w:val="21"/>
        </w:rPr>
        <w:t>FM:</w:t>
      </w:r>
      <w:r w:rsidRPr="006A1185">
        <w:rPr>
          <w:sz w:val="21"/>
          <w:szCs w:val="21"/>
        </w:rPr>
        <w:tab/>
      </w:r>
      <w:r w:rsidR="000B1065" w:rsidRPr="006A1185">
        <w:rPr>
          <w:sz w:val="21"/>
          <w:szCs w:val="21"/>
        </w:rPr>
        <w:t>454216</w:t>
      </w:r>
      <w:r w:rsidR="00CC19D0" w:rsidRPr="006A1185">
        <w:rPr>
          <w:sz w:val="21"/>
          <w:szCs w:val="21"/>
        </w:rPr>
        <w:t>-1</w:t>
      </w:r>
    </w:p>
    <w:tbl>
      <w:tblPr>
        <w:tblW w:w="1038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225"/>
        <w:gridCol w:w="1980"/>
        <w:gridCol w:w="421"/>
        <w:gridCol w:w="929"/>
        <w:gridCol w:w="1440"/>
        <w:gridCol w:w="1391"/>
      </w:tblGrid>
      <w:tr w:rsidR="0023066F" w:rsidRPr="00947CA7" w14:paraId="7325175F" w14:textId="77777777" w:rsidTr="00E4534F">
        <w:trPr>
          <w:trHeight w:val="208"/>
        </w:trPr>
        <w:tc>
          <w:tcPr>
            <w:tcW w:w="4225" w:type="dxa"/>
            <w:tcBorders>
              <w:top w:val="single" w:sz="4" w:space="0" w:color="000000"/>
            </w:tcBorders>
            <w:shd w:val="clear" w:color="auto" w:fill="auto"/>
          </w:tcPr>
          <w:p w14:paraId="1D121D00" w14:textId="77777777" w:rsidR="0023066F" w:rsidRPr="00613A73" w:rsidRDefault="0023066F" w:rsidP="0096612D">
            <w:pPr>
              <w:pStyle w:val="ListParagraph"/>
              <w:numPr>
                <w:ilvl w:val="0"/>
                <w:numId w:val="1"/>
              </w:numPr>
              <w:spacing w:after="0" w:line="240" w:lineRule="auto"/>
              <w:ind w:left="431"/>
              <w:rPr>
                <w:sz w:val="20"/>
                <w:szCs w:val="20"/>
              </w:rPr>
            </w:pPr>
            <w:r w:rsidRPr="00613A73">
              <w:rPr>
                <w:sz w:val="20"/>
                <w:szCs w:val="20"/>
              </w:rPr>
              <w:t>Existing R/W Map Project Numbers:</w:t>
            </w:r>
          </w:p>
        </w:tc>
        <w:tc>
          <w:tcPr>
            <w:tcW w:w="6161" w:type="dxa"/>
            <w:gridSpan w:val="5"/>
            <w:tcBorders>
              <w:top w:val="single" w:sz="4" w:space="0" w:color="000000"/>
            </w:tcBorders>
            <w:shd w:val="clear" w:color="auto" w:fill="auto"/>
          </w:tcPr>
          <w:p w14:paraId="3AEB7BCF" w14:textId="7D14E0C9" w:rsidR="005D4F76" w:rsidRPr="00613A73" w:rsidRDefault="005D4F76" w:rsidP="00FF54A6">
            <w:pPr>
              <w:spacing w:after="0" w:line="240" w:lineRule="auto"/>
              <w:rPr>
                <w:sz w:val="20"/>
                <w:szCs w:val="20"/>
              </w:rPr>
            </w:pPr>
            <w:r w:rsidRPr="00613A73">
              <w:rPr>
                <w:sz w:val="20"/>
                <w:szCs w:val="20"/>
              </w:rPr>
              <w:t>36180_435660-2 (2017); MP 13.665 to MP 13.920, var 43-ft LT &amp; RT Min</w:t>
            </w:r>
          </w:p>
          <w:p w14:paraId="10C3B8B6" w14:textId="4C792B8A" w:rsidR="00C51E8C" w:rsidRPr="00613A73" w:rsidRDefault="00C51E8C" w:rsidP="00FF54A6">
            <w:pPr>
              <w:spacing w:after="0" w:line="240" w:lineRule="auto"/>
              <w:rPr>
                <w:sz w:val="20"/>
                <w:szCs w:val="20"/>
              </w:rPr>
            </w:pPr>
            <w:r w:rsidRPr="00613A73">
              <w:rPr>
                <w:sz w:val="20"/>
                <w:szCs w:val="20"/>
              </w:rPr>
              <w:t xml:space="preserve">36180-2507 (1994); MP 12.592 to MP 15.954, </w:t>
            </w:r>
            <w:r w:rsidR="003043DF" w:rsidRPr="00613A73">
              <w:rPr>
                <w:sz w:val="20"/>
                <w:szCs w:val="20"/>
              </w:rPr>
              <w:t xml:space="preserve">var </w:t>
            </w:r>
            <w:r w:rsidR="00693935" w:rsidRPr="00613A73">
              <w:rPr>
                <w:sz w:val="20"/>
                <w:szCs w:val="20"/>
              </w:rPr>
              <w:t>23</w:t>
            </w:r>
            <w:r w:rsidR="003043DF" w:rsidRPr="00613A73">
              <w:rPr>
                <w:sz w:val="20"/>
                <w:szCs w:val="20"/>
              </w:rPr>
              <w:t xml:space="preserve">-ft LT &amp; </w:t>
            </w:r>
            <w:r w:rsidR="00693935" w:rsidRPr="00613A73">
              <w:rPr>
                <w:sz w:val="20"/>
                <w:szCs w:val="20"/>
              </w:rPr>
              <w:t xml:space="preserve">43-ft </w:t>
            </w:r>
            <w:r w:rsidR="003043DF" w:rsidRPr="00613A73">
              <w:rPr>
                <w:sz w:val="20"/>
                <w:szCs w:val="20"/>
              </w:rPr>
              <w:t>RT Min</w:t>
            </w:r>
          </w:p>
          <w:p w14:paraId="0055B2E6" w14:textId="6DB9329F" w:rsidR="00C51E8C" w:rsidRPr="00613A73" w:rsidRDefault="00703C2C" w:rsidP="00FF54A6">
            <w:pPr>
              <w:spacing w:after="0" w:line="240" w:lineRule="auto"/>
              <w:rPr>
                <w:sz w:val="20"/>
                <w:szCs w:val="20"/>
              </w:rPr>
            </w:pPr>
            <w:r w:rsidRPr="00613A73">
              <w:rPr>
                <w:sz w:val="20"/>
                <w:szCs w:val="20"/>
              </w:rPr>
              <w:t>36180</w:t>
            </w:r>
            <w:r w:rsidR="00485F4D" w:rsidRPr="00613A73">
              <w:rPr>
                <w:sz w:val="20"/>
                <w:szCs w:val="20"/>
              </w:rPr>
              <w:t>_MAINT</w:t>
            </w:r>
            <w:r w:rsidR="00546229" w:rsidRPr="00613A73">
              <w:rPr>
                <w:sz w:val="20"/>
                <w:szCs w:val="20"/>
              </w:rPr>
              <w:t xml:space="preserve"> (1982); MP 13</w:t>
            </w:r>
            <w:r w:rsidR="00485F4D" w:rsidRPr="00613A73">
              <w:rPr>
                <w:sz w:val="20"/>
                <w:szCs w:val="20"/>
              </w:rPr>
              <w:t>.070</w:t>
            </w:r>
            <w:r w:rsidR="00546229" w:rsidRPr="00613A73">
              <w:rPr>
                <w:sz w:val="20"/>
                <w:szCs w:val="20"/>
              </w:rPr>
              <w:t xml:space="preserve"> to MP 13.800, varies </w:t>
            </w:r>
            <w:r w:rsidR="002C16E2">
              <w:rPr>
                <w:sz w:val="20"/>
                <w:szCs w:val="20"/>
              </w:rPr>
              <w:t>29</w:t>
            </w:r>
            <w:r w:rsidR="00546229" w:rsidRPr="00613A73">
              <w:rPr>
                <w:sz w:val="20"/>
                <w:szCs w:val="20"/>
              </w:rPr>
              <w:t>-ft LT &amp;</w:t>
            </w:r>
            <w:r w:rsidR="002C16E2">
              <w:rPr>
                <w:sz w:val="20"/>
                <w:szCs w:val="20"/>
              </w:rPr>
              <w:t xml:space="preserve"> 33-ft</w:t>
            </w:r>
            <w:r w:rsidR="00546229" w:rsidRPr="00613A73">
              <w:rPr>
                <w:sz w:val="20"/>
                <w:szCs w:val="20"/>
              </w:rPr>
              <w:t xml:space="preserve"> RT Min</w:t>
            </w:r>
          </w:p>
          <w:p w14:paraId="57745C88" w14:textId="5F881B5B" w:rsidR="00C51E8C" w:rsidRPr="00613A73" w:rsidRDefault="00C51E8C" w:rsidP="00FF54A6">
            <w:pPr>
              <w:spacing w:after="0" w:line="240" w:lineRule="auto"/>
              <w:rPr>
                <w:sz w:val="20"/>
                <w:szCs w:val="20"/>
              </w:rPr>
            </w:pPr>
            <w:r w:rsidRPr="00613A73">
              <w:rPr>
                <w:sz w:val="20"/>
                <w:szCs w:val="20"/>
              </w:rPr>
              <w:t>36180_MAINT_</w:t>
            </w:r>
            <w:r w:rsidRPr="00DC32A2">
              <w:rPr>
                <w:sz w:val="20"/>
                <w:szCs w:val="20"/>
              </w:rPr>
              <w:t>PRE</w:t>
            </w:r>
            <w:r w:rsidR="00B95F0E" w:rsidRPr="00DC32A2">
              <w:rPr>
                <w:sz w:val="20"/>
                <w:szCs w:val="20"/>
              </w:rPr>
              <w:t xml:space="preserve"> (</w:t>
            </w:r>
            <w:proofErr w:type="spellStart"/>
            <w:r w:rsidR="00DC32A2" w:rsidRPr="00DC32A2">
              <w:rPr>
                <w:sz w:val="20"/>
                <w:szCs w:val="20"/>
              </w:rPr>
              <w:t>unk</w:t>
            </w:r>
            <w:proofErr w:type="spellEnd"/>
            <w:r w:rsidR="00DC32A2" w:rsidRPr="00DC32A2">
              <w:rPr>
                <w:sz w:val="20"/>
                <w:szCs w:val="20"/>
              </w:rPr>
              <w:t>.</w:t>
            </w:r>
            <w:r w:rsidR="00B95F0E" w:rsidRPr="00DC32A2">
              <w:rPr>
                <w:sz w:val="20"/>
                <w:szCs w:val="20"/>
              </w:rPr>
              <w:t>); MP</w:t>
            </w:r>
            <w:r w:rsidR="00B95F0E" w:rsidRPr="00613A73">
              <w:rPr>
                <w:sz w:val="20"/>
                <w:szCs w:val="20"/>
              </w:rPr>
              <w:t xml:space="preserve"> 0.000 to MP 13.530, </w:t>
            </w:r>
            <w:r w:rsidR="00AE4387" w:rsidRPr="00613A73">
              <w:rPr>
                <w:sz w:val="20"/>
                <w:szCs w:val="20"/>
              </w:rPr>
              <w:t>var 30-ft LT &amp; RT Min</w:t>
            </w:r>
          </w:p>
          <w:p w14:paraId="40A4D41F" w14:textId="0CCED7E4" w:rsidR="00C51E8C" w:rsidRPr="00613A73" w:rsidRDefault="00C51E8C" w:rsidP="00FF54A6">
            <w:pPr>
              <w:spacing w:after="0" w:line="240" w:lineRule="auto"/>
              <w:rPr>
                <w:sz w:val="20"/>
                <w:szCs w:val="20"/>
              </w:rPr>
            </w:pPr>
            <w:r w:rsidRPr="00613A73">
              <w:rPr>
                <w:sz w:val="20"/>
                <w:szCs w:val="20"/>
              </w:rPr>
              <w:t>36165-2601 (1969); MP 13.830 to MP 15.584</w:t>
            </w:r>
            <w:r w:rsidR="003043DF" w:rsidRPr="00613A73">
              <w:rPr>
                <w:sz w:val="20"/>
                <w:szCs w:val="20"/>
              </w:rPr>
              <w:t xml:space="preserve">, </w:t>
            </w:r>
            <w:r w:rsidR="00A855B0" w:rsidRPr="00613A73">
              <w:rPr>
                <w:sz w:val="20"/>
                <w:szCs w:val="20"/>
              </w:rPr>
              <w:t>varie</w:t>
            </w:r>
            <w:r w:rsidR="00B1366B" w:rsidRPr="00613A73">
              <w:rPr>
                <w:sz w:val="20"/>
                <w:szCs w:val="20"/>
              </w:rPr>
              <w:t>s</w:t>
            </w:r>
            <w:r w:rsidR="00A855B0" w:rsidRPr="00613A73">
              <w:rPr>
                <w:sz w:val="20"/>
                <w:szCs w:val="20"/>
              </w:rPr>
              <w:t xml:space="preserve"> 50-ft LT &amp; RT Min</w:t>
            </w:r>
          </w:p>
          <w:p w14:paraId="564941F8" w14:textId="1666573A" w:rsidR="004212F3" w:rsidRPr="00613A73" w:rsidRDefault="00556AAC" w:rsidP="00FF54A6">
            <w:pPr>
              <w:spacing w:after="0" w:line="240" w:lineRule="auto"/>
              <w:rPr>
                <w:sz w:val="20"/>
                <w:szCs w:val="20"/>
              </w:rPr>
            </w:pPr>
            <w:r w:rsidRPr="00613A73">
              <w:rPr>
                <w:sz w:val="20"/>
                <w:szCs w:val="20"/>
              </w:rPr>
              <w:t xml:space="preserve">36180000; </w:t>
            </w:r>
            <w:r w:rsidR="0064084D" w:rsidRPr="00613A73">
              <w:rPr>
                <w:sz w:val="20"/>
                <w:szCs w:val="20"/>
              </w:rPr>
              <w:t xml:space="preserve">varies </w:t>
            </w:r>
            <w:r w:rsidR="0064084D">
              <w:rPr>
                <w:sz w:val="20"/>
                <w:szCs w:val="20"/>
              </w:rPr>
              <w:t>29</w:t>
            </w:r>
            <w:r w:rsidR="0064084D" w:rsidRPr="00613A73">
              <w:rPr>
                <w:sz w:val="20"/>
                <w:szCs w:val="20"/>
              </w:rPr>
              <w:t>-ft LT &amp;</w:t>
            </w:r>
            <w:r w:rsidR="0064084D">
              <w:rPr>
                <w:sz w:val="20"/>
                <w:szCs w:val="20"/>
              </w:rPr>
              <w:t xml:space="preserve"> 33-ft</w:t>
            </w:r>
            <w:r w:rsidR="0064084D" w:rsidRPr="00613A73">
              <w:rPr>
                <w:sz w:val="20"/>
                <w:szCs w:val="20"/>
              </w:rPr>
              <w:t xml:space="preserve"> RT Min</w:t>
            </w:r>
          </w:p>
          <w:p w14:paraId="4EFDA162" w14:textId="418551FD" w:rsidR="00556AAC" w:rsidRPr="00613A73" w:rsidRDefault="00556AAC" w:rsidP="00FF54A6">
            <w:pPr>
              <w:spacing w:after="0" w:line="240" w:lineRule="auto"/>
              <w:rPr>
                <w:sz w:val="20"/>
                <w:szCs w:val="20"/>
                <w:highlight w:val="cyan"/>
              </w:rPr>
            </w:pPr>
            <w:r w:rsidRPr="00613A73">
              <w:rPr>
                <w:sz w:val="20"/>
                <w:szCs w:val="20"/>
              </w:rPr>
              <w:t>36180001; 100-ft R &amp; LT</w:t>
            </w:r>
          </w:p>
        </w:tc>
      </w:tr>
      <w:tr w:rsidR="0023066F" w:rsidRPr="00947CA7" w14:paraId="11BC423D" w14:textId="77777777" w:rsidTr="00C22EB0">
        <w:trPr>
          <w:trHeight w:val="280"/>
        </w:trPr>
        <w:tc>
          <w:tcPr>
            <w:tcW w:w="4225" w:type="dxa"/>
            <w:shd w:val="clear" w:color="auto" w:fill="auto"/>
          </w:tcPr>
          <w:p w14:paraId="70FE917E" w14:textId="77777777" w:rsidR="0023066F" w:rsidRPr="00613A73" w:rsidRDefault="0023066F" w:rsidP="0096612D">
            <w:pPr>
              <w:pStyle w:val="ListParagraph"/>
              <w:numPr>
                <w:ilvl w:val="0"/>
                <w:numId w:val="1"/>
              </w:numPr>
              <w:spacing w:after="0" w:line="240" w:lineRule="auto"/>
              <w:ind w:left="431"/>
              <w:rPr>
                <w:sz w:val="20"/>
                <w:szCs w:val="20"/>
              </w:rPr>
            </w:pPr>
            <w:r w:rsidRPr="00613A73">
              <w:rPr>
                <w:sz w:val="20"/>
                <w:szCs w:val="20"/>
              </w:rPr>
              <w:t>Old Construction Project Numbers:</w:t>
            </w:r>
          </w:p>
        </w:tc>
        <w:tc>
          <w:tcPr>
            <w:tcW w:w="6161" w:type="dxa"/>
            <w:gridSpan w:val="5"/>
            <w:shd w:val="clear" w:color="auto" w:fill="auto"/>
          </w:tcPr>
          <w:p w14:paraId="5AA34BC8" w14:textId="1D697F1E" w:rsidR="00902E1A" w:rsidRPr="00613A73" w:rsidRDefault="00902E1A" w:rsidP="00031CB9">
            <w:pPr>
              <w:spacing w:after="0" w:line="240" w:lineRule="auto"/>
              <w:rPr>
                <w:sz w:val="20"/>
                <w:szCs w:val="20"/>
                <w:u w:val="single"/>
              </w:rPr>
            </w:pPr>
            <w:r w:rsidRPr="00613A73">
              <w:rPr>
                <w:sz w:val="20"/>
                <w:szCs w:val="20"/>
                <w:u w:val="single"/>
              </w:rPr>
              <w:t>36180-00</w:t>
            </w:r>
            <w:r w:rsidR="00A15356" w:rsidRPr="00613A73">
              <w:rPr>
                <w:sz w:val="20"/>
                <w:szCs w:val="20"/>
                <w:u w:val="single"/>
              </w:rPr>
              <w:t>0</w:t>
            </w:r>
          </w:p>
          <w:p w14:paraId="2C6442A3" w14:textId="77777777" w:rsidR="00A14160" w:rsidRPr="00613A73" w:rsidRDefault="00A14160" w:rsidP="00A14160">
            <w:pPr>
              <w:spacing w:after="0" w:line="240" w:lineRule="auto"/>
              <w:rPr>
                <w:sz w:val="20"/>
                <w:szCs w:val="20"/>
              </w:rPr>
            </w:pPr>
            <w:r w:rsidRPr="00613A73">
              <w:rPr>
                <w:sz w:val="20"/>
                <w:szCs w:val="20"/>
              </w:rPr>
              <w:t>417005-1 (2007) MP 12.815 to MP 13.965; Mill &amp; Resurface</w:t>
            </w:r>
          </w:p>
          <w:p w14:paraId="1D5D367E" w14:textId="1667E8CB" w:rsidR="00A14160" w:rsidRPr="00613A73" w:rsidRDefault="00A14160" w:rsidP="00A14160">
            <w:pPr>
              <w:spacing w:after="0" w:line="240" w:lineRule="auto"/>
              <w:rPr>
                <w:sz w:val="20"/>
                <w:szCs w:val="20"/>
              </w:rPr>
            </w:pPr>
            <w:r w:rsidRPr="00613A73">
              <w:rPr>
                <w:sz w:val="20"/>
                <w:szCs w:val="20"/>
              </w:rPr>
              <w:t xml:space="preserve">36180-3507 (1996) MP 12.700 to MP 15.797; </w:t>
            </w:r>
            <w:r w:rsidR="00C22EB0">
              <w:rPr>
                <w:sz w:val="20"/>
                <w:szCs w:val="20"/>
              </w:rPr>
              <w:t>N</w:t>
            </w:r>
            <w:r w:rsidRPr="00613A73">
              <w:rPr>
                <w:sz w:val="20"/>
                <w:szCs w:val="20"/>
              </w:rPr>
              <w:t xml:space="preserve">ew </w:t>
            </w:r>
            <w:r w:rsidR="00C22EB0">
              <w:rPr>
                <w:sz w:val="20"/>
                <w:szCs w:val="20"/>
              </w:rPr>
              <w:t>C</w:t>
            </w:r>
            <w:r w:rsidRPr="00613A73">
              <w:rPr>
                <w:sz w:val="20"/>
                <w:szCs w:val="20"/>
              </w:rPr>
              <w:t>onstruction</w:t>
            </w:r>
          </w:p>
          <w:p w14:paraId="6842289A" w14:textId="56DF3C5C" w:rsidR="00902E1A" w:rsidRPr="00613A73" w:rsidRDefault="00A14160" w:rsidP="00A14160">
            <w:pPr>
              <w:spacing w:after="0" w:line="240" w:lineRule="auto"/>
              <w:rPr>
                <w:sz w:val="20"/>
                <w:szCs w:val="20"/>
              </w:rPr>
            </w:pPr>
            <w:r w:rsidRPr="00613A73">
              <w:rPr>
                <w:sz w:val="20"/>
                <w:szCs w:val="20"/>
              </w:rPr>
              <w:t xml:space="preserve">36180-8505 (1977) MP 13.053 to MP 13.803; </w:t>
            </w:r>
            <w:r w:rsidR="00C22EB0">
              <w:rPr>
                <w:sz w:val="20"/>
                <w:szCs w:val="20"/>
              </w:rPr>
              <w:t>N</w:t>
            </w:r>
            <w:r w:rsidRPr="00613A73">
              <w:rPr>
                <w:sz w:val="20"/>
                <w:szCs w:val="20"/>
              </w:rPr>
              <w:t xml:space="preserve">ew </w:t>
            </w:r>
            <w:r w:rsidR="00C22EB0">
              <w:rPr>
                <w:sz w:val="20"/>
                <w:szCs w:val="20"/>
              </w:rPr>
              <w:t>C</w:t>
            </w:r>
            <w:r w:rsidRPr="00613A73">
              <w:rPr>
                <w:sz w:val="20"/>
                <w:szCs w:val="20"/>
              </w:rPr>
              <w:t>onstruction</w:t>
            </w:r>
          </w:p>
          <w:p w14:paraId="5C184110" w14:textId="3B18C1A2" w:rsidR="00902E1A" w:rsidRPr="00613A73" w:rsidRDefault="00902E1A" w:rsidP="00031CB9">
            <w:pPr>
              <w:spacing w:after="0" w:line="240" w:lineRule="auto"/>
              <w:rPr>
                <w:sz w:val="20"/>
                <w:szCs w:val="20"/>
                <w:u w:val="single"/>
              </w:rPr>
            </w:pPr>
            <w:r w:rsidRPr="00613A73">
              <w:rPr>
                <w:sz w:val="20"/>
                <w:szCs w:val="20"/>
                <w:u w:val="single"/>
              </w:rPr>
              <w:t>36180-00</w:t>
            </w:r>
            <w:r w:rsidR="00A15356" w:rsidRPr="00613A73">
              <w:rPr>
                <w:sz w:val="20"/>
                <w:szCs w:val="20"/>
                <w:u w:val="single"/>
              </w:rPr>
              <w:t>1</w:t>
            </w:r>
          </w:p>
          <w:p w14:paraId="7FC70949" w14:textId="2E11FB7D" w:rsidR="00BB21A3" w:rsidRPr="00613A73" w:rsidRDefault="00274E77" w:rsidP="000955FF">
            <w:pPr>
              <w:spacing w:after="0" w:line="240" w:lineRule="auto"/>
              <w:rPr>
                <w:sz w:val="20"/>
                <w:szCs w:val="20"/>
              </w:rPr>
            </w:pPr>
            <w:r w:rsidRPr="00613A73">
              <w:rPr>
                <w:sz w:val="20"/>
                <w:szCs w:val="20"/>
              </w:rPr>
              <w:t>423348-1 (2010) MP 13.962 (36180000) to MP 0.285 (36</w:t>
            </w:r>
            <w:r w:rsidR="0064084D">
              <w:rPr>
                <w:sz w:val="20"/>
                <w:szCs w:val="20"/>
              </w:rPr>
              <w:t>5</w:t>
            </w:r>
            <w:r w:rsidRPr="00613A73">
              <w:rPr>
                <w:sz w:val="20"/>
                <w:szCs w:val="20"/>
              </w:rPr>
              <w:t>18</w:t>
            </w:r>
            <w:r w:rsidR="00C22EB0">
              <w:rPr>
                <w:sz w:val="20"/>
                <w:szCs w:val="20"/>
              </w:rPr>
              <w:t>0</w:t>
            </w:r>
            <w:r w:rsidRPr="00613A73">
              <w:rPr>
                <w:sz w:val="20"/>
                <w:szCs w:val="20"/>
              </w:rPr>
              <w:t>00)</w:t>
            </w:r>
            <w:r w:rsidR="008C1E4C" w:rsidRPr="00613A73">
              <w:rPr>
                <w:sz w:val="20"/>
                <w:szCs w:val="20"/>
              </w:rPr>
              <w:t>; M</w:t>
            </w:r>
            <w:r w:rsidR="00C22EB0">
              <w:rPr>
                <w:sz w:val="20"/>
                <w:szCs w:val="20"/>
              </w:rPr>
              <w:t xml:space="preserve"> </w:t>
            </w:r>
            <w:r w:rsidR="008C1E4C" w:rsidRPr="00613A73">
              <w:rPr>
                <w:sz w:val="20"/>
                <w:szCs w:val="20"/>
              </w:rPr>
              <w:t>&amp; R</w:t>
            </w:r>
          </w:p>
        </w:tc>
      </w:tr>
      <w:tr w:rsidR="00190822" w:rsidRPr="00947CA7" w14:paraId="2FA2F602" w14:textId="77777777" w:rsidTr="00C22EB0">
        <w:trPr>
          <w:trHeight w:val="262"/>
        </w:trPr>
        <w:tc>
          <w:tcPr>
            <w:tcW w:w="4225" w:type="dxa"/>
            <w:shd w:val="clear" w:color="auto" w:fill="auto"/>
          </w:tcPr>
          <w:p w14:paraId="7E45D66E" w14:textId="39314D91" w:rsidR="00190822" w:rsidRPr="00613A73" w:rsidRDefault="00190822" w:rsidP="0096612D">
            <w:pPr>
              <w:pStyle w:val="ListParagraph"/>
              <w:numPr>
                <w:ilvl w:val="0"/>
                <w:numId w:val="1"/>
              </w:numPr>
              <w:spacing w:after="0" w:line="240" w:lineRule="auto"/>
              <w:ind w:left="431"/>
              <w:rPr>
                <w:sz w:val="20"/>
                <w:szCs w:val="20"/>
              </w:rPr>
            </w:pPr>
            <w:r w:rsidRPr="00613A73">
              <w:rPr>
                <w:sz w:val="20"/>
                <w:szCs w:val="20"/>
              </w:rPr>
              <w:t xml:space="preserve">Additional R/W </w:t>
            </w:r>
            <w:r w:rsidR="00EB60BA" w:rsidRPr="00613A73">
              <w:rPr>
                <w:sz w:val="20"/>
                <w:szCs w:val="20"/>
              </w:rPr>
              <w:t>r</w:t>
            </w:r>
            <w:r w:rsidRPr="00613A73">
              <w:rPr>
                <w:sz w:val="20"/>
                <w:szCs w:val="20"/>
              </w:rPr>
              <w:t>equired?</w:t>
            </w:r>
          </w:p>
        </w:tc>
        <w:tc>
          <w:tcPr>
            <w:tcW w:w="6161" w:type="dxa"/>
            <w:gridSpan w:val="5"/>
            <w:shd w:val="clear" w:color="auto" w:fill="auto"/>
          </w:tcPr>
          <w:p w14:paraId="5840239C" w14:textId="27813575" w:rsidR="00190822" w:rsidRPr="00613A73" w:rsidRDefault="003632E0" w:rsidP="0096612D">
            <w:pPr>
              <w:spacing w:after="0" w:line="240" w:lineRule="auto"/>
              <w:rPr>
                <w:sz w:val="20"/>
                <w:szCs w:val="20"/>
              </w:rPr>
            </w:pPr>
            <w:r w:rsidRPr="00613A73">
              <w:rPr>
                <w:sz w:val="20"/>
                <w:szCs w:val="20"/>
              </w:rPr>
              <w:t>No</w:t>
            </w:r>
            <w:r w:rsidR="006C6BE9" w:rsidRPr="00613A73">
              <w:rPr>
                <w:sz w:val="20"/>
                <w:szCs w:val="20"/>
              </w:rPr>
              <w:t>.</w:t>
            </w:r>
          </w:p>
        </w:tc>
      </w:tr>
      <w:tr w:rsidR="00190822" w:rsidRPr="00947CA7" w14:paraId="09E61754" w14:textId="77777777" w:rsidTr="00C22EB0">
        <w:trPr>
          <w:trHeight w:val="262"/>
        </w:trPr>
        <w:tc>
          <w:tcPr>
            <w:tcW w:w="4225" w:type="dxa"/>
            <w:shd w:val="clear" w:color="auto" w:fill="auto"/>
          </w:tcPr>
          <w:p w14:paraId="19C47881" w14:textId="188D9B25" w:rsidR="00190822" w:rsidRPr="00613A73" w:rsidRDefault="00190822" w:rsidP="0096612D">
            <w:pPr>
              <w:pStyle w:val="ListParagraph"/>
              <w:numPr>
                <w:ilvl w:val="0"/>
                <w:numId w:val="1"/>
              </w:numPr>
              <w:spacing w:after="0" w:line="240" w:lineRule="auto"/>
              <w:ind w:left="431"/>
              <w:rPr>
                <w:sz w:val="20"/>
                <w:szCs w:val="20"/>
              </w:rPr>
            </w:pPr>
            <w:r w:rsidRPr="00613A73">
              <w:rPr>
                <w:sz w:val="20"/>
                <w:szCs w:val="20"/>
              </w:rPr>
              <w:t>Level of Community Awareness Plan:</w:t>
            </w:r>
          </w:p>
        </w:tc>
        <w:tc>
          <w:tcPr>
            <w:tcW w:w="6161" w:type="dxa"/>
            <w:gridSpan w:val="5"/>
            <w:shd w:val="clear" w:color="auto" w:fill="auto"/>
          </w:tcPr>
          <w:p w14:paraId="214FB52C" w14:textId="25A534CE" w:rsidR="00190822" w:rsidRPr="00613A73" w:rsidRDefault="003632E0" w:rsidP="0096612D">
            <w:pPr>
              <w:spacing w:after="0" w:line="240" w:lineRule="auto"/>
              <w:rPr>
                <w:iCs/>
                <w:sz w:val="20"/>
                <w:szCs w:val="20"/>
              </w:rPr>
            </w:pPr>
            <w:r w:rsidRPr="00613A73">
              <w:rPr>
                <w:iCs/>
                <w:sz w:val="20"/>
                <w:szCs w:val="20"/>
              </w:rPr>
              <w:t xml:space="preserve">CAP Level </w:t>
            </w:r>
            <w:r w:rsidR="00BC3574" w:rsidRPr="00613A73">
              <w:rPr>
                <w:iCs/>
                <w:sz w:val="20"/>
                <w:szCs w:val="20"/>
              </w:rPr>
              <w:t>2</w:t>
            </w:r>
            <w:r w:rsidR="00AE2145" w:rsidRPr="00613A73">
              <w:rPr>
                <w:iCs/>
                <w:sz w:val="20"/>
                <w:szCs w:val="20"/>
              </w:rPr>
              <w:t xml:space="preserve">, </w:t>
            </w:r>
            <w:r w:rsidR="009373B0">
              <w:rPr>
                <w:iCs/>
                <w:sz w:val="20"/>
                <w:szCs w:val="20"/>
              </w:rPr>
              <w:t>urban</w:t>
            </w:r>
            <w:r w:rsidR="00AE2145" w:rsidRPr="00613A73">
              <w:rPr>
                <w:iCs/>
                <w:sz w:val="20"/>
                <w:szCs w:val="20"/>
              </w:rPr>
              <w:t xml:space="preserve"> resurfacing.</w:t>
            </w:r>
          </w:p>
        </w:tc>
      </w:tr>
      <w:tr w:rsidR="006D4581" w:rsidRPr="00947CA7" w14:paraId="689C22C2" w14:textId="77777777" w:rsidTr="00774B64">
        <w:trPr>
          <w:trHeight w:val="262"/>
        </w:trPr>
        <w:tc>
          <w:tcPr>
            <w:tcW w:w="4225" w:type="dxa"/>
            <w:vMerge w:val="restart"/>
            <w:shd w:val="clear" w:color="auto" w:fill="auto"/>
          </w:tcPr>
          <w:p w14:paraId="45DCDD1E" w14:textId="5261DBA6" w:rsidR="006D4581" w:rsidRPr="00613A73" w:rsidRDefault="006D4581" w:rsidP="0096612D">
            <w:pPr>
              <w:pStyle w:val="ListParagraph"/>
              <w:numPr>
                <w:ilvl w:val="0"/>
                <w:numId w:val="1"/>
              </w:numPr>
              <w:spacing w:after="0" w:line="240" w:lineRule="auto"/>
              <w:ind w:left="422"/>
              <w:rPr>
                <w:sz w:val="20"/>
                <w:szCs w:val="20"/>
              </w:rPr>
            </w:pPr>
            <w:r w:rsidRPr="00613A73">
              <w:rPr>
                <w:sz w:val="20"/>
                <w:szCs w:val="20"/>
              </w:rPr>
              <w:t>Agreements required?</w:t>
            </w:r>
          </w:p>
          <w:p w14:paraId="5B19A9C9" w14:textId="5B233515" w:rsidR="006D4581" w:rsidRPr="00613A73" w:rsidRDefault="006D4581" w:rsidP="0096612D">
            <w:pPr>
              <w:spacing w:after="0" w:line="240" w:lineRule="auto"/>
              <w:rPr>
                <w:sz w:val="20"/>
                <w:szCs w:val="20"/>
              </w:rPr>
            </w:pPr>
          </w:p>
        </w:tc>
        <w:tc>
          <w:tcPr>
            <w:tcW w:w="3330" w:type="dxa"/>
            <w:gridSpan w:val="3"/>
            <w:shd w:val="clear" w:color="auto" w:fill="auto"/>
          </w:tcPr>
          <w:p w14:paraId="3A12D799" w14:textId="56D71F1F" w:rsidR="006D4581" w:rsidRPr="00613A73" w:rsidRDefault="00431694" w:rsidP="0096612D">
            <w:pPr>
              <w:tabs>
                <w:tab w:val="left" w:pos="322"/>
              </w:tabs>
              <w:spacing w:after="0" w:line="240" w:lineRule="auto"/>
              <w:rPr>
                <w:sz w:val="20"/>
                <w:szCs w:val="20"/>
              </w:rPr>
            </w:pPr>
            <w:sdt>
              <w:sdtPr>
                <w:rPr>
                  <w:sz w:val="20"/>
                  <w:szCs w:val="20"/>
                </w:rPr>
                <w:id w:val="264657544"/>
                <w14:checkbox>
                  <w14:checked w14:val="0"/>
                  <w14:checkedState w14:val="2612" w14:font="MS Gothic"/>
                  <w14:uncheckedState w14:val="2610" w14:font="MS Gothic"/>
                </w14:checkbox>
              </w:sdtPr>
              <w:sdtEndPr/>
              <w:sdtContent>
                <w:r w:rsidR="0096612D" w:rsidRPr="00613A73">
                  <w:rPr>
                    <w:rFonts w:ascii="MS Gothic" w:eastAsia="MS Gothic" w:hAnsi="MS Gothic" w:hint="eastAsia"/>
                    <w:sz w:val="20"/>
                    <w:szCs w:val="20"/>
                  </w:rPr>
                  <w:t>☐</w:t>
                </w:r>
              </w:sdtContent>
            </w:sdt>
            <w:r w:rsidR="006D4581" w:rsidRPr="00613A73">
              <w:rPr>
                <w:sz w:val="20"/>
                <w:szCs w:val="20"/>
              </w:rPr>
              <w:tab/>
              <w:t>No</w:t>
            </w:r>
          </w:p>
        </w:tc>
        <w:tc>
          <w:tcPr>
            <w:tcW w:w="2831" w:type="dxa"/>
            <w:gridSpan w:val="2"/>
            <w:shd w:val="clear" w:color="auto" w:fill="auto"/>
          </w:tcPr>
          <w:p w14:paraId="5F01F18A" w14:textId="093AA788" w:rsidR="006D4581" w:rsidRPr="00613A73" w:rsidRDefault="00431694" w:rsidP="0096612D">
            <w:pPr>
              <w:tabs>
                <w:tab w:val="left" w:pos="357"/>
              </w:tabs>
              <w:spacing w:after="0" w:line="240" w:lineRule="auto"/>
              <w:rPr>
                <w:sz w:val="20"/>
                <w:szCs w:val="20"/>
              </w:rPr>
            </w:pPr>
            <w:sdt>
              <w:sdtPr>
                <w:rPr>
                  <w:sz w:val="20"/>
                  <w:szCs w:val="20"/>
                </w:rPr>
                <w:id w:val="-467821859"/>
                <w14:checkbox>
                  <w14:checked w14:val="1"/>
                  <w14:checkedState w14:val="2612" w14:font="MS Gothic"/>
                  <w14:uncheckedState w14:val="2610" w14:font="MS Gothic"/>
                </w14:checkbox>
              </w:sdtPr>
              <w:sdtEndPr/>
              <w:sdtContent>
                <w:r w:rsidR="009D6FD5" w:rsidRPr="00613A73">
                  <w:rPr>
                    <w:rFonts w:ascii="MS Gothic" w:eastAsia="MS Gothic" w:hAnsi="MS Gothic" w:hint="eastAsia"/>
                    <w:sz w:val="20"/>
                    <w:szCs w:val="20"/>
                  </w:rPr>
                  <w:t>☒</w:t>
                </w:r>
              </w:sdtContent>
            </w:sdt>
            <w:r w:rsidR="006D4581" w:rsidRPr="00613A73">
              <w:rPr>
                <w:sz w:val="20"/>
                <w:szCs w:val="20"/>
              </w:rPr>
              <w:tab/>
              <w:t>Yes</w:t>
            </w:r>
          </w:p>
        </w:tc>
      </w:tr>
      <w:tr w:rsidR="006D4581" w:rsidRPr="00947CA7" w14:paraId="4F7394A1" w14:textId="77777777" w:rsidTr="00C22EB0">
        <w:trPr>
          <w:trHeight w:val="248"/>
        </w:trPr>
        <w:tc>
          <w:tcPr>
            <w:tcW w:w="4225" w:type="dxa"/>
            <w:vMerge/>
            <w:shd w:val="clear" w:color="auto" w:fill="auto"/>
          </w:tcPr>
          <w:p w14:paraId="2C867236" w14:textId="77777777" w:rsidR="006D4581" w:rsidRPr="00613A73" w:rsidRDefault="006D4581" w:rsidP="0096612D">
            <w:pPr>
              <w:pStyle w:val="ListParagraph"/>
              <w:numPr>
                <w:ilvl w:val="0"/>
                <w:numId w:val="1"/>
              </w:numPr>
              <w:spacing w:after="0" w:line="240" w:lineRule="auto"/>
              <w:ind w:left="431"/>
              <w:rPr>
                <w:sz w:val="20"/>
                <w:szCs w:val="20"/>
              </w:rPr>
            </w:pPr>
          </w:p>
        </w:tc>
        <w:tc>
          <w:tcPr>
            <w:tcW w:w="6161" w:type="dxa"/>
            <w:gridSpan w:val="5"/>
            <w:shd w:val="clear" w:color="auto" w:fill="auto"/>
          </w:tcPr>
          <w:p w14:paraId="3CD84248" w14:textId="1B4DA08F" w:rsidR="004328FB" w:rsidRPr="00613A73" w:rsidRDefault="00431694" w:rsidP="0096612D">
            <w:pPr>
              <w:widowControl w:val="0"/>
              <w:tabs>
                <w:tab w:val="left" w:pos="322"/>
              </w:tabs>
              <w:spacing w:after="0" w:line="240" w:lineRule="auto"/>
              <w:rPr>
                <w:sz w:val="20"/>
                <w:szCs w:val="20"/>
              </w:rPr>
            </w:pPr>
            <w:sdt>
              <w:sdtPr>
                <w:rPr>
                  <w:sz w:val="20"/>
                  <w:szCs w:val="20"/>
                </w:rPr>
                <w:id w:val="1827853719"/>
                <w14:checkbox>
                  <w14:checked w14:val="0"/>
                  <w14:checkedState w14:val="2612" w14:font="MS Gothic"/>
                  <w14:uncheckedState w14:val="2610" w14:font="MS Gothic"/>
                </w14:checkbox>
              </w:sdtPr>
              <w:sdtEndPr/>
              <w:sdtContent>
                <w:r w:rsidR="004328FB" w:rsidRPr="00613A73">
                  <w:rPr>
                    <w:rFonts w:ascii="MS Gothic" w:eastAsia="MS Gothic" w:hAnsi="MS Gothic" w:hint="eastAsia"/>
                    <w:sz w:val="20"/>
                    <w:szCs w:val="20"/>
                  </w:rPr>
                  <w:t>☐</w:t>
                </w:r>
              </w:sdtContent>
            </w:sdt>
            <w:r w:rsidR="004328FB" w:rsidRPr="00613A73">
              <w:rPr>
                <w:sz w:val="20"/>
                <w:szCs w:val="20"/>
              </w:rPr>
              <w:tab/>
              <w:t>Yes, including Local Funds.</w:t>
            </w:r>
          </w:p>
        </w:tc>
      </w:tr>
      <w:tr w:rsidR="0023066F" w:rsidRPr="00947CA7" w14:paraId="5E3C37D2" w14:textId="77777777" w:rsidTr="00C22EB0">
        <w:trPr>
          <w:trHeight w:val="262"/>
        </w:trPr>
        <w:tc>
          <w:tcPr>
            <w:tcW w:w="4225" w:type="dxa"/>
            <w:shd w:val="clear" w:color="auto" w:fill="auto"/>
          </w:tcPr>
          <w:p w14:paraId="48EE4E55" w14:textId="77777777" w:rsidR="0023066F" w:rsidRPr="00613A73" w:rsidRDefault="0023066F" w:rsidP="0096612D">
            <w:pPr>
              <w:pStyle w:val="ListParagraph"/>
              <w:numPr>
                <w:ilvl w:val="0"/>
                <w:numId w:val="1"/>
              </w:numPr>
              <w:spacing w:after="0" w:line="240" w:lineRule="auto"/>
              <w:ind w:left="431"/>
              <w:rPr>
                <w:sz w:val="20"/>
                <w:szCs w:val="20"/>
              </w:rPr>
            </w:pPr>
            <w:r w:rsidRPr="00613A73">
              <w:rPr>
                <w:sz w:val="20"/>
                <w:szCs w:val="20"/>
              </w:rPr>
              <w:t>Are there any bridges within the limits?</w:t>
            </w:r>
          </w:p>
        </w:tc>
        <w:tc>
          <w:tcPr>
            <w:tcW w:w="6161" w:type="dxa"/>
            <w:gridSpan w:val="5"/>
            <w:shd w:val="clear" w:color="auto" w:fill="auto"/>
          </w:tcPr>
          <w:p w14:paraId="69FB06AE" w14:textId="41139CF6" w:rsidR="009C1B47" w:rsidRPr="00613A73" w:rsidRDefault="009C2CE7" w:rsidP="0096612D">
            <w:pPr>
              <w:spacing w:after="0" w:line="240" w:lineRule="auto"/>
              <w:rPr>
                <w:sz w:val="20"/>
                <w:szCs w:val="20"/>
              </w:rPr>
            </w:pPr>
            <w:r w:rsidRPr="00613A73">
              <w:rPr>
                <w:sz w:val="20"/>
                <w:szCs w:val="20"/>
              </w:rPr>
              <w:t>No.</w:t>
            </w:r>
          </w:p>
        </w:tc>
      </w:tr>
      <w:tr w:rsidR="00D328AF" w:rsidRPr="00947CA7" w14:paraId="0818E831" w14:textId="77777777" w:rsidTr="00C22EB0">
        <w:trPr>
          <w:trHeight w:val="127"/>
        </w:trPr>
        <w:tc>
          <w:tcPr>
            <w:tcW w:w="4225" w:type="dxa"/>
            <w:shd w:val="clear" w:color="auto" w:fill="auto"/>
          </w:tcPr>
          <w:p w14:paraId="473661BC" w14:textId="551E0212" w:rsidR="00D328AF" w:rsidRPr="00613A73" w:rsidRDefault="00D328AF" w:rsidP="0096612D">
            <w:pPr>
              <w:pStyle w:val="ListParagraph"/>
              <w:numPr>
                <w:ilvl w:val="0"/>
                <w:numId w:val="1"/>
              </w:numPr>
              <w:spacing w:after="0" w:line="240" w:lineRule="auto"/>
              <w:ind w:left="431"/>
              <w:rPr>
                <w:sz w:val="20"/>
                <w:szCs w:val="20"/>
              </w:rPr>
            </w:pPr>
            <w:r w:rsidRPr="00613A73">
              <w:rPr>
                <w:sz w:val="20"/>
                <w:szCs w:val="20"/>
              </w:rPr>
              <w:t>Are there any RR Crossings within the project limits or in the vicinity?</w:t>
            </w:r>
          </w:p>
        </w:tc>
        <w:tc>
          <w:tcPr>
            <w:tcW w:w="6161" w:type="dxa"/>
            <w:gridSpan w:val="5"/>
            <w:shd w:val="clear" w:color="auto" w:fill="auto"/>
            <w:vAlign w:val="center"/>
          </w:tcPr>
          <w:p w14:paraId="4FABAD01" w14:textId="5BA77363" w:rsidR="00D328AF" w:rsidRPr="00613A73" w:rsidRDefault="00BB21A3" w:rsidP="0096612D">
            <w:pPr>
              <w:spacing w:after="0" w:line="240" w:lineRule="auto"/>
              <w:rPr>
                <w:sz w:val="20"/>
                <w:szCs w:val="20"/>
              </w:rPr>
            </w:pPr>
            <w:r w:rsidRPr="00613A73">
              <w:rPr>
                <w:sz w:val="20"/>
                <w:szCs w:val="20"/>
              </w:rPr>
              <w:t xml:space="preserve">FNOR </w:t>
            </w:r>
            <w:r w:rsidR="00DC0C5C" w:rsidRPr="00613A73">
              <w:rPr>
                <w:sz w:val="20"/>
                <w:szCs w:val="20"/>
              </w:rPr>
              <w:t>#</w:t>
            </w:r>
            <w:r w:rsidRPr="00613A73">
              <w:rPr>
                <w:sz w:val="20"/>
                <w:szCs w:val="20"/>
              </w:rPr>
              <w:t>627142-B</w:t>
            </w:r>
          </w:p>
        </w:tc>
      </w:tr>
      <w:tr w:rsidR="00D328AF" w:rsidRPr="00947CA7" w14:paraId="011B7F83" w14:textId="77777777" w:rsidTr="00C22EB0">
        <w:trPr>
          <w:trHeight w:val="70"/>
        </w:trPr>
        <w:tc>
          <w:tcPr>
            <w:tcW w:w="4225" w:type="dxa"/>
            <w:shd w:val="clear" w:color="auto" w:fill="auto"/>
          </w:tcPr>
          <w:p w14:paraId="3E9057B3" w14:textId="43695269" w:rsidR="00D328AF" w:rsidRPr="00613A73" w:rsidRDefault="00D328AF" w:rsidP="0096612D">
            <w:pPr>
              <w:pStyle w:val="ListParagraph"/>
              <w:numPr>
                <w:ilvl w:val="0"/>
                <w:numId w:val="1"/>
              </w:numPr>
              <w:spacing w:after="0" w:line="240" w:lineRule="auto"/>
              <w:ind w:left="431"/>
              <w:rPr>
                <w:sz w:val="20"/>
                <w:szCs w:val="20"/>
              </w:rPr>
            </w:pPr>
            <w:r w:rsidRPr="00613A73">
              <w:rPr>
                <w:sz w:val="20"/>
                <w:szCs w:val="20"/>
              </w:rPr>
              <w:t>Are there any Airports within 10 nautical miles?</w:t>
            </w:r>
          </w:p>
        </w:tc>
        <w:tc>
          <w:tcPr>
            <w:tcW w:w="6161" w:type="dxa"/>
            <w:gridSpan w:val="5"/>
            <w:shd w:val="clear" w:color="auto" w:fill="auto"/>
            <w:vAlign w:val="center"/>
          </w:tcPr>
          <w:p w14:paraId="0A29CFF4" w14:textId="60964BB2" w:rsidR="0065406F" w:rsidRPr="00613A73" w:rsidRDefault="00E617FF" w:rsidP="00336474">
            <w:pPr>
              <w:spacing w:after="0" w:line="240" w:lineRule="auto"/>
              <w:rPr>
                <w:sz w:val="20"/>
                <w:szCs w:val="20"/>
              </w:rPr>
            </w:pPr>
            <w:r w:rsidRPr="00613A73">
              <w:rPr>
                <w:sz w:val="20"/>
                <w:szCs w:val="20"/>
              </w:rPr>
              <w:t>Yes.</w:t>
            </w:r>
          </w:p>
        </w:tc>
      </w:tr>
      <w:tr w:rsidR="00D328AF" w:rsidRPr="00947CA7" w14:paraId="57E32165" w14:textId="77777777" w:rsidTr="00C22EB0">
        <w:trPr>
          <w:trHeight w:val="244"/>
        </w:trPr>
        <w:tc>
          <w:tcPr>
            <w:tcW w:w="4225" w:type="dxa"/>
            <w:shd w:val="clear" w:color="auto" w:fill="auto"/>
          </w:tcPr>
          <w:p w14:paraId="16F77D17" w14:textId="5020F0FA" w:rsidR="00D328AF" w:rsidRPr="00613A73" w:rsidRDefault="00D328AF" w:rsidP="0096612D">
            <w:pPr>
              <w:pStyle w:val="ListParagraph"/>
              <w:numPr>
                <w:ilvl w:val="0"/>
                <w:numId w:val="1"/>
              </w:numPr>
              <w:spacing w:after="0" w:line="240" w:lineRule="auto"/>
              <w:ind w:left="431"/>
              <w:rPr>
                <w:sz w:val="20"/>
                <w:szCs w:val="20"/>
              </w:rPr>
            </w:pPr>
            <w:r w:rsidRPr="00613A73">
              <w:rPr>
                <w:sz w:val="20"/>
                <w:szCs w:val="20"/>
              </w:rPr>
              <w:t xml:space="preserve">Storm Water Management </w:t>
            </w:r>
            <w:r w:rsidR="00CE3448" w:rsidRPr="00613A73">
              <w:rPr>
                <w:sz w:val="20"/>
                <w:szCs w:val="20"/>
              </w:rPr>
              <w:t>j</w:t>
            </w:r>
            <w:r w:rsidRPr="00613A73">
              <w:rPr>
                <w:sz w:val="20"/>
                <w:szCs w:val="20"/>
              </w:rPr>
              <w:t>urisdiction:</w:t>
            </w:r>
          </w:p>
        </w:tc>
        <w:tc>
          <w:tcPr>
            <w:tcW w:w="6161" w:type="dxa"/>
            <w:gridSpan w:val="5"/>
            <w:shd w:val="clear" w:color="auto" w:fill="auto"/>
          </w:tcPr>
          <w:p w14:paraId="2F868D2F" w14:textId="36E6B097" w:rsidR="00D328AF" w:rsidRPr="00613A73" w:rsidRDefault="000E0805" w:rsidP="0096612D">
            <w:pPr>
              <w:spacing w:after="0" w:line="240" w:lineRule="auto"/>
              <w:rPr>
                <w:sz w:val="20"/>
                <w:szCs w:val="20"/>
              </w:rPr>
            </w:pPr>
            <w:r w:rsidRPr="00613A73">
              <w:rPr>
                <w:sz w:val="20"/>
                <w:szCs w:val="20"/>
              </w:rPr>
              <w:t>SJRWMD</w:t>
            </w:r>
            <w:r w:rsidR="00FB699A" w:rsidRPr="00613A73">
              <w:rPr>
                <w:sz w:val="20"/>
                <w:szCs w:val="20"/>
              </w:rPr>
              <w:t>.</w:t>
            </w:r>
          </w:p>
        </w:tc>
      </w:tr>
      <w:tr w:rsidR="00D328AF" w:rsidRPr="00947CA7" w14:paraId="7637A288" w14:textId="77777777" w:rsidTr="00C22EB0">
        <w:trPr>
          <w:trHeight w:val="280"/>
        </w:trPr>
        <w:tc>
          <w:tcPr>
            <w:tcW w:w="4225" w:type="dxa"/>
            <w:shd w:val="clear" w:color="auto" w:fill="auto"/>
          </w:tcPr>
          <w:p w14:paraId="3F8515AB" w14:textId="530927E0" w:rsidR="00D328AF" w:rsidRPr="00613A73" w:rsidRDefault="00D328AF" w:rsidP="0096612D">
            <w:pPr>
              <w:pStyle w:val="ListParagraph"/>
              <w:numPr>
                <w:ilvl w:val="0"/>
                <w:numId w:val="1"/>
              </w:numPr>
              <w:spacing w:after="0" w:line="240" w:lineRule="auto"/>
              <w:ind w:left="431"/>
              <w:rPr>
                <w:sz w:val="20"/>
                <w:szCs w:val="20"/>
              </w:rPr>
            </w:pPr>
            <w:r w:rsidRPr="00613A73">
              <w:rPr>
                <w:sz w:val="20"/>
                <w:szCs w:val="20"/>
              </w:rPr>
              <w:t xml:space="preserve">Is the Project within </w:t>
            </w:r>
            <w:r w:rsidR="00D16948" w:rsidRPr="00613A73">
              <w:rPr>
                <w:sz w:val="20"/>
                <w:szCs w:val="20"/>
              </w:rPr>
              <w:t xml:space="preserve">the </w:t>
            </w:r>
            <w:r w:rsidRPr="00613A73">
              <w:rPr>
                <w:sz w:val="20"/>
                <w:szCs w:val="20"/>
              </w:rPr>
              <w:t xml:space="preserve">CCCL </w:t>
            </w:r>
            <w:r w:rsidRPr="00613A73">
              <w:rPr>
                <w:i/>
                <w:sz w:val="20"/>
                <w:szCs w:val="20"/>
              </w:rPr>
              <w:t>(Coastal Construction Control Line)</w:t>
            </w:r>
            <w:r w:rsidRPr="00613A73">
              <w:rPr>
                <w:sz w:val="20"/>
                <w:szCs w:val="20"/>
              </w:rPr>
              <w:t>?</w:t>
            </w:r>
          </w:p>
        </w:tc>
        <w:tc>
          <w:tcPr>
            <w:tcW w:w="6161" w:type="dxa"/>
            <w:gridSpan w:val="5"/>
            <w:shd w:val="clear" w:color="auto" w:fill="auto"/>
            <w:vAlign w:val="center"/>
          </w:tcPr>
          <w:p w14:paraId="6F9D078D" w14:textId="4B11612E" w:rsidR="00D328AF" w:rsidRPr="00613A73" w:rsidRDefault="003632E0" w:rsidP="0096612D">
            <w:pPr>
              <w:spacing w:after="0" w:line="240" w:lineRule="auto"/>
              <w:rPr>
                <w:sz w:val="20"/>
                <w:szCs w:val="20"/>
              </w:rPr>
            </w:pPr>
            <w:r w:rsidRPr="00613A73">
              <w:rPr>
                <w:sz w:val="20"/>
                <w:szCs w:val="20"/>
              </w:rPr>
              <w:t>No</w:t>
            </w:r>
            <w:r w:rsidR="00FB699A" w:rsidRPr="00613A73">
              <w:rPr>
                <w:sz w:val="20"/>
                <w:szCs w:val="20"/>
              </w:rPr>
              <w:t>.</w:t>
            </w:r>
          </w:p>
        </w:tc>
      </w:tr>
      <w:tr w:rsidR="00D328AF" w:rsidRPr="00947CA7" w14:paraId="759CCE8E" w14:textId="77777777" w:rsidTr="00C22EB0">
        <w:trPr>
          <w:trHeight w:val="145"/>
        </w:trPr>
        <w:tc>
          <w:tcPr>
            <w:tcW w:w="4225" w:type="dxa"/>
            <w:shd w:val="clear" w:color="auto" w:fill="auto"/>
          </w:tcPr>
          <w:p w14:paraId="56748F44" w14:textId="27E65C76" w:rsidR="00E84E43" w:rsidRPr="00613A73" w:rsidRDefault="00B36AB0" w:rsidP="00E84E43">
            <w:pPr>
              <w:pStyle w:val="ListParagraph"/>
              <w:numPr>
                <w:ilvl w:val="0"/>
                <w:numId w:val="1"/>
              </w:numPr>
              <w:spacing w:after="0" w:line="240" w:lineRule="auto"/>
              <w:ind w:left="431"/>
              <w:rPr>
                <w:sz w:val="20"/>
                <w:szCs w:val="20"/>
              </w:rPr>
            </w:pPr>
            <w:r w:rsidRPr="00613A73">
              <w:rPr>
                <w:sz w:val="20"/>
                <w:szCs w:val="20"/>
              </w:rPr>
              <w:t>Existing Utilities:</w:t>
            </w:r>
            <w:r w:rsidR="00D56BA0" w:rsidRPr="00613A73">
              <w:rPr>
                <w:sz w:val="20"/>
                <w:szCs w:val="20"/>
              </w:rPr>
              <w:t xml:space="preserve"> </w:t>
            </w:r>
          </w:p>
          <w:p w14:paraId="104B4C35" w14:textId="43BA2043" w:rsidR="00B36AB0" w:rsidRPr="00613A73" w:rsidRDefault="00D56BA0" w:rsidP="00E84E43">
            <w:pPr>
              <w:pStyle w:val="ListParagraph"/>
              <w:spacing w:after="0" w:line="240" w:lineRule="auto"/>
              <w:ind w:left="431"/>
              <w:rPr>
                <w:sz w:val="20"/>
                <w:szCs w:val="20"/>
              </w:rPr>
            </w:pPr>
            <w:r w:rsidRPr="00613A73">
              <w:rPr>
                <w:sz w:val="20"/>
                <w:szCs w:val="20"/>
              </w:rPr>
              <w:t>(per SS1C, as-builts, and field markers)</w:t>
            </w:r>
          </w:p>
          <w:p w14:paraId="4F63346A" w14:textId="16F6ACAE" w:rsidR="00B87EE5" w:rsidRPr="00613A73" w:rsidRDefault="00B87EE5" w:rsidP="002443A0">
            <w:pPr>
              <w:spacing w:after="0"/>
              <w:rPr>
                <w:color w:val="FF0000"/>
                <w:sz w:val="20"/>
                <w:szCs w:val="20"/>
              </w:rPr>
            </w:pPr>
          </w:p>
        </w:tc>
        <w:tc>
          <w:tcPr>
            <w:tcW w:w="6161" w:type="dxa"/>
            <w:gridSpan w:val="5"/>
            <w:shd w:val="clear" w:color="auto" w:fill="auto"/>
          </w:tcPr>
          <w:p w14:paraId="01FE9CC2" w14:textId="77777777" w:rsidR="005B2E32" w:rsidRDefault="005B2E32" w:rsidP="005B2E32">
            <w:pPr>
              <w:spacing w:after="0" w:line="240" w:lineRule="auto"/>
              <w:rPr>
                <w:sz w:val="20"/>
                <w:szCs w:val="20"/>
              </w:rPr>
            </w:pPr>
            <w:r w:rsidRPr="00613A73">
              <w:rPr>
                <w:sz w:val="20"/>
                <w:szCs w:val="20"/>
              </w:rPr>
              <w:t>AT&amp;T Florida</w:t>
            </w:r>
          </w:p>
          <w:p w14:paraId="1CA8D0C8" w14:textId="59A78F9F" w:rsidR="00B13BF7" w:rsidRDefault="00B13BF7" w:rsidP="005B2E32">
            <w:pPr>
              <w:spacing w:after="0" w:line="240" w:lineRule="auto"/>
              <w:rPr>
                <w:sz w:val="20"/>
                <w:szCs w:val="20"/>
              </w:rPr>
            </w:pPr>
            <w:r>
              <w:rPr>
                <w:sz w:val="20"/>
                <w:szCs w:val="20"/>
              </w:rPr>
              <w:t>Bright House Networks LLC dba Charter/Spectrum</w:t>
            </w:r>
          </w:p>
          <w:p w14:paraId="346F184C" w14:textId="25D26A11" w:rsidR="00B13BF7" w:rsidRPr="00613A73" w:rsidRDefault="00B13BF7" w:rsidP="005B2E32">
            <w:pPr>
              <w:spacing w:after="0" w:line="240" w:lineRule="auto"/>
              <w:rPr>
                <w:sz w:val="20"/>
                <w:szCs w:val="20"/>
              </w:rPr>
            </w:pPr>
            <w:r>
              <w:rPr>
                <w:sz w:val="20"/>
                <w:szCs w:val="20"/>
              </w:rPr>
              <w:t>CenturyLink/Level 3</w:t>
            </w:r>
          </w:p>
          <w:p w14:paraId="1FD07973" w14:textId="1EA08DE2" w:rsidR="005B2E32" w:rsidRDefault="00173C1D" w:rsidP="005B2E32">
            <w:pPr>
              <w:spacing w:after="0" w:line="240" w:lineRule="auto"/>
              <w:rPr>
                <w:sz w:val="20"/>
                <w:szCs w:val="20"/>
              </w:rPr>
            </w:pPr>
            <w:r w:rsidRPr="00613A73">
              <w:rPr>
                <w:sz w:val="20"/>
                <w:szCs w:val="20"/>
              </w:rPr>
              <w:t>CenturyLink</w:t>
            </w:r>
            <w:r w:rsidR="00613A73">
              <w:rPr>
                <w:sz w:val="20"/>
                <w:szCs w:val="20"/>
              </w:rPr>
              <w:t>/Lumen</w:t>
            </w:r>
          </w:p>
          <w:p w14:paraId="55D40612" w14:textId="5DD4D963" w:rsidR="00B13BF7" w:rsidRPr="00613A73" w:rsidRDefault="00B13BF7" w:rsidP="005B2E32">
            <w:pPr>
              <w:spacing w:after="0" w:line="240" w:lineRule="auto"/>
              <w:rPr>
                <w:sz w:val="20"/>
                <w:szCs w:val="20"/>
              </w:rPr>
            </w:pPr>
            <w:r>
              <w:rPr>
                <w:sz w:val="20"/>
                <w:szCs w:val="20"/>
              </w:rPr>
              <w:t>Cox Communications</w:t>
            </w:r>
          </w:p>
          <w:p w14:paraId="112C9D86" w14:textId="25C6C7B5" w:rsidR="005B2E32" w:rsidRDefault="005B2E32" w:rsidP="005B2E32">
            <w:pPr>
              <w:spacing w:after="0" w:line="240" w:lineRule="auto"/>
              <w:rPr>
                <w:sz w:val="20"/>
                <w:szCs w:val="20"/>
              </w:rPr>
            </w:pPr>
            <w:r w:rsidRPr="00613A73">
              <w:rPr>
                <w:sz w:val="20"/>
                <w:szCs w:val="20"/>
              </w:rPr>
              <w:t>Duke Energy Florida, LLC</w:t>
            </w:r>
            <w:r w:rsidR="00DF0A41" w:rsidRPr="00613A73">
              <w:rPr>
                <w:sz w:val="20"/>
                <w:szCs w:val="20"/>
              </w:rPr>
              <w:t xml:space="preserve"> </w:t>
            </w:r>
            <w:r w:rsidR="009C6E7E" w:rsidRPr="00613A73">
              <w:rPr>
                <w:sz w:val="20"/>
                <w:szCs w:val="20"/>
              </w:rPr>
              <w:t>-</w:t>
            </w:r>
            <w:r w:rsidRPr="00613A73">
              <w:rPr>
                <w:sz w:val="20"/>
                <w:szCs w:val="20"/>
              </w:rPr>
              <w:t xml:space="preserve"> Distribution</w:t>
            </w:r>
          </w:p>
          <w:p w14:paraId="4967F585" w14:textId="02EB7FF1" w:rsidR="009C6E7E" w:rsidRPr="00613A73" w:rsidRDefault="009C6E7E" w:rsidP="005B2E32">
            <w:pPr>
              <w:spacing w:after="0" w:line="240" w:lineRule="auto"/>
              <w:rPr>
                <w:sz w:val="20"/>
                <w:szCs w:val="20"/>
              </w:rPr>
            </w:pPr>
            <w:r w:rsidRPr="00613A73">
              <w:rPr>
                <w:sz w:val="20"/>
                <w:szCs w:val="20"/>
              </w:rPr>
              <w:t xml:space="preserve">Duke Energy Florida, LLC - </w:t>
            </w:r>
            <w:r>
              <w:rPr>
                <w:sz w:val="20"/>
                <w:szCs w:val="20"/>
              </w:rPr>
              <w:t>Fiber</w:t>
            </w:r>
          </w:p>
          <w:p w14:paraId="0F6287B7" w14:textId="5FD99C70" w:rsidR="00753702" w:rsidRPr="00613A73" w:rsidRDefault="00753702" w:rsidP="005B2E32">
            <w:pPr>
              <w:spacing w:after="0" w:line="240" w:lineRule="auto"/>
              <w:rPr>
                <w:sz w:val="20"/>
                <w:szCs w:val="20"/>
              </w:rPr>
            </w:pPr>
            <w:r w:rsidRPr="00613A73">
              <w:rPr>
                <w:sz w:val="20"/>
                <w:szCs w:val="20"/>
              </w:rPr>
              <w:t>Duke Energy Florida, LLC - Transmission</w:t>
            </w:r>
          </w:p>
          <w:p w14:paraId="35230C8F" w14:textId="49138EC9" w:rsidR="00173C1D" w:rsidRPr="00613A73" w:rsidRDefault="00173C1D" w:rsidP="005B2E32">
            <w:pPr>
              <w:spacing w:after="0" w:line="240" w:lineRule="auto"/>
              <w:rPr>
                <w:sz w:val="20"/>
                <w:szCs w:val="20"/>
              </w:rPr>
            </w:pPr>
            <w:r w:rsidRPr="00613A73">
              <w:rPr>
                <w:sz w:val="20"/>
                <w:szCs w:val="20"/>
              </w:rPr>
              <w:t>Marion County Utilities</w:t>
            </w:r>
            <w:r w:rsidR="00613A73">
              <w:rPr>
                <w:sz w:val="20"/>
                <w:szCs w:val="20"/>
              </w:rPr>
              <w:t xml:space="preserve"> </w:t>
            </w:r>
            <w:r w:rsidR="009373B0">
              <w:rPr>
                <w:sz w:val="20"/>
                <w:szCs w:val="20"/>
              </w:rPr>
              <w:t>-</w:t>
            </w:r>
            <w:r w:rsidR="00613A73">
              <w:rPr>
                <w:sz w:val="20"/>
                <w:szCs w:val="20"/>
              </w:rPr>
              <w:t xml:space="preserve"> S</w:t>
            </w:r>
            <w:r w:rsidR="003C2F62">
              <w:rPr>
                <w:sz w:val="20"/>
                <w:szCs w:val="20"/>
              </w:rPr>
              <w:t>anitary</w:t>
            </w:r>
            <w:r w:rsidR="00754F96">
              <w:rPr>
                <w:sz w:val="20"/>
                <w:szCs w:val="20"/>
              </w:rPr>
              <w:t>, Water</w:t>
            </w:r>
          </w:p>
          <w:p w14:paraId="3C5074C7" w14:textId="61EA5701" w:rsidR="00173C1D" w:rsidRPr="00613A73" w:rsidRDefault="004347A5" w:rsidP="005B2E32">
            <w:pPr>
              <w:spacing w:after="0" w:line="240" w:lineRule="auto"/>
              <w:rPr>
                <w:sz w:val="20"/>
                <w:szCs w:val="20"/>
              </w:rPr>
            </w:pPr>
            <w:r w:rsidRPr="00613A73">
              <w:rPr>
                <w:sz w:val="20"/>
                <w:szCs w:val="20"/>
              </w:rPr>
              <w:t>TECO</w:t>
            </w:r>
            <w:r w:rsidR="00173C1D" w:rsidRPr="00613A73">
              <w:rPr>
                <w:sz w:val="20"/>
                <w:szCs w:val="20"/>
              </w:rPr>
              <w:t xml:space="preserve"> Peoples Gas</w:t>
            </w:r>
          </w:p>
        </w:tc>
      </w:tr>
      <w:tr w:rsidR="006D7D66" w:rsidRPr="00947CA7" w14:paraId="50B2A038" w14:textId="77777777" w:rsidTr="00C22EB0">
        <w:trPr>
          <w:trHeight w:val="280"/>
        </w:trPr>
        <w:tc>
          <w:tcPr>
            <w:tcW w:w="4225" w:type="dxa"/>
            <w:tcBorders>
              <w:top w:val="single" w:sz="4" w:space="0" w:color="000000"/>
              <w:left w:val="single" w:sz="4" w:space="0" w:color="000000"/>
              <w:bottom w:val="single" w:sz="4" w:space="0" w:color="000000"/>
              <w:right w:val="single" w:sz="4" w:space="0" w:color="000000"/>
            </w:tcBorders>
            <w:shd w:val="clear" w:color="auto" w:fill="auto"/>
          </w:tcPr>
          <w:p w14:paraId="10F3C5D3" w14:textId="77B81D10" w:rsidR="006D7D66" w:rsidRPr="00613A73" w:rsidRDefault="006D7D66" w:rsidP="00131B18">
            <w:pPr>
              <w:pStyle w:val="ListParagraph"/>
              <w:numPr>
                <w:ilvl w:val="0"/>
                <w:numId w:val="1"/>
              </w:numPr>
              <w:spacing w:after="0" w:line="240" w:lineRule="auto"/>
              <w:ind w:left="432"/>
              <w:rPr>
                <w:sz w:val="20"/>
                <w:szCs w:val="20"/>
              </w:rPr>
            </w:pPr>
            <w:r w:rsidRPr="00613A73">
              <w:rPr>
                <w:sz w:val="20"/>
                <w:szCs w:val="20"/>
              </w:rPr>
              <w:t xml:space="preserve">Any </w:t>
            </w:r>
            <w:r w:rsidR="00EB60BA" w:rsidRPr="00613A73">
              <w:rPr>
                <w:sz w:val="20"/>
                <w:szCs w:val="20"/>
              </w:rPr>
              <w:t>s</w:t>
            </w:r>
            <w:r w:rsidRPr="00613A73">
              <w:rPr>
                <w:sz w:val="20"/>
                <w:szCs w:val="20"/>
              </w:rPr>
              <w:t xml:space="preserve">pecial MOT </w:t>
            </w:r>
            <w:r w:rsidR="00EB60BA" w:rsidRPr="00613A73">
              <w:rPr>
                <w:sz w:val="20"/>
                <w:szCs w:val="20"/>
              </w:rPr>
              <w:t>c</w:t>
            </w:r>
            <w:r w:rsidRPr="00613A73">
              <w:rPr>
                <w:sz w:val="20"/>
                <w:szCs w:val="20"/>
              </w:rPr>
              <w:t>oncerns?</w:t>
            </w:r>
          </w:p>
        </w:tc>
        <w:tc>
          <w:tcPr>
            <w:tcW w:w="6161" w:type="dxa"/>
            <w:gridSpan w:val="5"/>
            <w:tcBorders>
              <w:top w:val="single" w:sz="4" w:space="0" w:color="000000"/>
              <w:left w:val="single" w:sz="4" w:space="0" w:color="000000"/>
              <w:bottom w:val="single" w:sz="4" w:space="0" w:color="000000"/>
              <w:right w:val="single" w:sz="4" w:space="0" w:color="000000"/>
            </w:tcBorders>
            <w:shd w:val="clear" w:color="auto" w:fill="auto"/>
          </w:tcPr>
          <w:p w14:paraId="72F8DFE7" w14:textId="5571731D" w:rsidR="00FD7596" w:rsidRPr="00613A73" w:rsidRDefault="00613A73" w:rsidP="005B2E32">
            <w:pPr>
              <w:spacing w:after="0" w:line="240" w:lineRule="auto"/>
              <w:rPr>
                <w:sz w:val="20"/>
                <w:szCs w:val="20"/>
              </w:rPr>
            </w:pPr>
            <w:r>
              <w:rPr>
                <w:sz w:val="20"/>
                <w:szCs w:val="20"/>
              </w:rPr>
              <w:t>Lane closures to consider RR crossing and interstate ramp terminals.</w:t>
            </w:r>
          </w:p>
        </w:tc>
      </w:tr>
      <w:tr w:rsidR="006D7D66" w:rsidRPr="00947CA7" w14:paraId="7ECA40CF" w14:textId="77777777" w:rsidTr="00C22EB0">
        <w:trPr>
          <w:trHeight w:val="280"/>
        </w:trPr>
        <w:tc>
          <w:tcPr>
            <w:tcW w:w="4225" w:type="dxa"/>
            <w:tcBorders>
              <w:top w:val="single" w:sz="4" w:space="0" w:color="000000"/>
              <w:left w:val="single" w:sz="4" w:space="0" w:color="000000"/>
              <w:bottom w:val="single" w:sz="4" w:space="0" w:color="000000"/>
              <w:right w:val="single" w:sz="4" w:space="0" w:color="000000"/>
            </w:tcBorders>
            <w:shd w:val="clear" w:color="auto" w:fill="auto"/>
          </w:tcPr>
          <w:p w14:paraId="6FB9758F" w14:textId="573CF7DE" w:rsidR="006D7D66" w:rsidRPr="00613A73" w:rsidRDefault="006D7D66" w:rsidP="006D7D66">
            <w:pPr>
              <w:pStyle w:val="ListParagraph"/>
              <w:numPr>
                <w:ilvl w:val="0"/>
                <w:numId w:val="1"/>
              </w:numPr>
              <w:spacing w:after="0" w:line="240" w:lineRule="auto"/>
              <w:ind w:left="431"/>
              <w:rPr>
                <w:sz w:val="20"/>
                <w:szCs w:val="20"/>
              </w:rPr>
            </w:pPr>
            <w:r w:rsidRPr="00613A73">
              <w:rPr>
                <w:sz w:val="20"/>
                <w:szCs w:val="20"/>
              </w:rPr>
              <w:t xml:space="preserve">Any </w:t>
            </w:r>
            <w:r w:rsidR="00EB60BA" w:rsidRPr="00613A73">
              <w:rPr>
                <w:sz w:val="20"/>
                <w:szCs w:val="20"/>
              </w:rPr>
              <w:t>c</w:t>
            </w:r>
            <w:r w:rsidRPr="00613A73">
              <w:rPr>
                <w:sz w:val="20"/>
                <w:szCs w:val="20"/>
              </w:rPr>
              <w:t xml:space="preserve">onstruction </w:t>
            </w:r>
            <w:r w:rsidR="00EB60BA" w:rsidRPr="00613A73">
              <w:rPr>
                <w:sz w:val="20"/>
                <w:szCs w:val="20"/>
              </w:rPr>
              <w:t>c</w:t>
            </w:r>
            <w:r w:rsidRPr="00613A73">
              <w:rPr>
                <w:sz w:val="20"/>
                <w:szCs w:val="20"/>
              </w:rPr>
              <w:t>oncerns?</w:t>
            </w:r>
          </w:p>
        </w:tc>
        <w:tc>
          <w:tcPr>
            <w:tcW w:w="6161" w:type="dxa"/>
            <w:gridSpan w:val="5"/>
            <w:tcBorders>
              <w:top w:val="single" w:sz="4" w:space="0" w:color="000000"/>
              <w:left w:val="single" w:sz="4" w:space="0" w:color="000000"/>
              <w:bottom w:val="single" w:sz="4" w:space="0" w:color="auto"/>
              <w:right w:val="single" w:sz="4" w:space="0" w:color="000000"/>
            </w:tcBorders>
            <w:shd w:val="clear" w:color="auto" w:fill="auto"/>
          </w:tcPr>
          <w:p w14:paraId="2FEF7D08" w14:textId="77777777" w:rsidR="008C551C" w:rsidRDefault="00BB21A3" w:rsidP="008C551C">
            <w:pPr>
              <w:spacing w:after="0" w:line="240" w:lineRule="auto"/>
              <w:rPr>
                <w:sz w:val="20"/>
                <w:szCs w:val="20"/>
              </w:rPr>
            </w:pPr>
            <w:r w:rsidRPr="00613A73">
              <w:rPr>
                <w:sz w:val="20"/>
                <w:szCs w:val="20"/>
              </w:rPr>
              <w:t>Work within the FNOR Right of Way.</w:t>
            </w:r>
            <w:r w:rsidR="0082199F">
              <w:rPr>
                <w:sz w:val="20"/>
                <w:szCs w:val="20"/>
              </w:rPr>
              <w:t xml:space="preserve">  PE and flagging may be required.</w:t>
            </w:r>
          </w:p>
          <w:p w14:paraId="3AD53CB1" w14:textId="77777777" w:rsidR="008C551C" w:rsidRDefault="008C551C" w:rsidP="008C551C">
            <w:pPr>
              <w:spacing w:after="0" w:line="240" w:lineRule="auto"/>
              <w:rPr>
                <w:sz w:val="20"/>
                <w:szCs w:val="20"/>
              </w:rPr>
            </w:pPr>
          </w:p>
          <w:p w14:paraId="38DFDA66" w14:textId="00E925C5" w:rsidR="008C551C" w:rsidRPr="00613A73" w:rsidRDefault="008C551C" w:rsidP="008C551C">
            <w:pPr>
              <w:spacing w:after="0" w:line="240" w:lineRule="auto"/>
              <w:rPr>
                <w:sz w:val="20"/>
                <w:szCs w:val="20"/>
              </w:rPr>
            </w:pPr>
          </w:p>
        </w:tc>
      </w:tr>
      <w:tr w:rsidR="00441E80" w:rsidRPr="00947CA7" w14:paraId="3D10E7F4" w14:textId="77777777" w:rsidTr="00C22EB0">
        <w:trPr>
          <w:trHeight w:val="253"/>
        </w:trPr>
        <w:tc>
          <w:tcPr>
            <w:tcW w:w="4225" w:type="dxa"/>
            <w:vMerge w:val="restart"/>
            <w:tcBorders>
              <w:top w:val="single" w:sz="4" w:space="0" w:color="000000"/>
              <w:left w:val="single" w:sz="4" w:space="0" w:color="000000"/>
              <w:right w:val="single" w:sz="4" w:space="0" w:color="auto"/>
            </w:tcBorders>
            <w:shd w:val="clear" w:color="auto" w:fill="auto"/>
          </w:tcPr>
          <w:p w14:paraId="54D00A26" w14:textId="77777777" w:rsidR="00441E80" w:rsidRPr="009706DB" w:rsidRDefault="00441E80" w:rsidP="00C24E66">
            <w:pPr>
              <w:pStyle w:val="ListParagraph"/>
              <w:numPr>
                <w:ilvl w:val="0"/>
                <w:numId w:val="1"/>
              </w:numPr>
              <w:spacing w:after="0" w:line="240" w:lineRule="auto"/>
              <w:ind w:left="431"/>
              <w:rPr>
                <w:color w:val="00B050"/>
                <w:sz w:val="20"/>
                <w:szCs w:val="20"/>
              </w:rPr>
            </w:pPr>
            <w:r w:rsidRPr="00613A73">
              <w:rPr>
                <w:sz w:val="20"/>
                <w:szCs w:val="20"/>
              </w:rPr>
              <w:lastRenderedPageBreak/>
              <w:t>Design/Posted/Target Speeds (mph):</w:t>
            </w:r>
          </w:p>
          <w:p w14:paraId="21826B21" w14:textId="72023B5F" w:rsidR="009706DB" w:rsidRPr="00613A73" w:rsidRDefault="009706DB" w:rsidP="008C551C">
            <w:pPr>
              <w:pStyle w:val="ListParagraph"/>
              <w:spacing w:after="0" w:line="240" w:lineRule="auto"/>
              <w:ind w:left="431"/>
              <w:rPr>
                <w:color w:val="00B050"/>
                <w:sz w:val="20"/>
                <w:szCs w:val="20"/>
              </w:rPr>
            </w:pPr>
          </w:p>
        </w:tc>
        <w:tc>
          <w:tcPr>
            <w:tcW w:w="198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FDB7601" w14:textId="77777777" w:rsidR="00441E80" w:rsidRPr="00613A73" w:rsidRDefault="00441E80" w:rsidP="00FD747B">
            <w:pPr>
              <w:tabs>
                <w:tab w:val="left" w:pos="1666"/>
                <w:tab w:val="left" w:pos="3525"/>
              </w:tabs>
              <w:spacing w:after="0" w:line="240" w:lineRule="auto"/>
              <w:jc w:val="center"/>
              <w:rPr>
                <w:sz w:val="20"/>
                <w:szCs w:val="20"/>
              </w:rPr>
            </w:pPr>
            <w:r w:rsidRPr="00613A73">
              <w:rPr>
                <w:sz w:val="20"/>
                <w:szCs w:val="20"/>
              </w:rPr>
              <w:t>Location (MP)</w:t>
            </w:r>
          </w:p>
        </w:tc>
        <w:tc>
          <w:tcPr>
            <w:tcW w:w="1350"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0889C99" w14:textId="53EC6B41" w:rsidR="00441E80" w:rsidRPr="00613A73" w:rsidRDefault="00441E80" w:rsidP="00D10BE7">
            <w:pPr>
              <w:tabs>
                <w:tab w:val="left" w:pos="1666"/>
                <w:tab w:val="left" w:pos="3525"/>
              </w:tabs>
              <w:spacing w:after="0" w:line="240" w:lineRule="auto"/>
              <w:jc w:val="center"/>
              <w:rPr>
                <w:sz w:val="20"/>
                <w:szCs w:val="20"/>
              </w:rPr>
            </w:pPr>
            <w:r w:rsidRPr="00613A73">
              <w:rPr>
                <w:sz w:val="20"/>
                <w:szCs w:val="20"/>
              </w:rPr>
              <w:t xml:space="preserve">Design Speed </w:t>
            </w:r>
          </w:p>
        </w:tc>
        <w:tc>
          <w:tcPr>
            <w:tcW w:w="144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74765B0" w14:textId="4914DDAA" w:rsidR="00441E80" w:rsidRPr="00613A73" w:rsidRDefault="00441E80" w:rsidP="00D10BE7">
            <w:pPr>
              <w:tabs>
                <w:tab w:val="left" w:pos="1666"/>
                <w:tab w:val="left" w:pos="3525"/>
              </w:tabs>
              <w:spacing w:after="0" w:line="240" w:lineRule="auto"/>
              <w:jc w:val="center"/>
              <w:rPr>
                <w:sz w:val="20"/>
                <w:szCs w:val="20"/>
              </w:rPr>
            </w:pPr>
            <w:r w:rsidRPr="00613A73">
              <w:rPr>
                <w:sz w:val="20"/>
                <w:szCs w:val="20"/>
              </w:rPr>
              <w:t xml:space="preserve">Posted Speed </w:t>
            </w:r>
          </w:p>
        </w:tc>
        <w:tc>
          <w:tcPr>
            <w:tcW w:w="139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9354E7C" w14:textId="42AB0E10" w:rsidR="00441E80" w:rsidRPr="00613A73" w:rsidRDefault="00441E80" w:rsidP="00D10BE7">
            <w:pPr>
              <w:tabs>
                <w:tab w:val="left" w:pos="1666"/>
                <w:tab w:val="left" w:pos="3525"/>
              </w:tabs>
              <w:spacing w:after="0" w:line="240" w:lineRule="auto"/>
              <w:jc w:val="center"/>
              <w:rPr>
                <w:sz w:val="20"/>
                <w:szCs w:val="20"/>
              </w:rPr>
            </w:pPr>
            <w:r w:rsidRPr="00613A73">
              <w:rPr>
                <w:sz w:val="20"/>
                <w:szCs w:val="20"/>
              </w:rPr>
              <w:t xml:space="preserve">Target Speed </w:t>
            </w:r>
          </w:p>
        </w:tc>
      </w:tr>
      <w:tr w:rsidR="00C22EB0" w:rsidRPr="00947CA7" w14:paraId="71B9317C" w14:textId="77777777" w:rsidTr="00774B64">
        <w:trPr>
          <w:trHeight w:val="158"/>
        </w:trPr>
        <w:tc>
          <w:tcPr>
            <w:tcW w:w="4225" w:type="dxa"/>
            <w:vMerge/>
            <w:tcBorders>
              <w:left w:val="single" w:sz="4" w:space="0" w:color="000000"/>
              <w:right w:val="single" w:sz="4" w:space="0" w:color="auto"/>
            </w:tcBorders>
            <w:shd w:val="clear" w:color="auto" w:fill="auto"/>
            <w:vAlign w:val="center"/>
          </w:tcPr>
          <w:p w14:paraId="73C0F89B" w14:textId="77777777" w:rsidR="00C22EB0" w:rsidRPr="00613A73" w:rsidRDefault="00C22EB0" w:rsidP="0065321C">
            <w:pPr>
              <w:pStyle w:val="ListParagraph"/>
              <w:numPr>
                <w:ilvl w:val="0"/>
                <w:numId w:val="1"/>
              </w:numPr>
              <w:spacing w:after="0" w:line="240" w:lineRule="auto"/>
              <w:ind w:left="431"/>
              <w:rPr>
                <w:color w:val="00B050"/>
                <w:sz w:val="20"/>
                <w:szCs w:val="20"/>
              </w:rPr>
            </w:pPr>
          </w:p>
        </w:tc>
        <w:tc>
          <w:tcPr>
            <w:tcW w:w="2401" w:type="dxa"/>
            <w:gridSpan w:val="2"/>
            <w:tcBorders>
              <w:top w:val="single" w:sz="4" w:space="0" w:color="auto"/>
              <w:left w:val="single" w:sz="4" w:space="0" w:color="auto"/>
              <w:bottom w:val="nil"/>
              <w:right w:val="nil"/>
            </w:tcBorders>
            <w:shd w:val="clear" w:color="auto" w:fill="auto"/>
          </w:tcPr>
          <w:p w14:paraId="4D0E37D6" w14:textId="5E5CB799" w:rsidR="00C22EB0" w:rsidRPr="00DC32A2" w:rsidRDefault="00C22EB0" w:rsidP="00C22EB0">
            <w:pPr>
              <w:tabs>
                <w:tab w:val="left" w:pos="1666"/>
                <w:tab w:val="left" w:pos="3525"/>
              </w:tabs>
              <w:spacing w:after="0" w:line="240" w:lineRule="auto"/>
              <w:rPr>
                <w:sz w:val="20"/>
                <w:szCs w:val="20"/>
                <w:u w:val="single"/>
              </w:rPr>
            </w:pPr>
            <w:r w:rsidRPr="00DC32A2">
              <w:rPr>
                <w:sz w:val="20"/>
                <w:szCs w:val="20"/>
                <w:u w:val="single"/>
              </w:rPr>
              <w:t>36180000</w:t>
            </w:r>
          </w:p>
        </w:tc>
        <w:tc>
          <w:tcPr>
            <w:tcW w:w="929" w:type="dxa"/>
            <w:tcBorders>
              <w:top w:val="single" w:sz="4" w:space="0" w:color="auto"/>
              <w:left w:val="nil"/>
              <w:bottom w:val="nil"/>
              <w:right w:val="nil"/>
            </w:tcBorders>
            <w:shd w:val="clear" w:color="auto" w:fill="auto"/>
          </w:tcPr>
          <w:p w14:paraId="3580EB61" w14:textId="77777777" w:rsidR="00C22EB0" w:rsidRPr="00DC32A2" w:rsidRDefault="00C22EB0" w:rsidP="000E0805">
            <w:pPr>
              <w:tabs>
                <w:tab w:val="left" w:pos="1666"/>
                <w:tab w:val="left" w:pos="3525"/>
              </w:tabs>
              <w:spacing w:after="0" w:line="240" w:lineRule="auto"/>
              <w:jc w:val="center"/>
              <w:rPr>
                <w:sz w:val="20"/>
                <w:szCs w:val="20"/>
              </w:rPr>
            </w:pPr>
          </w:p>
        </w:tc>
        <w:tc>
          <w:tcPr>
            <w:tcW w:w="1440" w:type="dxa"/>
            <w:tcBorders>
              <w:top w:val="single" w:sz="4" w:space="0" w:color="auto"/>
              <w:left w:val="nil"/>
              <w:bottom w:val="nil"/>
              <w:right w:val="nil"/>
            </w:tcBorders>
            <w:shd w:val="clear" w:color="auto" w:fill="auto"/>
          </w:tcPr>
          <w:p w14:paraId="2DD2AB86" w14:textId="77777777" w:rsidR="00C22EB0" w:rsidRPr="00DC32A2" w:rsidRDefault="00C22EB0" w:rsidP="000E0805">
            <w:pPr>
              <w:tabs>
                <w:tab w:val="left" w:pos="1666"/>
                <w:tab w:val="left" w:pos="3525"/>
              </w:tabs>
              <w:spacing w:after="0" w:line="240" w:lineRule="auto"/>
              <w:jc w:val="center"/>
              <w:rPr>
                <w:sz w:val="20"/>
                <w:szCs w:val="20"/>
              </w:rPr>
            </w:pPr>
          </w:p>
        </w:tc>
        <w:tc>
          <w:tcPr>
            <w:tcW w:w="1391" w:type="dxa"/>
            <w:tcBorders>
              <w:top w:val="single" w:sz="4" w:space="0" w:color="auto"/>
              <w:left w:val="nil"/>
              <w:bottom w:val="nil"/>
              <w:right w:val="single" w:sz="4" w:space="0" w:color="auto"/>
            </w:tcBorders>
            <w:shd w:val="clear" w:color="auto" w:fill="auto"/>
          </w:tcPr>
          <w:p w14:paraId="060B11DE" w14:textId="77777777" w:rsidR="00C22EB0" w:rsidRPr="00DC32A2" w:rsidRDefault="00C22EB0" w:rsidP="000E0805">
            <w:pPr>
              <w:tabs>
                <w:tab w:val="left" w:pos="1666"/>
                <w:tab w:val="left" w:pos="3525"/>
              </w:tabs>
              <w:spacing w:after="0" w:line="240" w:lineRule="auto"/>
              <w:jc w:val="center"/>
              <w:rPr>
                <w:sz w:val="20"/>
                <w:szCs w:val="20"/>
              </w:rPr>
            </w:pPr>
          </w:p>
        </w:tc>
      </w:tr>
      <w:tr w:rsidR="00C22EB0" w:rsidRPr="00947CA7" w14:paraId="337673F7" w14:textId="77777777" w:rsidTr="00774B64">
        <w:trPr>
          <w:trHeight w:val="158"/>
        </w:trPr>
        <w:tc>
          <w:tcPr>
            <w:tcW w:w="4225" w:type="dxa"/>
            <w:vMerge/>
            <w:tcBorders>
              <w:left w:val="single" w:sz="4" w:space="0" w:color="000000"/>
              <w:right w:val="single" w:sz="4" w:space="0" w:color="auto"/>
            </w:tcBorders>
            <w:shd w:val="clear" w:color="auto" w:fill="auto"/>
            <w:vAlign w:val="center"/>
          </w:tcPr>
          <w:p w14:paraId="21AA1F6A" w14:textId="77777777" w:rsidR="00C22EB0" w:rsidRPr="00613A73" w:rsidRDefault="00C22EB0" w:rsidP="0065321C">
            <w:pPr>
              <w:pStyle w:val="ListParagraph"/>
              <w:numPr>
                <w:ilvl w:val="0"/>
                <w:numId w:val="1"/>
              </w:numPr>
              <w:spacing w:after="0" w:line="240" w:lineRule="auto"/>
              <w:ind w:left="431"/>
              <w:rPr>
                <w:color w:val="00B050"/>
                <w:sz w:val="20"/>
                <w:szCs w:val="20"/>
              </w:rPr>
            </w:pPr>
          </w:p>
        </w:tc>
        <w:tc>
          <w:tcPr>
            <w:tcW w:w="1980" w:type="dxa"/>
            <w:tcBorders>
              <w:top w:val="nil"/>
              <w:left w:val="single" w:sz="4" w:space="0" w:color="auto"/>
              <w:bottom w:val="nil"/>
              <w:right w:val="nil"/>
            </w:tcBorders>
            <w:shd w:val="clear" w:color="auto" w:fill="auto"/>
          </w:tcPr>
          <w:p w14:paraId="1683EE6A" w14:textId="1839EE17" w:rsidR="00C22EB0" w:rsidRPr="00DC32A2" w:rsidRDefault="00C22EB0" w:rsidP="00C22EB0">
            <w:pPr>
              <w:tabs>
                <w:tab w:val="left" w:pos="1666"/>
                <w:tab w:val="left" w:pos="3525"/>
              </w:tabs>
              <w:spacing w:after="0" w:line="240" w:lineRule="auto"/>
              <w:jc w:val="center"/>
              <w:rPr>
                <w:sz w:val="20"/>
                <w:szCs w:val="20"/>
              </w:rPr>
            </w:pPr>
            <w:r w:rsidRPr="00DC32A2">
              <w:rPr>
                <w:sz w:val="20"/>
                <w:szCs w:val="20"/>
              </w:rPr>
              <w:t>12.560 to 12.841</w:t>
            </w:r>
          </w:p>
        </w:tc>
        <w:tc>
          <w:tcPr>
            <w:tcW w:w="1350" w:type="dxa"/>
            <w:gridSpan w:val="2"/>
            <w:tcBorders>
              <w:top w:val="nil"/>
              <w:left w:val="nil"/>
              <w:bottom w:val="nil"/>
              <w:right w:val="nil"/>
            </w:tcBorders>
            <w:shd w:val="clear" w:color="auto" w:fill="auto"/>
          </w:tcPr>
          <w:p w14:paraId="5E5E283B" w14:textId="30B757B1" w:rsidR="00C22EB0" w:rsidRPr="00DC32A2" w:rsidRDefault="00C22EB0" w:rsidP="000E0805">
            <w:pPr>
              <w:tabs>
                <w:tab w:val="left" w:pos="1666"/>
                <w:tab w:val="left" w:pos="3525"/>
              </w:tabs>
              <w:spacing w:after="0" w:line="240" w:lineRule="auto"/>
              <w:jc w:val="center"/>
              <w:rPr>
                <w:sz w:val="20"/>
                <w:szCs w:val="20"/>
              </w:rPr>
            </w:pPr>
            <w:r>
              <w:rPr>
                <w:sz w:val="20"/>
                <w:szCs w:val="20"/>
              </w:rPr>
              <w:t>45</w:t>
            </w:r>
          </w:p>
        </w:tc>
        <w:tc>
          <w:tcPr>
            <w:tcW w:w="1440" w:type="dxa"/>
            <w:tcBorders>
              <w:top w:val="nil"/>
              <w:left w:val="nil"/>
              <w:bottom w:val="nil"/>
              <w:right w:val="nil"/>
            </w:tcBorders>
            <w:shd w:val="clear" w:color="auto" w:fill="auto"/>
          </w:tcPr>
          <w:p w14:paraId="5D3A4376" w14:textId="52D48803" w:rsidR="00C22EB0" w:rsidRPr="00DC32A2" w:rsidRDefault="00C22EB0" w:rsidP="000E0805">
            <w:pPr>
              <w:tabs>
                <w:tab w:val="left" w:pos="1666"/>
                <w:tab w:val="left" w:pos="3525"/>
              </w:tabs>
              <w:spacing w:after="0" w:line="240" w:lineRule="auto"/>
              <w:jc w:val="center"/>
              <w:rPr>
                <w:sz w:val="20"/>
                <w:szCs w:val="20"/>
              </w:rPr>
            </w:pPr>
            <w:r>
              <w:rPr>
                <w:sz w:val="20"/>
                <w:szCs w:val="20"/>
              </w:rPr>
              <w:t>45</w:t>
            </w:r>
          </w:p>
        </w:tc>
        <w:tc>
          <w:tcPr>
            <w:tcW w:w="1391" w:type="dxa"/>
            <w:tcBorders>
              <w:top w:val="nil"/>
              <w:left w:val="nil"/>
              <w:bottom w:val="nil"/>
              <w:right w:val="single" w:sz="4" w:space="0" w:color="auto"/>
            </w:tcBorders>
            <w:shd w:val="clear" w:color="auto" w:fill="auto"/>
          </w:tcPr>
          <w:p w14:paraId="1F3AF284" w14:textId="532A9DDF" w:rsidR="00C22EB0" w:rsidRPr="00DC32A2" w:rsidRDefault="00C22EB0" w:rsidP="000E0805">
            <w:pPr>
              <w:tabs>
                <w:tab w:val="left" w:pos="1666"/>
                <w:tab w:val="left" w:pos="3525"/>
              </w:tabs>
              <w:spacing w:after="0" w:line="240" w:lineRule="auto"/>
              <w:jc w:val="center"/>
              <w:rPr>
                <w:sz w:val="20"/>
                <w:szCs w:val="20"/>
              </w:rPr>
            </w:pPr>
            <w:r>
              <w:rPr>
                <w:sz w:val="20"/>
                <w:szCs w:val="20"/>
              </w:rPr>
              <w:t>45</w:t>
            </w:r>
          </w:p>
        </w:tc>
      </w:tr>
      <w:tr w:rsidR="00C22EB0" w:rsidRPr="00947CA7" w14:paraId="5944E912" w14:textId="77777777" w:rsidTr="00774B64">
        <w:trPr>
          <w:trHeight w:val="158"/>
        </w:trPr>
        <w:tc>
          <w:tcPr>
            <w:tcW w:w="4225" w:type="dxa"/>
            <w:vMerge/>
            <w:tcBorders>
              <w:left w:val="single" w:sz="4" w:space="0" w:color="000000"/>
              <w:right w:val="single" w:sz="4" w:space="0" w:color="auto"/>
            </w:tcBorders>
            <w:shd w:val="clear" w:color="auto" w:fill="auto"/>
            <w:vAlign w:val="center"/>
          </w:tcPr>
          <w:p w14:paraId="6EE2EBA0" w14:textId="77777777" w:rsidR="00C22EB0" w:rsidRPr="00613A73" w:rsidRDefault="00C22EB0" w:rsidP="0065321C">
            <w:pPr>
              <w:pStyle w:val="ListParagraph"/>
              <w:numPr>
                <w:ilvl w:val="0"/>
                <w:numId w:val="1"/>
              </w:numPr>
              <w:spacing w:after="0" w:line="240" w:lineRule="auto"/>
              <w:ind w:left="431"/>
              <w:rPr>
                <w:color w:val="00B050"/>
                <w:sz w:val="20"/>
                <w:szCs w:val="20"/>
              </w:rPr>
            </w:pPr>
          </w:p>
        </w:tc>
        <w:tc>
          <w:tcPr>
            <w:tcW w:w="1980" w:type="dxa"/>
            <w:tcBorders>
              <w:top w:val="nil"/>
              <w:left w:val="single" w:sz="4" w:space="0" w:color="auto"/>
              <w:bottom w:val="single" w:sz="4" w:space="0" w:color="auto"/>
              <w:right w:val="nil"/>
            </w:tcBorders>
            <w:shd w:val="clear" w:color="auto" w:fill="auto"/>
          </w:tcPr>
          <w:p w14:paraId="127638F6" w14:textId="0D645E97" w:rsidR="00C22EB0" w:rsidRPr="00DC32A2" w:rsidRDefault="00C22EB0" w:rsidP="00C22EB0">
            <w:pPr>
              <w:tabs>
                <w:tab w:val="left" w:pos="1666"/>
                <w:tab w:val="left" w:pos="3525"/>
              </w:tabs>
              <w:spacing w:after="0" w:line="240" w:lineRule="auto"/>
              <w:jc w:val="center"/>
              <w:rPr>
                <w:sz w:val="20"/>
                <w:szCs w:val="20"/>
              </w:rPr>
            </w:pPr>
            <w:r w:rsidRPr="00DC32A2">
              <w:rPr>
                <w:sz w:val="20"/>
                <w:szCs w:val="20"/>
              </w:rPr>
              <w:t>12.841 to 13.474</w:t>
            </w:r>
          </w:p>
        </w:tc>
        <w:tc>
          <w:tcPr>
            <w:tcW w:w="1350" w:type="dxa"/>
            <w:gridSpan w:val="2"/>
            <w:tcBorders>
              <w:top w:val="nil"/>
              <w:left w:val="nil"/>
              <w:bottom w:val="single" w:sz="4" w:space="0" w:color="auto"/>
              <w:right w:val="nil"/>
            </w:tcBorders>
            <w:shd w:val="clear" w:color="auto" w:fill="auto"/>
          </w:tcPr>
          <w:p w14:paraId="5C73F521" w14:textId="4E57B683" w:rsidR="00C22EB0" w:rsidRPr="00DC32A2" w:rsidRDefault="00C22EB0" w:rsidP="000E0805">
            <w:pPr>
              <w:tabs>
                <w:tab w:val="left" w:pos="1666"/>
                <w:tab w:val="left" w:pos="3525"/>
              </w:tabs>
              <w:spacing w:after="0" w:line="240" w:lineRule="auto"/>
              <w:jc w:val="center"/>
              <w:rPr>
                <w:sz w:val="20"/>
                <w:szCs w:val="20"/>
              </w:rPr>
            </w:pPr>
            <w:r>
              <w:rPr>
                <w:sz w:val="20"/>
                <w:szCs w:val="20"/>
              </w:rPr>
              <w:t>45</w:t>
            </w:r>
          </w:p>
        </w:tc>
        <w:tc>
          <w:tcPr>
            <w:tcW w:w="1440" w:type="dxa"/>
            <w:tcBorders>
              <w:top w:val="nil"/>
              <w:left w:val="nil"/>
              <w:bottom w:val="single" w:sz="4" w:space="0" w:color="auto"/>
              <w:right w:val="nil"/>
            </w:tcBorders>
            <w:shd w:val="clear" w:color="auto" w:fill="auto"/>
          </w:tcPr>
          <w:p w14:paraId="678FE2EE" w14:textId="590E441C" w:rsidR="00C22EB0" w:rsidRPr="00DC32A2" w:rsidRDefault="00C22EB0" w:rsidP="000E0805">
            <w:pPr>
              <w:tabs>
                <w:tab w:val="left" w:pos="1666"/>
                <w:tab w:val="left" w:pos="3525"/>
              </w:tabs>
              <w:spacing w:after="0" w:line="240" w:lineRule="auto"/>
              <w:jc w:val="center"/>
              <w:rPr>
                <w:sz w:val="20"/>
                <w:szCs w:val="20"/>
              </w:rPr>
            </w:pPr>
            <w:r>
              <w:rPr>
                <w:sz w:val="20"/>
                <w:szCs w:val="20"/>
              </w:rPr>
              <w:t>45</w:t>
            </w:r>
          </w:p>
        </w:tc>
        <w:tc>
          <w:tcPr>
            <w:tcW w:w="1391" w:type="dxa"/>
            <w:tcBorders>
              <w:top w:val="nil"/>
              <w:left w:val="nil"/>
              <w:bottom w:val="single" w:sz="4" w:space="0" w:color="auto"/>
              <w:right w:val="single" w:sz="4" w:space="0" w:color="auto"/>
            </w:tcBorders>
            <w:shd w:val="clear" w:color="auto" w:fill="auto"/>
          </w:tcPr>
          <w:p w14:paraId="1601AC8A" w14:textId="2C171A9A" w:rsidR="00C22EB0" w:rsidRPr="00DC32A2" w:rsidRDefault="00C22EB0" w:rsidP="000E0805">
            <w:pPr>
              <w:tabs>
                <w:tab w:val="left" w:pos="1666"/>
                <w:tab w:val="left" w:pos="3525"/>
              </w:tabs>
              <w:spacing w:after="0" w:line="240" w:lineRule="auto"/>
              <w:jc w:val="center"/>
              <w:rPr>
                <w:sz w:val="20"/>
                <w:szCs w:val="20"/>
              </w:rPr>
            </w:pPr>
            <w:r>
              <w:rPr>
                <w:sz w:val="20"/>
                <w:szCs w:val="20"/>
              </w:rPr>
              <w:t>40</w:t>
            </w:r>
          </w:p>
        </w:tc>
      </w:tr>
      <w:tr w:rsidR="00774B64" w:rsidRPr="00947CA7" w14:paraId="29870BBE" w14:textId="77777777" w:rsidTr="00DE5577">
        <w:trPr>
          <w:trHeight w:val="158"/>
        </w:trPr>
        <w:tc>
          <w:tcPr>
            <w:tcW w:w="4225" w:type="dxa"/>
            <w:vMerge/>
            <w:tcBorders>
              <w:left w:val="single" w:sz="4" w:space="0" w:color="000000"/>
              <w:right w:val="single" w:sz="4" w:space="0" w:color="auto"/>
            </w:tcBorders>
            <w:shd w:val="clear" w:color="auto" w:fill="auto"/>
            <w:vAlign w:val="center"/>
          </w:tcPr>
          <w:p w14:paraId="554AF63C" w14:textId="77777777" w:rsidR="00774B64" w:rsidRPr="00613A73" w:rsidRDefault="00774B64" w:rsidP="00774B64">
            <w:pPr>
              <w:pStyle w:val="ListParagraph"/>
              <w:numPr>
                <w:ilvl w:val="0"/>
                <w:numId w:val="1"/>
              </w:numPr>
              <w:spacing w:after="0" w:line="240" w:lineRule="auto"/>
              <w:ind w:left="431"/>
              <w:rPr>
                <w:color w:val="00B050"/>
                <w:sz w:val="20"/>
                <w:szCs w:val="20"/>
              </w:rPr>
            </w:pPr>
          </w:p>
        </w:tc>
        <w:tc>
          <w:tcPr>
            <w:tcW w:w="198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7D53F61" w14:textId="0CECA832" w:rsidR="00774B64" w:rsidRPr="00DC32A2" w:rsidRDefault="00774B64" w:rsidP="00774B64">
            <w:pPr>
              <w:tabs>
                <w:tab w:val="left" w:pos="1666"/>
                <w:tab w:val="left" w:pos="3525"/>
              </w:tabs>
              <w:spacing w:after="0" w:line="240" w:lineRule="auto"/>
              <w:jc w:val="center"/>
              <w:rPr>
                <w:sz w:val="20"/>
                <w:szCs w:val="20"/>
              </w:rPr>
            </w:pPr>
            <w:r w:rsidRPr="00613A73">
              <w:rPr>
                <w:sz w:val="20"/>
                <w:szCs w:val="20"/>
              </w:rPr>
              <w:t>Location (MP)</w:t>
            </w:r>
          </w:p>
        </w:tc>
        <w:tc>
          <w:tcPr>
            <w:tcW w:w="1350"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AED2F14" w14:textId="6DFD5117" w:rsidR="00774B64" w:rsidRDefault="00774B64" w:rsidP="00774B64">
            <w:pPr>
              <w:tabs>
                <w:tab w:val="left" w:pos="1666"/>
                <w:tab w:val="left" w:pos="3525"/>
              </w:tabs>
              <w:spacing w:after="0" w:line="240" w:lineRule="auto"/>
              <w:jc w:val="center"/>
              <w:rPr>
                <w:sz w:val="20"/>
                <w:szCs w:val="20"/>
              </w:rPr>
            </w:pPr>
            <w:r w:rsidRPr="00613A73">
              <w:rPr>
                <w:sz w:val="20"/>
                <w:szCs w:val="20"/>
              </w:rPr>
              <w:t xml:space="preserve">Design Speed </w:t>
            </w:r>
          </w:p>
        </w:tc>
        <w:tc>
          <w:tcPr>
            <w:tcW w:w="144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833C6A4" w14:textId="2A1CD1C6" w:rsidR="00774B64" w:rsidRDefault="00774B64" w:rsidP="00774B64">
            <w:pPr>
              <w:tabs>
                <w:tab w:val="left" w:pos="1666"/>
                <w:tab w:val="left" w:pos="3525"/>
              </w:tabs>
              <w:spacing w:after="0" w:line="240" w:lineRule="auto"/>
              <w:jc w:val="center"/>
              <w:rPr>
                <w:sz w:val="20"/>
                <w:szCs w:val="20"/>
              </w:rPr>
            </w:pPr>
            <w:r w:rsidRPr="00613A73">
              <w:rPr>
                <w:sz w:val="20"/>
                <w:szCs w:val="20"/>
              </w:rPr>
              <w:t xml:space="preserve">Posted Speed </w:t>
            </w:r>
          </w:p>
        </w:tc>
        <w:tc>
          <w:tcPr>
            <w:tcW w:w="139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5585A26" w14:textId="2EA85A7E" w:rsidR="00774B64" w:rsidRDefault="00774B64" w:rsidP="00774B64">
            <w:pPr>
              <w:tabs>
                <w:tab w:val="left" w:pos="1666"/>
                <w:tab w:val="left" w:pos="3525"/>
              </w:tabs>
              <w:spacing w:after="0" w:line="240" w:lineRule="auto"/>
              <w:jc w:val="center"/>
              <w:rPr>
                <w:sz w:val="20"/>
                <w:szCs w:val="20"/>
              </w:rPr>
            </w:pPr>
            <w:r w:rsidRPr="00613A73">
              <w:rPr>
                <w:sz w:val="20"/>
                <w:szCs w:val="20"/>
              </w:rPr>
              <w:t xml:space="preserve">Target Speed </w:t>
            </w:r>
          </w:p>
        </w:tc>
      </w:tr>
      <w:tr w:rsidR="00DE5577" w:rsidRPr="00947CA7" w14:paraId="2CEAFB93" w14:textId="77777777" w:rsidTr="00DE5577">
        <w:trPr>
          <w:trHeight w:val="158"/>
        </w:trPr>
        <w:tc>
          <w:tcPr>
            <w:tcW w:w="4225" w:type="dxa"/>
            <w:vMerge/>
            <w:tcBorders>
              <w:left w:val="single" w:sz="4" w:space="0" w:color="000000"/>
              <w:right w:val="single" w:sz="4" w:space="0" w:color="auto"/>
            </w:tcBorders>
            <w:shd w:val="clear" w:color="auto" w:fill="auto"/>
            <w:vAlign w:val="center"/>
          </w:tcPr>
          <w:p w14:paraId="32B720DF" w14:textId="77777777" w:rsidR="00DE5577" w:rsidRPr="00613A73" w:rsidRDefault="00DE5577" w:rsidP="00774B64">
            <w:pPr>
              <w:pStyle w:val="ListParagraph"/>
              <w:numPr>
                <w:ilvl w:val="0"/>
                <w:numId w:val="1"/>
              </w:numPr>
              <w:spacing w:after="0" w:line="240" w:lineRule="auto"/>
              <w:ind w:left="431"/>
              <w:rPr>
                <w:color w:val="00B050"/>
                <w:sz w:val="20"/>
                <w:szCs w:val="20"/>
              </w:rPr>
            </w:pPr>
          </w:p>
        </w:tc>
        <w:tc>
          <w:tcPr>
            <w:tcW w:w="1980" w:type="dxa"/>
            <w:tcBorders>
              <w:top w:val="single" w:sz="4" w:space="0" w:color="auto"/>
              <w:left w:val="single" w:sz="4" w:space="0" w:color="auto"/>
              <w:bottom w:val="nil"/>
              <w:right w:val="nil"/>
            </w:tcBorders>
            <w:shd w:val="clear" w:color="auto" w:fill="auto"/>
          </w:tcPr>
          <w:p w14:paraId="3674EC58" w14:textId="03D68EA2" w:rsidR="00DE5577" w:rsidRPr="00DC32A2" w:rsidRDefault="00DE5577" w:rsidP="00DE5577">
            <w:pPr>
              <w:tabs>
                <w:tab w:val="left" w:pos="1666"/>
                <w:tab w:val="left" w:pos="3525"/>
              </w:tabs>
              <w:spacing w:after="0" w:line="240" w:lineRule="auto"/>
              <w:rPr>
                <w:sz w:val="20"/>
                <w:szCs w:val="20"/>
              </w:rPr>
            </w:pPr>
            <w:r w:rsidRPr="00DC32A2">
              <w:rPr>
                <w:sz w:val="20"/>
                <w:szCs w:val="20"/>
                <w:u w:val="single"/>
              </w:rPr>
              <w:t>36180000</w:t>
            </w:r>
          </w:p>
        </w:tc>
        <w:tc>
          <w:tcPr>
            <w:tcW w:w="1350" w:type="dxa"/>
            <w:gridSpan w:val="2"/>
            <w:tcBorders>
              <w:top w:val="single" w:sz="4" w:space="0" w:color="auto"/>
              <w:left w:val="nil"/>
              <w:bottom w:val="nil"/>
              <w:right w:val="nil"/>
            </w:tcBorders>
            <w:shd w:val="clear" w:color="auto" w:fill="auto"/>
          </w:tcPr>
          <w:p w14:paraId="3E9BC3EF" w14:textId="77777777" w:rsidR="00DE5577" w:rsidRDefault="00DE5577" w:rsidP="00774B64">
            <w:pPr>
              <w:tabs>
                <w:tab w:val="left" w:pos="1666"/>
                <w:tab w:val="left" w:pos="3525"/>
              </w:tabs>
              <w:spacing w:after="0" w:line="240" w:lineRule="auto"/>
              <w:jc w:val="center"/>
              <w:rPr>
                <w:sz w:val="20"/>
                <w:szCs w:val="20"/>
              </w:rPr>
            </w:pPr>
          </w:p>
        </w:tc>
        <w:tc>
          <w:tcPr>
            <w:tcW w:w="1440" w:type="dxa"/>
            <w:tcBorders>
              <w:top w:val="single" w:sz="4" w:space="0" w:color="auto"/>
              <w:left w:val="nil"/>
              <w:bottom w:val="nil"/>
              <w:right w:val="nil"/>
            </w:tcBorders>
            <w:shd w:val="clear" w:color="auto" w:fill="auto"/>
          </w:tcPr>
          <w:p w14:paraId="78B88B1A" w14:textId="77777777" w:rsidR="00DE5577" w:rsidRDefault="00DE5577" w:rsidP="00774B64">
            <w:pPr>
              <w:tabs>
                <w:tab w:val="left" w:pos="1666"/>
                <w:tab w:val="left" w:pos="3525"/>
              </w:tabs>
              <w:spacing w:after="0" w:line="240" w:lineRule="auto"/>
              <w:jc w:val="center"/>
              <w:rPr>
                <w:sz w:val="20"/>
                <w:szCs w:val="20"/>
              </w:rPr>
            </w:pPr>
          </w:p>
        </w:tc>
        <w:tc>
          <w:tcPr>
            <w:tcW w:w="1391" w:type="dxa"/>
            <w:tcBorders>
              <w:top w:val="single" w:sz="4" w:space="0" w:color="auto"/>
              <w:left w:val="nil"/>
              <w:bottom w:val="nil"/>
              <w:right w:val="single" w:sz="4" w:space="0" w:color="auto"/>
            </w:tcBorders>
            <w:shd w:val="clear" w:color="auto" w:fill="auto"/>
          </w:tcPr>
          <w:p w14:paraId="5ABD5822" w14:textId="77777777" w:rsidR="00DE5577" w:rsidRDefault="00DE5577" w:rsidP="00774B64">
            <w:pPr>
              <w:tabs>
                <w:tab w:val="left" w:pos="1666"/>
                <w:tab w:val="left" w:pos="3525"/>
              </w:tabs>
              <w:spacing w:after="0" w:line="240" w:lineRule="auto"/>
              <w:jc w:val="center"/>
              <w:rPr>
                <w:sz w:val="20"/>
                <w:szCs w:val="20"/>
              </w:rPr>
            </w:pPr>
          </w:p>
        </w:tc>
      </w:tr>
      <w:tr w:rsidR="00774B64" w:rsidRPr="00947CA7" w14:paraId="7E04F152" w14:textId="77777777" w:rsidTr="00DE5577">
        <w:trPr>
          <w:trHeight w:val="158"/>
        </w:trPr>
        <w:tc>
          <w:tcPr>
            <w:tcW w:w="4225" w:type="dxa"/>
            <w:vMerge/>
            <w:tcBorders>
              <w:left w:val="single" w:sz="4" w:space="0" w:color="000000"/>
              <w:right w:val="single" w:sz="4" w:space="0" w:color="auto"/>
            </w:tcBorders>
            <w:shd w:val="clear" w:color="auto" w:fill="auto"/>
            <w:vAlign w:val="center"/>
          </w:tcPr>
          <w:p w14:paraId="4694B067" w14:textId="77777777" w:rsidR="00774B64" w:rsidRPr="00613A73" w:rsidRDefault="00774B64" w:rsidP="00774B64">
            <w:pPr>
              <w:pStyle w:val="ListParagraph"/>
              <w:numPr>
                <w:ilvl w:val="0"/>
                <w:numId w:val="1"/>
              </w:numPr>
              <w:spacing w:after="0" w:line="240" w:lineRule="auto"/>
              <w:ind w:left="431"/>
              <w:rPr>
                <w:color w:val="00B050"/>
                <w:sz w:val="20"/>
                <w:szCs w:val="20"/>
              </w:rPr>
            </w:pPr>
          </w:p>
        </w:tc>
        <w:tc>
          <w:tcPr>
            <w:tcW w:w="1980" w:type="dxa"/>
            <w:tcBorders>
              <w:top w:val="nil"/>
              <w:left w:val="single" w:sz="4" w:space="0" w:color="auto"/>
              <w:bottom w:val="nil"/>
              <w:right w:val="nil"/>
            </w:tcBorders>
            <w:shd w:val="clear" w:color="auto" w:fill="auto"/>
          </w:tcPr>
          <w:p w14:paraId="51404120" w14:textId="52510A9E" w:rsidR="00774B64" w:rsidRPr="00DC32A2" w:rsidRDefault="00774B64" w:rsidP="00774B64">
            <w:pPr>
              <w:tabs>
                <w:tab w:val="left" w:pos="1666"/>
                <w:tab w:val="left" w:pos="3525"/>
              </w:tabs>
              <w:spacing w:after="0" w:line="240" w:lineRule="auto"/>
              <w:jc w:val="center"/>
              <w:rPr>
                <w:sz w:val="20"/>
                <w:szCs w:val="20"/>
              </w:rPr>
            </w:pPr>
            <w:r w:rsidRPr="00DC32A2">
              <w:rPr>
                <w:sz w:val="20"/>
                <w:szCs w:val="20"/>
              </w:rPr>
              <w:t>13.474 to 13.903</w:t>
            </w:r>
          </w:p>
        </w:tc>
        <w:tc>
          <w:tcPr>
            <w:tcW w:w="1350" w:type="dxa"/>
            <w:gridSpan w:val="2"/>
            <w:tcBorders>
              <w:top w:val="nil"/>
              <w:left w:val="nil"/>
              <w:bottom w:val="nil"/>
              <w:right w:val="nil"/>
            </w:tcBorders>
            <w:shd w:val="clear" w:color="auto" w:fill="auto"/>
          </w:tcPr>
          <w:p w14:paraId="290F3D12" w14:textId="4E42A806" w:rsidR="00774B64" w:rsidRPr="00DC32A2" w:rsidRDefault="00774B64" w:rsidP="00774B64">
            <w:pPr>
              <w:tabs>
                <w:tab w:val="left" w:pos="1666"/>
                <w:tab w:val="left" w:pos="3525"/>
              </w:tabs>
              <w:spacing w:after="0" w:line="240" w:lineRule="auto"/>
              <w:jc w:val="center"/>
              <w:rPr>
                <w:sz w:val="20"/>
                <w:szCs w:val="20"/>
              </w:rPr>
            </w:pPr>
            <w:r>
              <w:rPr>
                <w:sz w:val="20"/>
                <w:szCs w:val="20"/>
              </w:rPr>
              <w:t>45</w:t>
            </w:r>
          </w:p>
        </w:tc>
        <w:tc>
          <w:tcPr>
            <w:tcW w:w="1440" w:type="dxa"/>
            <w:tcBorders>
              <w:top w:val="nil"/>
              <w:left w:val="nil"/>
              <w:bottom w:val="nil"/>
              <w:right w:val="nil"/>
            </w:tcBorders>
            <w:shd w:val="clear" w:color="auto" w:fill="auto"/>
          </w:tcPr>
          <w:p w14:paraId="48A6AA37" w14:textId="7999BD1B" w:rsidR="00774B64" w:rsidRPr="00DC32A2" w:rsidRDefault="00774B64" w:rsidP="00774B64">
            <w:pPr>
              <w:tabs>
                <w:tab w:val="left" w:pos="1666"/>
                <w:tab w:val="left" w:pos="3525"/>
              </w:tabs>
              <w:spacing w:after="0" w:line="240" w:lineRule="auto"/>
              <w:jc w:val="center"/>
              <w:rPr>
                <w:sz w:val="20"/>
                <w:szCs w:val="20"/>
              </w:rPr>
            </w:pPr>
            <w:r>
              <w:rPr>
                <w:sz w:val="20"/>
                <w:szCs w:val="20"/>
              </w:rPr>
              <w:t>45</w:t>
            </w:r>
          </w:p>
        </w:tc>
        <w:tc>
          <w:tcPr>
            <w:tcW w:w="1391" w:type="dxa"/>
            <w:tcBorders>
              <w:top w:val="nil"/>
              <w:left w:val="nil"/>
              <w:bottom w:val="nil"/>
              <w:right w:val="single" w:sz="4" w:space="0" w:color="auto"/>
            </w:tcBorders>
            <w:shd w:val="clear" w:color="auto" w:fill="auto"/>
          </w:tcPr>
          <w:p w14:paraId="3CDCCF2E" w14:textId="754505D5" w:rsidR="00774B64" w:rsidRPr="00DC32A2" w:rsidRDefault="00774B64" w:rsidP="00774B64">
            <w:pPr>
              <w:tabs>
                <w:tab w:val="left" w:pos="1666"/>
                <w:tab w:val="left" w:pos="3525"/>
              </w:tabs>
              <w:spacing w:after="0" w:line="240" w:lineRule="auto"/>
              <w:jc w:val="center"/>
              <w:rPr>
                <w:sz w:val="20"/>
                <w:szCs w:val="20"/>
              </w:rPr>
            </w:pPr>
            <w:r>
              <w:rPr>
                <w:sz w:val="20"/>
                <w:szCs w:val="20"/>
              </w:rPr>
              <w:t>45</w:t>
            </w:r>
          </w:p>
        </w:tc>
      </w:tr>
      <w:tr w:rsidR="00774B64" w:rsidRPr="00947CA7" w14:paraId="77B6D13B" w14:textId="77777777" w:rsidTr="00774B64">
        <w:trPr>
          <w:trHeight w:val="158"/>
        </w:trPr>
        <w:tc>
          <w:tcPr>
            <w:tcW w:w="4225" w:type="dxa"/>
            <w:vMerge/>
            <w:tcBorders>
              <w:left w:val="single" w:sz="4" w:space="0" w:color="000000"/>
              <w:right w:val="single" w:sz="4" w:space="0" w:color="auto"/>
            </w:tcBorders>
            <w:shd w:val="clear" w:color="auto" w:fill="auto"/>
            <w:vAlign w:val="center"/>
          </w:tcPr>
          <w:p w14:paraId="4355B2BF" w14:textId="77777777" w:rsidR="00774B64" w:rsidRPr="00613A73" w:rsidRDefault="00774B64" w:rsidP="00774B64">
            <w:pPr>
              <w:pStyle w:val="ListParagraph"/>
              <w:numPr>
                <w:ilvl w:val="0"/>
                <w:numId w:val="1"/>
              </w:numPr>
              <w:spacing w:after="0" w:line="240" w:lineRule="auto"/>
              <w:ind w:left="431"/>
              <w:rPr>
                <w:color w:val="00B050"/>
                <w:sz w:val="20"/>
                <w:szCs w:val="20"/>
              </w:rPr>
            </w:pPr>
          </w:p>
        </w:tc>
        <w:tc>
          <w:tcPr>
            <w:tcW w:w="1980" w:type="dxa"/>
            <w:tcBorders>
              <w:top w:val="nil"/>
              <w:left w:val="single" w:sz="4" w:space="0" w:color="auto"/>
              <w:bottom w:val="nil"/>
              <w:right w:val="nil"/>
            </w:tcBorders>
            <w:shd w:val="clear" w:color="auto" w:fill="auto"/>
          </w:tcPr>
          <w:p w14:paraId="49B72D6A" w14:textId="6301C42F" w:rsidR="00774B64" w:rsidRPr="00DC32A2" w:rsidRDefault="00774B64" w:rsidP="00774B64">
            <w:pPr>
              <w:tabs>
                <w:tab w:val="left" w:pos="1666"/>
                <w:tab w:val="left" w:pos="3525"/>
              </w:tabs>
              <w:spacing w:after="0" w:line="240" w:lineRule="auto"/>
              <w:jc w:val="center"/>
              <w:rPr>
                <w:sz w:val="20"/>
                <w:szCs w:val="20"/>
              </w:rPr>
            </w:pPr>
            <w:r w:rsidRPr="00DC32A2">
              <w:rPr>
                <w:sz w:val="20"/>
                <w:szCs w:val="20"/>
              </w:rPr>
              <w:t>13.903 to 14.003</w:t>
            </w:r>
          </w:p>
        </w:tc>
        <w:tc>
          <w:tcPr>
            <w:tcW w:w="1350" w:type="dxa"/>
            <w:gridSpan w:val="2"/>
            <w:tcBorders>
              <w:top w:val="nil"/>
              <w:left w:val="nil"/>
              <w:bottom w:val="nil"/>
              <w:right w:val="nil"/>
            </w:tcBorders>
            <w:shd w:val="clear" w:color="auto" w:fill="auto"/>
          </w:tcPr>
          <w:p w14:paraId="13562828" w14:textId="3029C333" w:rsidR="00774B64" w:rsidRPr="00DC32A2" w:rsidRDefault="00774B64" w:rsidP="00774B64">
            <w:pPr>
              <w:tabs>
                <w:tab w:val="left" w:pos="1666"/>
                <w:tab w:val="left" w:pos="3525"/>
              </w:tabs>
              <w:spacing w:after="0" w:line="240" w:lineRule="auto"/>
              <w:jc w:val="center"/>
              <w:rPr>
                <w:sz w:val="20"/>
                <w:szCs w:val="20"/>
              </w:rPr>
            </w:pPr>
            <w:r>
              <w:rPr>
                <w:sz w:val="20"/>
                <w:szCs w:val="20"/>
              </w:rPr>
              <w:t>45</w:t>
            </w:r>
          </w:p>
        </w:tc>
        <w:tc>
          <w:tcPr>
            <w:tcW w:w="1440" w:type="dxa"/>
            <w:tcBorders>
              <w:top w:val="nil"/>
              <w:left w:val="nil"/>
              <w:bottom w:val="nil"/>
              <w:right w:val="nil"/>
            </w:tcBorders>
            <w:shd w:val="clear" w:color="auto" w:fill="auto"/>
          </w:tcPr>
          <w:p w14:paraId="6B4F488A" w14:textId="3FBA3D79" w:rsidR="00774B64" w:rsidRPr="00DC32A2" w:rsidRDefault="00774B64" w:rsidP="00774B64">
            <w:pPr>
              <w:tabs>
                <w:tab w:val="left" w:pos="1666"/>
                <w:tab w:val="left" w:pos="3525"/>
              </w:tabs>
              <w:spacing w:after="0" w:line="240" w:lineRule="auto"/>
              <w:jc w:val="center"/>
              <w:rPr>
                <w:sz w:val="20"/>
                <w:szCs w:val="20"/>
              </w:rPr>
            </w:pPr>
            <w:r>
              <w:rPr>
                <w:sz w:val="20"/>
                <w:szCs w:val="20"/>
              </w:rPr>
              <w:t>45**</w:t>
            </w:r>
          </w:p>
        </w:tc>
        <w:tc>
          <w:tcPr>
            <w:tcW w:w="1391" w:type="dxa"/>
            <w:tcBorders>
              <w:top w:val="nil"/>
              <w:left w:val="nil"/>
              <w:bottom w:val="nil"/>
              <w:right w:val="single" w:sz="4" w:space="0" w:color="auto"/>
            </w:tcBorders>
            <w:shd w:val="clear" w:color="auto" w:fill="auto"/>
          </w:tcPr>
          <w:p w14:paraId="5B9ED74F" w14:textId="4DB8FC80" w:rsidR="00774B64" w:rsidRPr="00DC32A2" w:rsidRDefault="00774B64" w:rsidP="00774B64">
            <w:pPr>
              <w:tabs>
                <w:tab w:val="left" w:pos="1666"/>
                <w:tab w:val="left" w:pos="3525"/>
              </w:tabs>
              <w:spacing w:after="0" w:line="240" w:lineRule="auto"/>
              <w:jc w:val="center"/>
              <w:rPr>
                <w:sz w:val="20"/>
                <w:szCs w:val="20"/>
              </w:rPr>
            </w:pPr>
            <w:r>
              <w:rPr>
                <w:sz w:val="20"/>
                <w:szCs w:val="20"/>
              </w:rPr>
              <w:t>45</w:t>
            </w:r>
          </w:p>
        </w:tc>
      </w:tr>
      <w:tr w:rsidR="00774B64" w:rsidRPr="00947CA7" w14:paraId="20D86147" w14:textId="77777777" w:rsidTr="00774B64">
        <w:trPr>
          <w:trHeight w:val="158"/>
        </w:trPr>
        <w:tc>
          <w:tcPr>
            <w:tcW w:w="4225" w:type="dxa"/>
            <w:vMerge/>
            <w:tcBorders>
              <w:left w:val="single" w:sz="4" w:space="0" w:color="000000"/>
              <w:right w:val="single" w:sz="4" w:space="0" w:color="auto"/>
            </w:tcBorders>
            <w:shd w:val="clear" w:color="auto" w:fill="auto"/>
            <w:vAlign w:val="center"/>
          </w:tcPr>
          <w:p w14:paraId="0387A35A" w14:textId="77777777" w:rsidR="00774B64" w:rsidRPr="00613A73" w:rsidRDefault="00774B64" w:rsidP="00774B64">
            <w:pPr>
              <w:pStyle w:val="ListParagraph"/>
              <w:numPr>
                <w:ilvl w:val="0"/>
                <w:numId w:val="1"/>
              </w:numPr>
              <w:spacing w:after="0" w:line="240" w:lineRule="auto"/>
              <w:ind w:left="431"/>
              <w:rPr>
                <w:color w:val="00B050"/>
                <w:sz w:val="20"/>
                <w:szCs w:val="20"/>
              </w:rPr>
            </w:pPr>
          </w:p>
        </w:tc>
        <w:tc>
          <w:tcPr>
            <w:tcW w:w="2401" w:type="dxa"/>
            <w:gridSpan w:val="2"/>
            <w:tcBorders>
              <w:top w:val="nil"/>
              <w:left w:val="single" w:sz="4" w:space="0" w:color="auto"/>
              <w:bottom w:val="nil"/>
              <w:right w:val="nil"/>
            </w:tcBorders>
            <w:shd w:val="clear" w:color="auto" w:fill="auto"/>
          </w:tcPr>
          <w:p w14:paraId="059255A4" w14:textId="02752803" w:rsidR="00774B64" w:rsidRPr="00DC32A2" w:rsidRDefault="00774B64" w:rsidP="00774B64">
            <w:pPr>
              <w:tabs>
                <w:tab w:val="left" w:pos="1666"/>
                <w:tab w:val="left" w:pos="3525"/>
              </w:tabs>
              <w:spacing w:after="0" w:line="240" w:lineRule="auto"/>
              <w:rPr>
                <w:sz w:val="20"/>
                <w:szCs w:val="20"/>
                <w:u w:val="single"/>
              </w:rPr>
            </w:pPr>
            <w:r w:rsidRPr="00DC32A2">
              <w:rPr>
                <w:sz w:val="20"/>
                <w:szCs w:val="20"/>
                <w:u w:val="single"/>
              </w:rPr>
              <w:t>36180001</w:t>
            </w:r>
          </w:p>
        </w:tc>
        <w:tc>
          <w:tcPr>
            <w:tcW w:w="929" w:type="dxa"/>
            <w:tcBorders>
              <w:top w:val="nil"/>
              <w:left w:val="nil"/>
              <w:bottom w:val="nil"/>
              <w:right w:val="nil"/>
            </w:tcBorders>
            <w:shd w:val="clear" w:color="auto" w:fill="auto"/>
          </w:tcPr>
          <w:p w14:paraId="59EC32EB" w14:textId="77777777" w:rsidR="00774B64" w:rsidRPr="00DC32A2" w:rsidRDefault="00774B64" w:rsidP="00774B64">
            <w:pPr>
              <w:tabs>
                <w:tab w:val="left" w:pos="1666"/>
                <w:tab w:val="left" w:pos="3525"/>
              </w:tabs>
              <w:spacing w:after="0" w:line="240" w:lineRule="auto"/>
              <w:jc w:val="center"/>
              <w:rPr>
                <w:sz w:val="20"/>
                <w:szCs w:val="20"/>
              </w:rPr>
            </w:pPr>
          </w:p>
        </w:tc>
        <w:tc>
          <w:tcPr>
            <w:tcW w:w="1440" w:type="dxa"/>
            <w:tcBorders>
              <w:top w:val="nil"/>
              <w:left w:val="nil"/>
              <w:bottom w:val="nil"/>
              <w:right w:val="nil"/>
            </w:tcBorders>
            <w:shd w:val="clear" w:color="auto" w:fill="auto"/>
          </w:tcPr>
          <w:p w14:paraId="556A4001" w14:textId="77777777" w:rsidR="00774B64" w:rsidRPr="00DC32A2" w:rsidRDefault="00774B64" w:rsidP="00774B64">
            <w:pPr>
              <w:tabs>
                <w:tab w:val="left" w:pos="1666"/>
                <w:tab w:val="left" w:pos="3525"/>
              </w:tabs>
              <w:spacing w:after="0" w:line="240" w:lineRule="auto"/>
              <w:jc w:val="center"/>
              <w:rPr>
                <w:sz w:val="20"/>
                <w:szCs w:val="20"/>
              </w:rPr>
            </w:pPr>
          </w:p>
        </w:tc>
        <w:tc>
          <w:tcPr>
            <w:tcW w:w="1391" w:type="dxa"/>
            <w:tcBorders>
              <w:top w:val="nil"/>
              <w:left w:val="nil"/>
              <w:bottom w:val="nil"/>
              <w:right w:val="single" w:sz="4" w:space="0" w:color="auto"/>
            </w:tcBorders>
            <w:shd w:val="clear" w:color="auto" w:fill="auto"/>
          </w:tcPr>
          <w:p w14:paraId="68265003" w14:textId="77777777" w:rsidR="00774B64" w:rsidRPr="00DC32A2" w:rsidRDefault="00774B64" w:rsidP="00774B64">
            <w:pPr>
              <w:tabs>
                <w:tab w:val="left" w:pos="1666"/>
                <w:tab w:val="left" w:pos="3525"/>
              </w:tabs>
              <w:spacing w:after="0" w:line="240" w:lineRule="auto"/>
              <w:jc w:val="center"/>
              <w:rPr>
                <w:sz w:val="20"/>
                <w:szCs w:val="20"/>
              </w:rPr>
            </w:pPr>
          </w:p>
        </w:tc>
      </w:tr>
      <w:tr w:rsidR="00774B64" w:rsidRPr="00947CA7" w14:paraId="312030EE" w14:textId="77777777" w:rsidTr="00774B64">
        <w:trPr>
          <w:trHeight w:val="158"/>
        </w:trPr>
        <w:tc>
          <w:tcPr>
            <w:tcW w:w="4225" w:type="dxa"/>
            <w:vMerge/>
            <w:tcBorders>
              <w:left w:val="single" w:sz="4" w:space="0" w:color="000000"/>
              <w:right w:val="single" w:sz="4" w:space="0" w:color="auto"/>
            </w:tcBorders>
            <w:shd w:val="clear" w:color="auto" w:fill="auto"/>
            <w:vAlign w:val="center"/>
          </w:tcPr>
          <w:p w14:paraId="3C736875" w14:textId="77777777" w:rsidR="00774B64" w:rsidRPr="00613A73" w:rsidRDefault="00774B64" w:rsidP="00774B64">
            <w:pPr>
              <w:pStyle w:val="ListParagraph"/>
              <w:numPr>
                <w:ilvl w:val="0"/>
                <w:numId w:val="1"/>
              </w:numPr>
              <w:spacing w:after="0" w:line="240" w:lineRule="auto"/>
              <w:ind w:left="431"/>
              <w:rPr>
                <w:color w:val="00B050"/>
                <w:sz w:val="20"/>
                <w:szCs w:val="20"/>
              </w:rPr>
            </w:pPr>
          </w:p>
        </w:tc>
        <w:tc>
          <w:tcPr>
            <w:tcW w:w="1980" w:type="dxa"/>
            <w:tcBorders>
              <w:top w:val="nil"/>
              <w:left w:val="single" w:sz="4" w:space="0" w:color="auto"/>
              <w:bottom w:val="nil"/>
              <w:right w:val="nil"/>
            </w:tcBorders>
            <w:shd w:val="clear" w:color="auto" w:fill="auto"/>
          </w:tcPr>
          <w:p w14:paraId="327B379B" w14:textId="2D3EAE38" w:rsidR="00774B64" w:rsidRPr="00DC32A2" w:rsidRDefault="00774B64" w:rsidP="00774B64">
            <w:pPr>
              <w:tabs>
                <w:tab w:val="left" w:pos="1666"/>
                <w:tab w:val="left" w:pos="3525"/>
              </w:tabs>
              <w:spacing w:after="0" w:line="240" w:lineRule="auto"/>
              <w:jc w:val="center"/>
              <w:rPr>
                <w:sz w:val="20"/>
                <w:szCs w:val="20"/>
              </w:rPr>
            </w:pPr>
            <w:r w:rsidRPr="00DC32A2">
              <w:rPr>
                <w:sz w:val="20"/>
                <w:szCs w:val="20"/>
              </w:rPr>
              <w:t>0.000 to 0.245</w:t>
            </w:r>
          </w:p>
        </w:tc>
        <w:tc>
          <w:tcPr>
            <w:tcW w:w="1350" w:type="dxa"/>
            <w:gridSpan w:val="2"/>
            <w:tcBorders>
              <w:top w:val="nil"/>
              <w:left w:val="nil"/>
              <w:bottom w:val="nil"/>
              <w:right w:val="nil"/>
            </w:tcBorders>
            <w:shd w:val="clear" w:color="auto" w:fill="auto"/>
          </w:tcPr>
          <w:p w14:paraId="3C110CC0" w14:textId="348CE4B3" w:rsidR="00774B64" w:rsidRPr="00DC32A2" w:rsidRDefault="00774B64" w:rsidP="00774B64">
            <w:pPr>
              <w:tabs>
                <w:tab w:val="left" w:pos="1666"/>
                <w:tab w:val="left" w:pos="3525"/>
              </w:tabs>
              <w:spacing w:after="0" w:line="240" w:lineRule="auto"/>
              <w:jc w:val="center"/>
              <w:rPr>
                <w:sz w:val="20"/>
                <w:szCs w:val="20"/>
              </w:rPr>
            </w:pPr>
            <w:r>
              <w:rPr>
                <w:sz w:val="20"/>
                <w:szCs w:val="20"/>
              </w:rPr>
              <w:t>55</w:t>
            </w:r>
          </w:p>
        </w:tc>
        <w:tc>
          <w:tcPr>
            <w:tcW w:w="1440" w:type="dxa"/>
            <w:tcBorders>
              <w:top w:val="nil"/>
              <w:left w:val="nil"/>
              <w:bottom w:val="nil"/>
              <w:right w:val="nil"/>
            </w:tcBorders>
            <w:shd w:val="clear" w:color="auto" w:fill="auto"/>
          </w:tcPr>
          <w:p w14:paraId="7522FA9D" w14:textId="073D00CB" w:rsidR="00774B64" w:rsidRPr="00DC32A2" w:rsidRDefault="00774B64" w:rsidP="00774B64">
            <w:pPr>
              <w:tabs>
                <w:tab w:val="left" w:pos="1666"/>
                <w:tab w:val="left" w:pos="3525"/>
              </w:tabs>
              <w:spacing w:after="0" w:line="240" w:lineRule="auto"/>
              <w:jc w:val="center"/>
              <w:rPr>
                <w:sz w:val="20"/>
                <w:szCs w:val="20"/>
              </w:rPr>
            </w:pPr>
            <w:r>
              <w:rPr>
                <w:sz w:val="20"/>
                <w:szCs w:val="20"/>
              </w:rPr>
              <w:t>45**</w:t>
            </w:r>
          </w:p>
        </w:tc>
        <w:tc>
          <w:tcPr>
            <w:tcW w:w="1391" w:type="dxa"/>
            <w:tcBorders>
              <w:top w:val="nil"/>
              <w:left w:val="nil"/>
              <w:bottom w:val="nil"/>
              <w:right w:val="single" w:sz="4" w:space="0" w:color="auto"/>
            </w:tcBorders>
            <w:shd w:val="clear" w:color="auto" w:fill="auto"/>
          </w:tcPr>
          <w:p w14:paraId="59F54335" w14:textId="7E4DE797" w:rsidR="00774B64" w:rsidRPr="00DC32A2" w:rsidRDefault="00774B64" w:rsidP="00774B64">
            <w:pPr>
              <w:tabs>
                <w:tab w:val="left" w:pos="1666"/>
                <w:tab w:val="left" w:pos="3525"/>
              </w:tabs>
              <w:spacing w:after="0" w:line="240" w:lineRule="auto"/>
              <w:jc w:val="center"/>
              <w:rPr>
                <w:sz w:val="20"/>
                <w:szCs w:val="20"/>
              </w:rPr>
            </w:pPr>
            <w:r>
              <w:rPr>
                <w:sz w:val="20"/>
                <w:szCs w:val="20"/>
              </w:rPr>
              <w:t>45</w:t>
            </w:r>
          </w:p>
        </w:tc>
      </w:tr>
      <w:tr w:rsidR="00774B64" w:rsidRPr="00947CA7" w14:paraId="0750B84F" w14:textId="77777777" w:rsidTr="00774B64">
        <w:trPr>
          <w:trHeight w:val="158"/>
        </w:trPr>
        <w:tc>
          <w:tcPr>
            <w:tcW w:w="4225" w:type="dxa"/>
            <w:vMerge/>
            <w:tcBorders>
              <w:left w:val="single" w:sz="4" w:space="0" w:color="000000"/>
              <w:right w:val="single" w:sz="4" w:space="0" w:color="auto"/>
            </w:tcBorders>
            <w:shd w:val="clear" w:color="auto" w:fill="auto"/>
            <w:vAlign w:val="center"/>
          </w:tcPr>
          <w:p w14:paraId="06205CF2" w14:textId="77777777" w:rsidR="00774B64" w:rsidRPr="00613A73" w:rsidRDefault="00774B64" w:rsidP="00774B64">
            <w:pPr>
              <w:pStyle w:val="ListParagraph"/>
              <w:numPr>
                <w:ilvl w:val="0"/>
                <w:numId w:val="1"/>
              </w:numPr>
              <w:spacing w:after="0" w:line="240" w:lineRule="auto"/>
              <w:ind w:left="431"/>
              <w:rPr>
                <w:color w:val="00B050"/>
                <w:sz w:val="20"/>
                <w:szCs w:val="20"/>
              </w:rPr>
            </w:pPr>
          </w:p>
        </w:tc>
        <w:tc>
          <w:tcPr>
            <w:tcW w:w="1980" w:type="dxa"/>
            <w:tcBorders>
              <w:top w:val="nil"/>
              <w:left w:val="single" w:sz="4" w:space="0" w:color="auto"/>
              <w:bottom w:val="nil"/>
              <w:right w:val="nil"/>
            </w:tcBorders>
            <w:shd w:val="clear" w:color="auto" w:fill="auto"/>
          </w:tcPr>
          <w:p w14:paraId="229A736D" w14:textId="7FB80F40" w:rsidR="00774B64" w:rsidRPr="00DC32A2" w:rsidRDefault="00774B64" w:rsidP="00774B64">
            <w:pPr>
              <w:tabs>
                <w:tab w:val="left" w:pos="1666"/>
                <w:tab w:val="left" w:pos="3525"/>
              </w:tabs>
              <w:spacing w:after="0" w:line="240" w:lineRule="auto"/>
              <w:jc w:val="center"/>
              <w:rPr>
                <w:sz w:val="20"/>
                <w:szCs w:val="20"/>
              </w:rPr>
            </w:pPr>
            <w:r w:rsidRPr="00DC32A2">
              <w:rPr>
                <w:sz w:val="20"/>
                <w:szCs w:val="20"/>
              </w:rPr>
              <w:t>0.245 to 1.336</w:t>
            </w:r>
          </w:p>
        </w:tc>
        <w:tc>
          <w:tcPr>
            <w:tcW w:w="1350" w:type="dxa"/>
            <w:gridSpan w:val="2"/>
            <w:tcBorders>
              <w:top w:val="nil"/>
              <w:left w:val="nil"/>
              <w:bottom w:val="nil"/>
              <w:right w:val="nil"/>
            </w:tcBorders>
            <w:shd w:val="clear" w:color="auto" w:fill="auto"/>
          </w:tcPr>
          <w:p w14:paraId="1A4AE954" w14:textId="2700A526" w:rsidR="00774B64" w:rsidRPr="00DC32A2" w:rsidRDefault="00774B64" w:rsidP="00774B64">
            <w:pPr>
              <w:tabs>
                <w:tab w:val="left" w:pos="1666"/>
                <w:tab w:val="left" w:pos="3525"/>
              </w:tabs>
              <w:spacing w:after="0" w:line="240" w:lineRule="auto"/>
              <w:jc w:val="center"/>
              <w:rPr>
                <w:sz w:val="20"/>
                <w:szCs w:val="20"/>
              </w:rPr>
            </w:pPr>
            <w:r>
              <w:rPr>
                <w:sz w:val="20"/>
                <w:szCs w:val="20"/>
              </w:rPr>
              <w:t>65</w:t>
            </w:r>
          </w:p>
        </w:tc>
        <w:tc>
          <w:tcPr>
            <w:tcW w:w="1440" w:type="dxa"/>
            <w:tcBorders>
              <w:top w:val="nil"/>
              <w:left w:val="nil"/>
              <w:bottom w:val="nil"/>
              <w:right w:val="nil"/>
            </w:tcBorders>
            <w:shd w:val="clear" w:color="auto" w:fill="auto"/>
          </w:tcPr>
          <w:p w14:paraId="46E5EEFE" w14:textId="64F381D4" w:rsidR="00774B64" w:rsidRPr="00DC32A2" w:rsidRDefault="00774B64" w:rsidP="00774B64">
            <w:pPr>
              <w:tabs>
                <w:tab w:val="left" w:pos="1666"/>
                <w:tab w:val="left" w:pos="3525"/>
              </w:tabs>
              <w:spacing w:after="0" w:line="240" w:lineRule="auto"/>
              <w:jc w:val="center"/>
              <w:rPr>
                <w:sz w:val="20"/>
                <w:szCs w:val="20"/>
              </w:rPr>
            </w:pPr>
            <w:r>
              <w:rPr>
                <w:sz w:val="20"/>
                <w:szCs w:val="20"/>
              </w:rPr>
              <w:t>55</w:t>
            </w:r>
          </w:p>
        </w:tc>
        <w:tc>
          <w:tcPr>
            <w:tcW w:w="1391" w:type="dxa"/>
            <w:tcBorders>
              <w:top w:val="nil"/>
              <w:left w:val="nil"/>
              <w:bottom w:val="nil"/>
              <w:right w:val="single" w:sz="4" w:space="0" w:color="auto"/>
            </w:tcBorders>
            <w:shd w:val="clear" w:color="auto" w:fill="auto"/>
          </w:tcPr>
          <w:p w14:paraId="7E0E57F1" w14:textId="64FED2CD" w:rsidR="00774B64" w:rsidRPr="00DC32A2" w:rsidRDefault="00774B64" w:rsidP="00774B64">
            <w:pPr>
              <w:tabs>
                <w:tab w:val="left" w:pos="1666"/>
                <w:tab w:val="left" w:pos="3525"/>
              </w:tabs>
              <w:spacing w:after="0" w:line="240" w:lineRule="auto"/>
              <w:jc w:val="center"/>
              <w:rPr>
                <w:sz w:val="20"/>
                <w:szCs w:val="20"/>
              </w:rPr>
            </w:pPr>
            <w:r>
              <w:rPr>
                <w:sz w:val="20"/>
                <w:szCs w:val="20"/>
              </w:rPr>
              <w:t>50</w:t>
            </w:r>
          </w:p>
        </w:tc>
      </w:tr>
      <w:tr w:rsidR="00774B64" w:rsidRPr="00947CA7" w14:paraId="0B3E7071" w14:textId="77777777" w:rsidTr="00774B64">
        <w:trPr>
          <w:trHeight w:val="158"/>
        </w:trPr>
        <w:tc>
          <w:tcPr>
            <w:tcW w:w="4225" w:type="dxa"/>
            <w:vMerge/>
            <w:tcBorders>
              <w:left w:val="single" w:sz="4" w:space="0" w:color="000000"/>
              <w:right w:val="single" w:sz="4" w:space="0" w:color="auto"/>
            </w:tcBorders>
            <w:shd w:val="clear" w:color="auto" w:fill="auto"/>
            <w:vAlign w:val="center"/>
          </w:tcPr>
          <w:p w14:paraId="2D625298" w14:textId="77777777" w:rsidR="00774B64" w:rsidRPr="00613A73" w:rsidRDefault="00774B64" w:rsidP="00774B64">
            <w:pPr>
              <w:pStyle w:val="ListParagraph"/>
              <w:numPr>
                <w:ilvl w:val="0"/>
                <w:numId w:val="1"/>
              </w:numPr>
              <w:spacing w:after="0" w:line="240" w:lineRule="auto"/>
              <w:ind w:left="431"/>
              <w:rPr>
                <w:color w:val="00B050"/>
                <w:sz w:val="20"/>
                <w:szCs w:val="20"/>
              </w:rPr>
            </w:pPr>
          </w:p>
        </w:tc>
        <w:tc>
          <w:tcPr>
            <w:tcW w:w="1980" w:type="dxa"/>
            <w:tcBorders>
              <w:top w:val="nil"/>
              <w:left w:val="single" w:sz="4" w:space="0" w:color="auto"/>
              <w:bottom w:val="nil"/>
              <w:right w:val="nil"/>
            </w:tcBorders>
            <w:shd w:val="clear" w:color="auto" w:fill="auto"/>
          </w:tcPr>
          <w:p w14:paraId="3007522F" w14:textId="2AC1543E" w:rsidR="00774B64" w:rsidRPr="00DC32A2" w:rsidRDefault="00774B64" w:rsidP="00774B64">
            <w:pPr>
              <w:tabs>
                <w:tab w:val="left" w:pos="1666"/>
                <w:tab w:val="left" w:pos="3525"/>
              </w:tabs>
              <w:spacing w:after="0" w:line="240" w:lineRule="auto"/>
              <w:jc w:val="center"/>
              <w:rPr>
                <w:sz w:val="20"/>
                <w:szCs w:val="20"/>
              </w:rPr>
            </w:pPr>
            <w:r w:rsidRPr="00DC32A2">
              <w:rPr>
                <w:sz w:val="20"/>
                <w:szCs w:val="20"/>
              </w:rPr>
              <w:t>1.336 to 1.552</w:t>
            </w:r>
          </w:p>
        </w:tc>
        <w:tc>
          <w:tcPr>
            <w:tcW w:w="1350" w:type="dxa"/>
            <w:gridSpan w:val="2"/>
            <w:tcBorders>
              <w:top w:val="nil"/>
              <w:left w:val="nil"/>
              <w:bottom w:val="nil"/>
              <w:right w:val="nil"/>
            </w:tcBorders>
            <w:shd w:val="clear" w:color="auto" w:fill="auto"/>
          </w:tcPr>
          <w:p w14:paraId="23E89B0F" w14:textId="326CBF0E" w:rsidR="00774B64" w:rsidRPr="00DC32A2" w:rsidRDefault="00774B64" w:rsidP="00774B64">
            <w:pPr>
              <w:tabs>
                <w:tab w:val="left" w:pos="1666"/>
                <w:tab w:val="left" w:pos="3525"/>
              </w:tabs>
              <w:spacing w:after="0" w:line="240" w:lineRule="auto"/>
              <w:jc w:val="center"/>
              <w:rPr>
                <w:sz w:val="20"/>
                <w:szCs w:val="20"/>
              </w:rPr>
            </w:pPr>
            <w:r>
              <w:rPr>
                <w:sz w:val="20"/>
                <w:szCs w:val="20"/>
              </w:rPr>
              <w:t>65</w:t>
            </w:r>
          </w:p>
        </w:tc>
        <w:tc>
          <w:tcPr>
            <w:tcW w:w="1440" w:type="dxa"/>
            <w:tcBorders>
              <w:top w:val="nil"/>
              <w:left w:val="nil"/>
              <w:bottom w:val="nil"/>
              <w:right w:val="nil"/>
            </w:tcBorders>
            <w:shd w:val="clear" w:color="auto" w:fill="auto"/>
          </w:tcPr>
          <w:p w14:paraId="2D915AF4" w14:textId="0884DB8F" w:rsidR="00774B64" w:rsidRPr="00DC32A2" w:rsidRDefault="00774B64" w:rsidP="00774B64">
            <w:pPr>
              <w:tabs>
                <w:tab w:val="left" w:pos="1666"/>
                <w:tab w:val="left" w:pos="3525"/>
              </w:tabs>
              <w:spacing w:after="0" w:line="240" w:lineRule="auto"/>
              <w:jc w:val="center"/>
              <w:rPr>
                <w:sz w:val="20"/>
                <w:szCs w:val="20"/>
              </w:rPr>
            </w:pPr>
            <w:r>
              <w:rPr>
                <w:sz w:val="20"/>
                <w:szCs w:val="20"/>
              </w:rPr>
              <w:t>45</w:t>
            </w:r>
          </w:p>
        </w:tc>
        <w:tc>
          <w:tcPr>
            <w:tcW w:w="1391" w:type="dxa"/>
            <w:tcBorders>
              <w:top w:val="nil"/>
              <w:left w:val="nil"/>
              <w:bottom w:val="nil"/>
              <w:right w:val="single" w:sz="4" w:space="0" w:color="auto"/>
            </w:tcBorders>
            <w:shd w:val="clear" w:color="auto" w:fill="auto"/>
          </w:tcPr>
          <w:p w14:paraId="3C5B0793" w14:textId="323179BA" w:rsidR="00774B64" w:rsidRPr="00DC32A2" w:rsidRDefault="00774B64" w:rsidP="00774B64">
            <w:pPr>
              <w:tabs>
                <w:tab w:val="left" w:pos="1666"/>
                <w:tab w:val="left" w:pos="3525"/>
              </w:tabs>
              <w:spacing w:after="0" w:line="240" w:lineRule="auto"/>
              <w:jc w:val="center"/>
              <w:rPr>
                <w:sz w:val="20"/>
                <w:szCs w:val="20"/>
              </w:rPr>
            </w:pPr>
            <w:r>
              <w:rPr>
                <w:sz w:val="20"/>
                <w:szCs w:val="20"/>
              </w:rPr>
              <w:t>45</w:t>
            </w:r>
          </w:p>
        </w:tc>
      </w:tr>
      <w:tr w:rsidR="00774B64" w:rsidRPr="00947CA7" w14:paraId="38750F01" w14:textId="77777777" w:rsidTr="00774B64">
        <w:trPr>
          <w:trHeight w:val="158"/>
        </w:trPr>
        <w:tc>
          <w:tcPr>
            <w:tcW w:w="4225" w:type="dxa"/>
            <w:vMerge/>
            <w:tcBorders>
              <w:left w:val="single" w:sz="4" w:space="0" w:color="000000"/>
              <w:right w:val="single" w:sz="4" w:space="0" w:color="auto"/>
            </w:tcBorders>
            <w:shd w:val="clear" w:color="auto" w:fill="auto"/>
            <w:vAlign w:val="center"/>
          </w:tcPr>
          <w:p w14:paraId="151FB6B8" w14:textId="77777777" w:rsidR="00774B64" w:rsidRPr="00613A73" w:rsidRDefault="00774B64" w:rsidP="00774B64">
            <w:pPr>
              <w:pStyle w:val="ListParagraph"/>
              <w:numPr>
                <w:ilvl w:val="0"/>
                <w:numId w:val="1"/>
              </w:numPr>
              <w:spacing w:after="0" w:line="240" w:lineRule="auto"/>
              <w:ind w:left="431"/>
              <w:rPr>
                <w:color w:val="00B050"/>
                <w:sz w:val="20"/>
                <w:szCs w:val="20"/>
              </w:rPr>
            </w:pPr>
          </w:p>
        </w:tc>
        <w:tc>
          <w:tcPr>
            <w:tcW w:w="1980" w:type="dxa"/>
            <w:tcBorders>
              <w:top w:val="nil"/>
              <w:left w:val="single" w:sz="4" w:space="0" w:color="auto"/>
              <w:bottom w:val="single" w:sz="4" w:space="0" w:color="auto"/>
              <w:right w:val="nil"/>
            </w:tcBorders>
            <w:shd w:val="clear" w:color="auto" w:fill="auto"/>
          </w:tcPr>
          <w:p w14:paraId="7CB162F8" w14:textId="56588D97" w:rsidR="00774B64" w:rsidRPr="00DC32A2" w:rsidRDefault="00774B64" w:rsidP="00774B64">
            <w:pPr>
              <w:tabs>
                <w:tab w:val="left" w:pos="1666"/>
                <w:tab w:val="left" w:pos="3525"/>
              </w:tabs>
              <w:spacing w:after="0" w:line="240" w:lineRule="auto"/>
              <w:jc w:val="center"/>
              <w:rPr>
                <w:sz w:val="20"/>
                <w:szCs w:val="20"/>
              </w:rPr>
            </w:pPr>
            <w:r w:rsidRPr="00DC32A2">
              <w:rPr>
                <w:sz w:val="20"/>
                <w:szCs w:val="20"/>
              </w:rPr>
              <w:t>1.552 to 1.648</w:t>
            </w:r>
          </w:p>
        </w:tc>
        <w:tc>
          <w:tcPr>
            <w:tcW w:w="1350" w:type="dxa"/>
            <w:gridSpan w:val="2"/>
            <w:tcBorders>
              <w:top w:val="nil"/>
              <w:left w:val="nil"/>
              <w:bottom w:val="single" w:sz="4" w:space="0" w:color="auto"/>
              <w:right w:val="nil"/>
            </w:tcBorders>
            <w:shd w:val="clear" w:color="auto" w:fill="auto"/>
          </w:tcPr>
          <w:p w14:paraId="3C2EB1CA" w14:textId="1C250A0D" w:rsidR="00774B64" w:rsidRPr="00DC32A2" w:rsidRDefault="00774B64" w:rsidP="00774B64">
            <w:pPr>
              <w:tabs>
                <w:tab w:val="left" w:pos="1666"/>
                <w:tab w:val="left" w:pos="3525"/>
              </w:tabs>
              <w:spacing w:after="0" w:line="240" w:lineRule="auto"/>
              <w:jc w:val="center"/>
              <w:rPr>
                <w:sz w:val="20"/>
                <w:szCs w:val="20"/>
              </w:rPr>
            </w:pPr>
            <w:r>
              <w:rPr>
                <w:sz w:val="20"/>
                <w:szCs w:val="20"/>
              </w:rPr>
              <w:t>55</w:t>
            </w:r>
          </w:p>
        </w:tc>
        <w:tc>
          <w:tcPr>
            <w:tcW w:w="1440" w:type="dxa"/>
            <w:tcBorders>
              <w:top w:val="nil"/>
              <w:left w:val="nil"/>
              <w:bottom w:val="single" w:sz="4" w:space="0" w:color="auto"/>
              <w:right w:val="nil"/>
            </w:tcBorders>
            <w:shd w:val="clear" w:color="auto" w:fill="auto"/>
          </w:tcPr>
          <w:p w14:paraId="66676939" w14:textId="055BE8DD" w:rsidR="00774B64" w:rsidRPr="00DC32A2" w:rsidRDefault="00774B64" w:rsidP="00774B64">
            <w:pPr>
              <w:tabs>
                <w:tab w:val="left" w:pos="1666"/>
                <w:tab w:val="left" w:pos="3525"/>
              </w:tabs>
              <w:spacing w:after="0" w:line="240" w:lineRule="auto"/>
              <w:jc w:val="center"/>
              <w:rPr>
                <w:sz w:val="20"/>
                <w:szCs w:val="20"/>
              </w:rPr>
            </w:pPr>
            <w:r>
              <w:rPr>
                <w:sz w:val="20"/>
                <w:szCs w:val="20"/>
              </w:rPr>
              <w:t>45</w:t>
            </w:r>
          </w:p>
        </w:tc>
        <w:tc>
          <w:tcPr>
            <w:tcW w:w="1391" w:type="dxa"/>
            <w:tcBorders>
              <w:top w:val="nil"/>
              <w:left w:val="nil"/>
              <w:bottom w:val="single" w:sz="4" w:space="0" w:color="auto"/>
              <w:right w:val="single" w:sz="4" w:space="0" w:color="auto"/>
            </w:tcBorders>
            <w:shd w:val="clear" w:color="auto" w:fill="auto"/>
          </w:tcPr>
          <w:p w14:paraId="283C9D8E" w14:textId="70CA2E0D" w:rsidR="00774B64" w:rsidRPr="00DC32A2" w:rsidRDefault="00774B64" w:rsidP="00774B64">
            <w:pPr>
              <w:tabs>
                <w:tab w:val="left" w:pos="1666"/>
                <w:tab w:val="left" w:pos="3525"/>
              </w:tabs>
              <w:spacing w:after="0" w:line="240" w:lineRule="auto"/>
              <w:jc w:val="center"/>
              <w:rPr>
                <w:sz w:val="20"/>
                <w:szCs w:val="20"/>
              </w:rPr>
            </w:pPr>
            <w:r>
              <w:rPr>
                <w:sz w:val="20"/>
                <w:szCs w:val="20"/>
              </w:rPr>
              <w:t>45</w:t>
            </w:r>
          </w:p>
        </w:tc>
      </w:tr>
      <w:tr w:rsidR="00774B64" w:rsidRPr="00947CA7" w14:paraId="5FE630CF" w14:textId="77777777" w:rsidTr="00C22EB0">
        <w:trPr>
          <w:trHeight w:val="164"/>
        </w:trPr>
        <w:tc>
          <w:tcPr>
            <w:tcW w:w="4225" w:type="dxa"/>
            <w:vMerge w:val="restart"/>
            <w:tcBorders>
              <w:top w:val="single" w:sz="4" w:space="0" w:color="000000"/>
              <w:left w:val="single" w:sz="4" w:space="0" w:color="000000"/>
              <w:right w:val="single" w:sz="4" w:space="0" w:color="000000"/>
            </w:tcBorders>
            <w:shd w:val="clear" w:color="auto" w:fill="auto"/>
          </w:tcPr>
          <w:p w14:paraId="398E1233" w14:textId="3D84092A" w:rsidR="00774B64" w:rsidRPr="00613A73" w:rsidRDefault="00774B64" w:rsidP="00774B64">
            <w:pPr>
              <w:pStyle w:val="ListParagraph"/>
              <w:numPr>
                <w:ilvl w:val="0"/>
                <w:numId w:val="1"/>
              </w:numPr>
              <w:spacing w:after="0" w:line="240" w:lineRule="auto"/>
              <w:ind w:left="431"/>
              <w:rPr>
                <w:sz w:val="20"/>
                <w:szCs w:val="20"/>
              </w:rPr>
            </w:pPr>
            <w:r w:rsidRPr="00613A73">
              <w:rPr>
                <w:sz w:val="20"/>
                <w:szCs w:val="20"/>
              </w:rPr>
              <w:t>Design Criteria and Context Classification:</w:t>
            </w:r>
          </w:p>
          <w:p w14:paraId="221F5962" w14:textId="636E8485" w:rsidR="00774B64" w:rsidRPr="00613A73" w:rsidRDefault="00774B64" w:rsidP="00774B64">
            <w:pPr>
              <w:spacing w:after="0" w:line="240" w:lineRule="auto"/>
              <w:rPr>
                <w:sz w:val="20"/>
                <w:szCs w:val="20"/>
              </w:rPr>
            </w:pPr>
            <w:r w:rsidRPr="00613A73">
              <w:rPr>
                <w:sz w:val="20"/>
                <w:szCs w:val="20"/>
              </w:rPr>
              <w:t xml:space="preserve">         </w:t>
            </w:r>
          </w:p>
        </w:tc>
        <w:tc>
          <w:tcPr>
            <w:tcW w:w="6161" w:type="dxa"/>
            <w:gridSpan w:val="5"/>
            <w:tcBorders>
              <w:top w:val="single" w:sz="4" w:space="0" w:color="auto"/>
              <w:left w:val="single" w:sz="4" w:space="0" w:color="000000"/>
              <w:bottom w:val="single" w:sz="4" w:space="0" w:color="000000"/>
              <w:right w:val="single" w:sz="4" w:space="0" w:color="000000"/>
            </w:tcBorders>
            <w:shd w:val="clear" w:color="auto" w:fill="auto"/>
          </w:tcPr>
          <w:p w14:paraId="27B4D899" w14:textId="3EFC10E9" w:rsidR="00774B64" w:rsidRPr="00613A73" w:rsidRDefault="00774B64" w:rsidP="00774B64">
            <w:pPr>
              <w:spacing w:after="0" w:line="240" w:lineRule="auto"/>
              <w:rPr>
                <w:sz w:val="20"/>
                <w:szCs w:val="20"/>
              </w:rPr>
            </w:pPr>
            <w:r w:rsidRPr="00613A73">
              <w:rPr>
                <w:sz w:val="20"/>
                <w:szCs w:val="20"/>
              </w:rPr>
              <w:t>SHS, FDM (202</w:t>
            </w:r>
            <w:r>
              <w:rPr>
                <w:sz w:val="20"/>
                <w:szCs w:val="20"/>
              </w:rPr>
              <w:t>4</w:t>
            </w:r>
            <w:r w:rsidRPr="00613A73">
              <w:rPr>
                <w:sz w:val="20"/>
                <w:szCs w:val="20"/>
              </w:rPr>
              <w:t>), RRR</w:t>
            </w:r>
            <w:r>
              <w:rPr>
                <w:sz w:val="20"/>
                <w:szCs w:val="20"/>
              </w:rPr>
              <w:t xml:space="preserve"> (emerging SIS corridor)</w:t>
            </w:r>
          </w:p>
        </w:tc>
      </w:tr>
      <w:tr w:rsidR="00774B64" w:rsidRPr="00947CA7" w14:paraId="45CE7CEA" w14:textId="77777777" w:rsidTr="0059054F">
        <w:trPr>
          <w:trHeight w:val="165"/>
        </w:trPr>
        <w:tc>
          <w:tcPr>
            <w:tcW w:w="4225" w:type="dxa"/>
            <w:vMerge/>
            <w:tcBorders>
              <w:left w:val="single" w:sz="4" w:space="0" w:color="000000"/>
              <w:right w:val="single" w:sz="4" w:space="0" w:color="000000"/>
            </w:tcBorders>
            <w:shd w:val="clear" w:color="auto" w:fill="auto"/>
          </w:tcPr>
          <w:p w14:paraId="1CEB5D21" w14:textId="77777777" w:rsidR="00774B64" w:rsidRPr="00613A73" w:rsidRDefault="00774B64" w:rsidP="00774B64">
            <w:pPr>
              <w:pStyle w:val="ListParagraph"/>
              <w:numPr>
                <w:ilvl w:val="0"/>
                <w:numId w:val="1"/>
              </w:numPr>
              <w:spacing w:after="0" w:line="240" w:lineRule="auto"/>
              <w:ind w:left="431"/>
              <w:rPr>
                <w:sz w:val="20"/>
                <w:szCs w:val="20"/>
              </w:rPr>
            </w:pPr>
          </w:p>
        </w:tc>
        <w:tc>
          <w:tcPr>
            <w:tcW w:w="1980" w:type="dxa"/>
            <w:tcBorders>
              <w:top w:val="single" w:sz="4" w:space="0" w:color="000000"/>
              <w:left w:val="single" w:sz="4" w:space="0" w:color="000000"/>
              <w:bottom w:val="single" w:sz="4" w:space="0" w:color="000000"/>
            </w:tcBorders>
            <w:shd w:val="clear" w:color="auto" w:fill="D9D9D9" w:themeFill="background1" w:themeFillShade="D9"/>
          </w:tcPr>
          <w:p w14:paraId="37CEF48C" w14:textId="42049D7B" w:rsidR="00774B64" w:rsidRPr="00613A73" w:rsidRDefault="00774B64" w:rsidP="00774B64">
            <w:pPr>
              <w:spacing w:after="0" w:line="240" w:lineRule="auto"/>
              <w:jc w:val="center"/>
              <w:rPr>
                <w:sz w:val="20"/>
                <w:szCs w:val="20"/>
              </w:rPr>
            </w:pPr>
            <w:r>
              <w:rPr>
                <w:sz w:val="20"/>
                <w:szCs w:val="20"/>
              </w:rPr>
              <w:t>Location (MP)</w:t>
            </w:r>
          </w:p>
        </w:tc>
        <w:tc>
          <w:tcPr>
            <w:tcW w:w="2790" w:type="dxa"/>
            <w:gridSpan w:val="3"/>
            <w:tcBorders>
              <w:top w:val="single" w:sz="4" w:space="0" w:color="000000"/>
              <w:left w:val="single" w:sz="4" w:space="0" w:color="000000"/>
              <w:bottom w:val="single" w:sz="4" w:space="0" w:color="000000"/>
            </w:tcBorders>
            <w:shd w:val="clear" w:color="auto" w:fill="D9D9D9" w:themeFill="background1" w:themeFillShade="D9"/>
          </w:tcPr>
          <w:p w14:paraId="1CF6C3E1" w14:textId="41C55C8D" w:rsidR="00774B64" w:rsidRPr="00613A73" w:rsidRDefault="00774B64" w:rsidP="00774B64">
            <w:pPr>
              <w:spacing w:after="0" w:line="240" w:lineRule="auto"/>
              <w:jc w:val="center"/>
              <w:rPr>
                <w:sz w:val="20"/>
                <w:szCs w:val="20"/>
              </w:rPr>
            </w:pPr>
            <w:r w:rsidRPr="00613A73">
              <w:rPr>
                <w:sz w:val="20"/>
                <w:szCs w:val="20"/>
              </w:rPr>
              <w:t>Context Classification</w:t>
            </w:r>
          </w:p>
        </w:tc>
        <w:tc>
          <w:tcPr>
            <w:tcW w:w="1391" w:type="dxa"/>
            <w:tcBorders>
              <w:top w:val="single" w:sz="4" w:space="0" w:color="000000"/>
              <w:left w:val="single" w:sz="4" w:space="0" w:color="000000"/>
              <w:bottom w:val="single" w:sz="4" w:space="0" w:color="000000"/>
            </w:tcBorders>
            <w:shd w:val="clear" w:color="auto" w:fill="D9D9D9" w:themeFill="background1" w:themeFillShade="D9"/>
          </w:tcPr>
          <w:p w14:paraId="6A1BC12B" w14:textId="5FBEF87E" w:rsidR="00774B64" w:rsidRPr="00613A73" w:rsidRDefault="00774B64" w:rsidP="00774B64">
            <w:pPr>
              <w:spacing w:after="0" w:line="240" w:lineRule="auto"/>
              <w:jc w:val="center"/>
              <w:rPr>
                <w:sz w:val="20"/>
                <w:szCs w:val="20"/>
              </w:rPr>
            </w:pPr>
            <w:r>
              <w:rPr>
                <w:sz w:val="20"/>
                <w:szCs w:val="20"/>
              </w:rPr>
              <w:t>Access Class</w:t>
            </w:r>
          </w:p>
        </w:tc>
      </w:tr>
      <w:tr w:rsidR="00774B64" w:rsidRPr="00947CA7" w14:paraId="73038832" w14:textId="77777777" w:rsidTr="00C22EB0">
        <w:trPr>
          <w:trHeight w:val="235"/>
        </w:trPr>
        <w:tc>
          <w:tcPr>
            <w:tcW w:w="4225" w:type="dxa"/>
            <w:vMerge/>
            <w:tcBorders>
              <w:left w:val="single" w:sz="4" w:space="0" w:color="000000"/>
              <w:right w:val="single" w:sz="4" w:space="0" w:color="000000"/>
            </w:tcBorders>
            <w:shd w:val="clear" w:color="auto" w:fill="auto"/>
          </w:tcPr>
          <w:p w14:paraId="36706275" w14:textId="77777777" w:rsidR="00774B64" w:rsidRPr="00613A73" w:rsidRDefault="00774B64" w:rsidP="00774B64">
            <w:pPr>
              <w:pStyle w:val="ListParagraph"/>
              <w:numPr>
                <w:ilvl w:val="0"/>
                <w:numId w:val="1"/>
              </w:numPr>
              <w:spacing w:after="0" w:line="240" w:lineRule="auto"/>
              <w:ind w:left="431"/>
              <w:rPr>
                <w:sz w:val="20"/>
                <w:szCs w:val="20"/>
              </w:rPr>
            </w:pPr>
          </w:p>
        </w:tc>
        <w:tc>
          <w:tcPr>
            <w:tcW w:w="6161" w:type="dxa"/>
            <w:gridSpan w:val="5"/>
            <w:tcBorders>
              <w:top w:val="single" w:sz="4" w:space="0" w:color="000000"/>
              <w:left w:val="single" w:sz="4" w:space="0" w:color="000000"/>
              <w:bottom w:val="nil"/>
              <w:right w:val="single" w:sz="4" w:space="0" w:color="000000"/>
            </w:tcBorders>
            <w:shd w:val="clear" w:color="auto" w:fill="auto"/>
          </w:tcPr>
          <w:p w14:paraId="6D550DE9" w14:textId="0A38EABB" w:rsidR="00774B64" w:rsidRDefault="00774B64" w:rsidP="00774B64">
            <w:pPr>
              <w:spacing w:after="0" w:line="240" w:lineRule="auto"/>
              <w:rPr>
                <w:sz w:val="20"/>
                <w:szCs w:val="20"/>
              </w:rPr>
            </w:pPr>
            <w:r w:rsidRPr="00613A73">
              <w:rPr>
                <w:sz w:val="20"/>
                <w:szCs w:val="20"/>
                <w:u w:val="single"/>
              </w:rPr>
              <w:t>3618000</w:t>
            </w:r>
          </w:p>
        </w:tc>
      </w:tr>
      <w:tr w:rsidR="00774B64" w:rsidRPr="00947CA7" w14:paraId="17562380" w14:textId="77777777" w:rsidTr="0059054F">
        <w:trPr>
          <w:trHeight w:val="172"/>
        </w:trPr>
        <w:tc>
          <w:tcPr>
            <w:tcW w:w="4225" w:type="dxa"/>
            <w:vMerge/>
            <w:tcBorders>
              <w:left w:val="single" w:sz="4" w:space="0" w:color="000000"/>
              <w:right w:val="single" w:sz="4" w:space="0" w:color="000000"/>
            </w:tcBorders>
            <w:shd w:val="clear" w:color="auto" w:fill="auto"/>
          </w:tcPr>
          <w:p w14:paraId="5D61F082" w14:textId="77777777" w:rsidR="00774B64" w:rsidRPr="00613A73" w:rsidRDefault="00774B64" w:rsidP="00774B64">
            <w:pPr>
              <w:pStyle w:val="ListParagraph"/>
              <w:numPr>
                <w:ilvl w:val="0"/>
                <w:numId w:val="1"/>
              </w:numPr>
              <w:spacing w:after="0" w:line="240" w:lineRule="auto"/>
              <w:ind w:left="431"/>
              <w:rPr>
                <w:sz w:val="20"/>
                <w:szCs w:val="20"/>
              </w:rPr>
            </w:pPr>
          </w:p>
        </w:tc>
        <w:tc>
          <w:tcPr>
            <w:tcW w:w="1980" w:type="dxa"/>
            <w:tcBorders>
              <w:top w:val="nil"/>
              <w:left w:val="single" w:sz="4" w:space="0" w:color="000000"/>
              <w:bottom w:val="nil"/>
              <w:right w:val="nil"/>
            </w:tcBorders>
            <w:shd w:val="clear" w:color="auto" w:fill="auto"/>
          </w:tcPr>
          <w:p w14:paraId="281C6D71" w14:textId="77777777" w:rsidR="00774B64" w:rsidRDefault="00774B64" w:rsidP="00774B64">
            <w:pPr>
              <w:spacing w:after="0" w:line="240" w:lineRule="auto"/>
              <w:jc w:val="center"/>
              <w:rPr>
                <w:sz w:val="20"/>
                <w:szCs w:val="20"/>
              </w:rPr>
            </w:pPr>
            <w:r w:rsidRPr="00613A73">
              <w:rPr>
                <w:sz w:val="20"/>
                <w:szCs w:val="20"/>
              </w:rPr>
              <w:t xml:space="preserve">12.560 to </w:t>
            </w:r>
            <w:r>
              <w:rPr>
                <w:sz w:val="20"/>
                <w:szCs w:val="20"/>
              </w:rPr>
              <w:t>13.805</w:t>
            </w:r>
          </w:p>
          <w:p w14:paraId="11548777" w14:textId="3C22CEBF" w:rsidR="00774B64" w:rsidRPr="00613A73" w:rsidRDefault="00774B64" w:rsidP="00774B64">
            <w:pPr>
              <w:spacing w:after="0" w:line="240" w:lineRule="auto"/>
              <w:jc w:val="center"/>
              <w:rPr>
                <w:sz w:val="20"/>
                <w:szCs w:val="20"/>
              </w:rPr>
            </w:pPr>
            <w:r>
              <w:rPr>
                <w:sz w:val="20"/>
                <w:szCs w:val="20"/>
              </w:rPr>
              <w:t xml:space="preserve">13.805 to </w:t>
            </w:r>
            <w:r w:rsidRPr="00613A73">
              <w:rPr>
                <w:sz w:val="20"/>
                <w:szCs w:val="20"/>
              </w:rPr>
              <w:t>14.008</w:t>
            </w:r>
          </w:p>
        </w:tc>
        <w:tc>
          <w:tcPr>
            <w:tcW w:w="2790" w:type="dxa"/>
            <w:gridSpan w:val="3"/>
            <w:tcBorders>
              <w:top w:val="nil"/>
              <w:left w:val="nil"/>
              <w:bottom w:val="nil"/>
              <w:right w:val="nil"/>
            </w:tcBorders>
            <w:shd w:val="clear" w:color="auto" w:fill="auto"/>
          </w:tcPr>
          <w:p w14:paraId="3DD9F26D" w14:textId="2DAF5065" w:rsidR="00774B64" w:rsidRDefault="00774B64" w:rsidP="00774B64">
            <w:pPr>
              <w:spacing w:after="0" w:line="240" w:lineRule="auto"/>
              <w:jc w:val="center"/>
              <w:rPr>
                <w:sz w:val="20"/>
                <w:szCs w:val="20"/>
              </w:rPr>
            </w:pPr>
            <w:r>
              <w:rPr>
                <w:sz w:val="20"/>
                <w:szCs w:val="20"/>
              </w:rPr>
              <w:t>C2 “Rural”</w:t>
            </w:r>
          </w:p>
          <w:p w14:paraId="72DDAAB5" w14:textId="3F0BAC33" w:rsidR="00774B64" w:rsidRPr="00613A73" w:rsidRDefault="00774B64" w:rsidP="00774B64">
            <w:pPr>
              <w:spacing w:after="0" w:line="240" w:lineRule="auto"/>
              <w:jc w:val="center"/>
              <w:rPr>
                <w:sz w:val="20"/>
                <w:szCs w:val="20"/>
              </w:rPr>
            </w:pPr>
            <w:r w:rsidRPr="00613A73">
              <w:rPr>
                <w:sz w:val="20"/>
                <w:szCs w:val="20"/>
              </w:rPr>
              <w:t>C3C “Suburban Commercial”</w:t>
            </w:r>
          </w:p>
        </w:tc>
        <w:tc>
          <w:tcPr>
            <w:tcW w:w="1391" w:type="dxa"/>
            <w:tcBorders>
              <w:top w:val="nil"/>
              <w:left w:val="nil"/>
              <w:bottom w:val="nil"/>
              <w:right w:val="single" w:sz="4" w:space="0" w:color="000000"/>
            </w:tcBorders>
            <w:shd w:val="clear" w:color="auto" w:fill="auto"/>
          </w:tcPr>
          <w:p w14:paraId="3386B627" w14:textId="6BA89FE9" w:rsidR="00774B64" w:rsidRDefault="00774B64" w:rsidP="00774B64">
            <w:pPr>
              <w:spacing w:after="0" w:line="240" w:lineRule="auto"/>
              <w:jc w:val="center"/>
              <w:rPr>
                <w:sz w:val="20"/>
                <w:szCs w:val="20"/>
              </w:rPr>
            </w:pPr>
            <w:r>
              <w:rPr>
                <w:sz w:val="20"/>
                <w:szCs w:val="20"/>
              </w:rPr>
              <w:t>03</w:t>
            </w:r>
          </w:p>
          <w:p w14:paraId="3CEAD0B9" w14:textId="0D55E6DF" w:rsidR="00774B64" w:rsidRDefault="00774B64" w:rsidP="00774B64">
            <w:pPr>
              <w:spacing w:after="0" w:line="240" w:lineRule="auto"/>
              <w:jc w:val="center"/>
              <w:rPr>
                <w:sz w:val="20"/>
                <w:szCs w:val="20"/>
              </w:rPr>
            </w:pPr>
            <w:r>
              <w:rPr>
                <w:sz w:val="20"/>
                <w:szCs w:val="20"/>
              </w:rPr>
              <w:t>03</w:t>
            </w:r>
          </w:p>
        </w:tc>
      </w:tr>
      <w:tr w:rsidR="00774B64" w:rsidRPr="00947CA7" w14:paraId="09D6F7C6" w14:textId="77777777" w:rsidTr="00C22EB0">
        <w:trPr>
          <w:trHeight w:val="190"/>
        </w:trPr>
        <w:tc>
          <w:tcPr>
            <w:tcW w:w="4225" w:type="dxa"/>
            <w:vMerge/>
            <w:tcBorders>
              <w:left w:val="single" w:sz="4" w:space="0" w:color="000000"/>
              <w:bottom w:val="nil"/>
              <w:right w:val="single" w:sz="4" w:space="0" w:color="000000"/>
            </w:tcBorders>
            <w:shd w:val="clear" w:color="auto" w:fill="auto"/>
          </w:tcPr>
          <w:p w14:paraId="5E8BA36D" w14:textId="77777777" w:rsidR="00774B64" w:rsidRPr="00613A73" w:rsidRDefault="00774B64" w:rsidP="00774B64">
            <w:pPr>
              <w:pStyle w:val="ListParagraph"/>
              <w:numPr>
                <w:ilvl w:val="0"/>
                <w:numId w:val="1"/>
              </w:numPr>
              <w:spacing w:after="0" w:line="240" w:lineRule="auto"/>
              <w:ind w:left="431"/>
              <w:rPr>
                <w:sz w:val="20"/>
                <w:szCs w:val="20"/>
              </w:rPr>
            </w:pPr>
          </w:p>
        </w:tc>
        <w:tc>
          <w:tcPr>
            <w:tcW w:w="6161" w:type="dxa"/>
            <w:gridSpan w:val="5"/>
            <w:tcBorders>
              <w:top w:val="nil"/>
              <w:left w:val="single" w:sz="4" w:space="0" w:color="000000"/>
              <w:bottom w:val="nil"/>
              <w:right w:val="single" w:sz="4" w:space="0" w:color="000000"/>
            </w:tcBorders>
            <w:shd w:val="clear" w:color="auto" w:fill="auto"/>
          </w:tcPr>
          <w:p w14:paraId="7B5BBFB8" w14:textId="3939B479" w:rsidR="00774B64" w:rsidRPr="00091A09" w:rsidRDefault="00774B64" w:rsidP="00774B64">
            <w:pPr>
              <w:spacing w:after="0" w:line="240" w:lineRule="auto"/>
              <w:rPr>
                <w:sz w:val="20"/>
                <w:szCs w:val="20"/>
                <w:u w:val="single"/>
              </w:rPr>
            </w:pPr>
            <w:r w:rsidRPr="00091A09">
              <w:rPr>
                <w:sz w:val="20"/>
                <w:szCs w:val="20"/>
                <w:u w:val="single"/>
              </w:rPr>
              <w:t>3618001</w:t>
            </w:r>
          </w:p>
        </w:tc>
      </w:tr>
      <w:tr w:rsidR="00774B64" w:rsidRPr="00947CA7" w14:paraId="39C46E23" w14:textId="77777777" w:rsidTr="0059054F">
        <w:trPr>
          <w:trHeight w:val="208"/>
        </w:trPr>
        <w:tc>
          <w:tcPr>
            <w:tcW w:w="4225" w:type="dxa"/>
            <w:vMerge/>
            <w:tcBorders>
              <w:left w:val="single" w:sz="4" w:space="0" w:color="000000"/>
              <w:bottom w:val="nil"/>
              <w:right w:val="single" w:sz="4" w:space="0" w:color="000000"/>
            </w:tcBorders>
            <w:shd w:val="clear" w:color="auto" w:fill="auto"/>
          </w:tcPr>
          <w:p w14:paraId="5F727A33" w14:textId="77777777" w:rsidR="00774B64" w:rsidRPr="00613A73" w:rsidRDefault="00774B64" w:rsidP="00774B64">
            <w:pPr>
              <w:pStyle w:val="ListParagraph"/>
              <w:numPr>
                <w:ilvl w:val="0"/>
                <w:numId w:val="1"/>
              </w:numPr>
              <w:spacing w:after="0" w:line="240" w:lineRule="auto"/>
              <w:ind w:left="431"/>
              <w:rPr>
                <w:sz w:val="20"/>
                <w:szCs w:val="20"/>
              </w:rPr>
            </w:pPr>
          </w:p>
        </w:tc>
        <w:tc>
          <w:tcPr>
            <w:tcW w:w="1980" w:type="dxa"/>
            <w:tcBorders>
              <w:top w:val="nil"/>
              <w:left w:val="single" w:sz="4" w:space="0" w:color="000000"/>
              <w:bottom w:val="nil"/>
              <w:right w:val="nil"/>
            </w:tcBorders>
            <w:shd w:val="clear" w:color="auto" w:fill="auto"/>
          </w:tcPr>
          <w:p w14:paraId="295D52AF" w14:textId="77777777" w:rsidR="00774B64" w:rsidRDefault="00774B64" w:rsidP="00774B64">
            <w:pPr>
              <w:spacing w:after="0" w:line="240" w:lineRule="auto"/>
              <w:jc w:val="center"/>
              <w:rPr>
                <w:sz w:val="20"/>
                <w:szCs w:val="20"/>
              </w:rPr>
            </w:pPr>
            <w:r w:rsidRPr="00091A09">
              <w:rPr>
                <w:sz w:val="20"/>
                <w:szCs w:val="20"/>
              </w:rPr>
              <w:t xml:space="preserve">0.000 to </w:t>
            </w:r>
            <w:r>
              <w:rPr>
                <w:sz w:val="20"/>
                <w:szCs w:val="20"/>
              </w:rPr>
              <w:t>1.571</w:t>
            </w:r>
          </w:p>
          <w:p w14:paraId="45C6D683" w14:textId="382D1405" w:rsidR="00774B64" w:rsidRPr="00091A09" w:rsidRDefault="00774B64" w:rsidP="00774B64">
            <w:pPr>
              <w:spacing w:after="0" w:line="240" w:lineRule="auto"/>
              <w:jc w:val="center"/>
              <w:rPr>
                <w:sz w:val="20"/>
                <w:szCs w:val="20"/>
              </w:rPr>
            </w:pPr>
            <w:r>
              <w:rPr>
                <w:sz w:val="20"/>
                <w:szCs w:val="20"/>
              </w:rPr>
              <w:t xml:space="preserve">1.571 to </w:t>
            </w:r>
            <w:r w:rsidRPr="00091A09">
              <w:rPr>
                <w:sz w:val="20"/>
                <w:szCs w:val="20"/>
              </w:rPr>
              <w:t>1.6</w:t>
            </w:r>
            <w:r>
              <w:rPr>
                <w:sz w:val="20"/>
                <w:szCs w:val="20"/>
              </w:rPr>
              <w:t>48</w:t>
            </w:r>
          </w:p>
        </w:tc>
        <w:tc>
          <w:tcPr>
            <w:tcW w:w="2790" w:type="dxa"/>
            <w:gridSpan w:val="3"/>
            <w:tcBorders>
              <w:top w:val="nil"/>
              <w:left w:val="nil"/>
              <w:bottom w:val="nil"/>
              <w:right w:val="nil"/>
            </w:tcBorders>
            <w:shd w:val="clear" w:color="auto" w:fill="auto"/>
          </w:tcPr>
          <w:p w14:paraId="13AC85A8" w14:textId="77777777" w:rsidR="00774B64" w:rsidRDefault="00774B64" w:rsidP="00774B64">
            <w:pPr>
              <w:spacing w:after="0" w:line="240" w:lineRule="auto"/>
              <w:jc w:val="center"/>
              <w:rPr>
                <w:sz w:val="20"/>
                <w:szCs w:val="20"/>
              </w:rPr>
            </w:pPr>
            <w:r w:rsidRPr="00613A73">
              <w:rPr>
                <w:sz w:val="20"/>
                <w:szCs w:val="20"/>
              </w:rPr>
              <w:t>C2 “Rural”</w:t>
            </w:r>
          </w:p>
          <w:p w14:paraId="78202D36" w14:textId="75758592" w:rsidR="00774B64" w:rsidRPr="00613A73" w:rsidRDefault="00774B64" w:rsidP="00774B64">
            <w:pPr>
              <w:spacing w:after="0" w:line="240" w:lineRule="auto"/>
              <w:jc w:val="center"/>
              <w:rPr>
                <w:sz w:val="20"/>
                <w:szCs w:val="20"/>
              </w:rPr>
            </w:pPr>
            <w:r w:rsidRPr="001357D9">
              <w:rPr>
                <w:sz w:val="20"/>
                <w:szCs w:val="20"/>
              </w:rPr>
              <w:t>C3C “Suburban Commercial”</w:t>
            </w:r>
          </w:p>
        </w:tc>
        <w:tc>
          <w:tcPr>
            <w:tcW w:w="1391" w:type="dxa"/>
            <w:tcBorders>
              <w:top w:val="nil"/>
              <w:left w:val="nil"/>
              <w:bottom w:val="nil"/>
              <w:right w:val="single" w:sz="4" w:space="0" w:color="000000"/>
            </w:tcBorders>
            <w:shd w:val="clear" w:color="auto" w:fill="auto"/>
          </w:tcPr>
          <w:p w14:paraId="2AD3EDCD" w14:textId="594D80E0" w:rsidR="00774B64" w:rsidRDefault="00774B64" w:rsidP="00774B64">
            <w:pPr>
              <w:spacing w:after="0" w:line="240" w:lineRule="auto"/>
              <w:jc w:val="center"/>
              <w:rPr>
                <w:sz w:val="20"/>
                <w:szCs w:val="20"/>
              </w:rPr>
            </w:pPr>
            <w:r>
              <w:rPr>
                <w:sz w:val="20"/>
                <w:szCs w:val="20"/>
              </w:rPr>
              <w:t>03</w:t>
            </w:r>
          </w:p>
          <w:p w14:paraId="057377B8" w14:textId="6793C405" w:rsidR="00774B64" w:rsidRPr="00613A73" w:rsidRDefault="00774B64" w:rsidP="00774B64">
            <w:pPr>
              <w:spacing w:after="0" w:line="240" w:lineRule="auto"/>
              <w:jc w:val="center"/>
              <w:rPr>
                <w:sz w:val="20"/>
                <w:szCs w:val="20"/>
              </w:rPr>
            </w:pPr>
            <w:r>
              <w:rPr>
                <w:sz w:val="20"/>
                <w:szCs w:val="20"/>
              </w:rPr>
              <w:t>03</w:t>
            </w:r>
          </w:p>
        </w:tc>
      </w:tr>
      <w:tr w:rsidR="00774B64" w:rsidRPr="00947CA7" w14:paraId="13151572" w14:textId="77777777" w:rsidTr="002C55A5">
        <w:trPr>
          <w:trHeight w:val="190"/>
        </w:trPr>
        <w:tc>
          <w:tcPr>
            <w:tcW w:w="4225" w:type="dxa"/>
            <w:tcBorders>
              <w:top w:val="single" w:sz="4" w:space="0" w:color="000000"/>
              <w:left w:val="single" w:sz="4" w:space="0" w:color="000000"/>
              <w:bottom w:val="single" w:sz="4" w:space="0" w:color="000000"/>
              <w:right w:val="single" w:sz="4" w:space="0" w:color="000000"/>
            </w:tcBorders>
            <w:shd w:val="clear" w:color="auto" w:fill="auto"/>
          </w:tcPr>
          <w:p w14:paraId="3D6AABB5" w14:textId="0F3433B1" w:rsidR="00774B64" w:rsidRPr="00613A73" w:rsidRDefault="00774B64" w:rsidP="00774B64">
            <w:pPr>
              <w:pStyle w:val="ListParagraph"/>
              <w:numPr>
                <w:ilvl w:val="0"/>
                <w:numId w:val="1"/>
              </w:numPr>
              <w:spacing w:after="0" w:line="240" w:lineRule="auto"/>
              <w:ind w:left="431"/>
              <w:rPr>
                <w:sz w:val="20"/>
                <w:szCs w:val="20"/>
              </w:rPr>
            </w:pPr>
            <w:r w:rsidRPr="00613A73">
              <w:rPr>
                <w:sz w:val="20"/>
                <w:szCs w:val="20"/>
              </w:rPr>
              <w:t>Lump Sum or Pay Item?</w:t>
            </w:r>
          </w:p>
        </w:tc>
        <w:tc>
          <w:tcPr>
            <w:tcW w:w="6161" w:type="dxa"/>
            <w:gridSpan w:val="5"/>
            <w:tcBorders>
              <w:top w:val="single" w:sz="4" w:space="0" w:color="000000"/>
              <w:left w:val="single" w:sz="4" w:space="0" w:color="000000"/>
              <w:bottom w:val="single" w:sz="4" w:space="0" w:color="000000"/>
              <w:right w:val="single" w:sz="4" w:space="0" w:color="000000"/>
            </w:tcBorders>
            <w:shd w:val="clear" w:color="auto" w:fill="auto"/>
          </w:tcPr>
          <w:p w14:paraId="72D29117" w14:textId="1E5848EB" w:rsidR="00774B64" w:rsidRPr="00613A73" w:rsidRDefault="00774B64" w:rsidP="00774B64">
            <w:pPr>
              <w:spacing w:after="0" w:line="240" w:lineRule="auto"/>
              <w:rPr>
                <w:sz w:val="20"/>
                <w:szCs w:val="20"/>
              </w:rPr>
            </w:pPr>
            <w:r w:rsidRPr="00613A73">
              <w:rPr>
                <w:sz w:val="20"/>
                <w:szCs w:val="20"/>
              </w:rPr>
              <w:t>Pay Item.</w:t>
            </w:r>
          </w:p>
        </w:tc>
      </w:tr>
      <w:tr w:rsidR="00774B64" w:rsidRPr="00947CA7" w14:paraId="2FDD4605" w14:textId="77777777" w:rsidTr="002C55A5">
        <w:trPr>
          <w:trHeight w:val="280"/>
        </w:trPr>
        <w:tc>
          <w:tcPr>
            <w:tcW w:w="4225" w:type="dxa"/>
            <w:tcBorders>
              <w:top w:val="single" w:sz="4" w:space="0" w:color="000000"/>
              <w:left w:val="single" w:sz="4" w:space="0" w:color="000000"/>
              <w:bottom w:val="single" w:sz="4" w:space="0" w:color="auto"/>
              <w:right w:val="single" w:sz="4" w:space="0" w:color="000000"/>
            </w:tcBorders>
            <w:shd w:val="clear" w:color="auto" w:fill="auto"/>
          </w:tcPr>
          <w:p w14:paraId="2AE47415" w14:textId="3FBD44C6" w:rsidR="00774B64" w:rsidRPr="00613A73" w:rsidRDefault="00774B64" w:rsidP="00774B64">
            <w:pPr>
              <w:pStyle w:val="ListParagraph"/>
              <w:numPr>
                <w:ilvl w:val="0"/>
                <w:numId w:val="1"/>
              </w:numPr>
              <w:spacing w:after="0" w:line="240" w:lineRule="auto"/>
              <w:ind w:left="431"/>
              <w:rPr>
                <w:sz w:val="20"/>
                <w:szCs w:val="20"/>
              </w:rPr>
            </w:pPr>
            <w:r w:rsidRPr="00613A73">
              <w:rPr>
                <w:sz w:val="20"/>
                <w:szCs w:val="20"/>
              </w:rPr>
              <w:t>Proposed Design Schedule:</w:t>
            </w:r>
          </w:p>
        </w:tc>
        <w:tc>
          <w:tcPr>
            <w:tcW w:w="6161" w:type="dxa"/>
            <w:gridSpan w:val="5"/>
            <w:tcBorders>
              <w:top w:val="single" w:sz="4" w:space="0" w:color="000000"/>
              <w:left w:val="single" w:sz="4" w:space="0" w:color="000000"/>
              <w:bottom w:val="single" w:sz="4" w:space="0" w:color="auto"/>
              <w:right w:val="single" w:sz="4" w:space="0" w:color="000000"/>
            </w:tcBorders>
            <w:shd w:val="clear" w:color="auto" w:fill="auto"/>
          </w:tcPr>
          <w:p w14:paraId="19460FEA" w14:textId="3BF21FCF" w:rsidR="00774B64" w:rsidRPr="00613A73" w:rsidRDefault="00774B64" w:rsidP="00774B64">
            <w:pPr>
              <w:spacing w:after="0" w:line="240" w:lineRule="auto"/>
              <w:rPr>
                <w:sz w:val="20"/>
                <w:szCs w:val="20"/>
              </w:rPr>
            </w:pPr>
            <w:r w:rsidRPr="00613A73">
              <w:rPr>
                <w:sz w:val="20"/>
                <w:szCs w:val="20"/>
              </w:rPr>
              <w:t>18-24 Months.</w:t>
            </w:r>
          </w:p>
        </w:tc>
      </w:tr>
    </w:tbl>
    <w:p w14:paraId="6A000F04" w14:textId="0E59A351" w:rsidR="00441E80" w:rsidRDefault="00441E80" w:rsidP="00441E80">
      <w:pPr>
        <w:spacing w:after="0" w:line="240" w:lineRule="auto"/>
      </w:pPr>
      <w:r w:rsidRPr="00947CA7">
        <w:t xml:space="preserve">*Exception limits </w:t>
      </w:r>
      <w:r>
        <w:t xml:space="preserve">due to </w:t>
      </w:r>
      <w:r w:rsidRPr="00947CA7">
        <w:t>FPID</w:t>
      </w:r>
      <w:r w:rsidR="009373B0">
        <w:t>:</w:t>
      </w:r>
      <w:r w:rsidRPr="00947CA7">
        <w:t xml:space="preserve"> 452072-1.</w:t>
      </w:r>
    </w:p>
    <w:p w14:paraId="05B40762" w14:textId="27C5498E" w:rsidR="00196E45" w:rsidRPr="00947CA7" w:rsidRDefault="0090038D" w:rsidP="00441E80">
      <w:pPr>
        <w:spacing w:after="0" w:line="240" w:lineRule="auto"/>
      </w:pPr>
      <w:r>
        <w:t xml:space="preserve">** </w:t>
      </w:r>
      <w:r w:rsidR="00196E45" w:rsidRPr="00196E45">
        <w:t xml:space="preserve">MP </w:t>
      </w:r>
      <w:r w:rsidR="00196E45">
        <w:t>13.903</w:t>
      </w:r>
      <w:r w:rsidR="00196E45" w:rsidRPr="00196E45">
        <w:t xml:space="preserve"> to MP </w:t>
      </w:r>
      <w:r w:rsidR="000B2578">
        <w:t xml:space="preserve">14.003 and MP 0.000 to MP </w:t>
      </w:r>
      <w:r w:rsidR="00196E45">
        <w:t>0.245</w:t>
      </w:r>
      <w:r w:rsidR="00196E45" w:rsidRPr="00196E45">
        <w:t>: Per the SLD, the posted speed is 5</w:t>
      </w:r>
      <w:r w:rsidR="00196E45">
        <w:t>5</w:t>
      </w:r>
      <w:r w:rsidR="00196E45" w:rsidRPr="00196E45">
        <w:t xml:space="preserve"> </w:t>
      </w:r>
      <w:r w:rsidR="000B2578">
        <w:t>mph</w:t>
      </w:r>
      <w:r w:rsidR="00196E45" w:rsidRPr="00196E45">
        <w:t xml:space="preserve">, however the </w:t>
      </w:r>
      <w:r w:rsidR="000B2578">
        <w:t xml:space="preserve">actual </w:t>
      </w:r>
      <w:r w:rsidR="00196E45" w:rsidRPr="00196E45">
        <w:t xml:space="preserve">posted speed is 45 </w:t>
      </w:r>
      <w:r w:rsidR="000B2578">
        <w:t>mph</w:t>
      </w:r>
      <w:r w:rsidR="00196E45" w:rsidRPr="00196E45">
        <w:t>.</w:t>
      </w:r>
    </w:p>
    <w:p w14:paraId="36892C7C" w14:textId="71D56A7E" w:rsidR="000867E1" w:rsidRPr="00947CA7" w:rsidRDefault="00C22EB0" w:rsidP="00EF2409">
      <w:pPr>
        <w:pStyle w:val="Heading1"/>
        <w:spacing w:before="120" w:line="240" w:lineRule="auto"/>
        <w:rPr>
          <w:szCs w:val="22"/>
        </w:rPr>
      </w:pPr>
      <w:r>
        <w:rPr>
          <w:szCs w:val="22"/>
        </w:rPr>
        <w:t>Local Agency Coordination</w:t>
      </w:r>
      <w:r w:rsidR="000867E1" w:rsidRPr="00947CA7">
        <w:rPr>
          <w:szCs w:val="22"/>
        </w:rPr>
        <w:t>:</w:t>
      </w:r>
    </w:p>
    <w:p w14:paraId="71D86966" w14:textId="2EC45A16" w:rsidR="003F6C0F" w:rsidRPr="00C22EB0" w:rsidRDefault="00C22EB0" w:rsidP="00E558FA">
      <w:pPr>
        <w:pStyle w:val="Style1"/>
        <w:widowControl w:val="0"/>
        <w:numPr>
          <w:ilvl w:val="0"/>
          <w:numId w:val="0"/>
        </w:numPr>
        <w:rPr>
          <w:rFonts w:asciiTheme="minorHAnsi" w:hAnsiTheme="minorHAnsi" w:cstheme="minorHAnsi"/>
          <w:sz w:val="22"/>
          <w:szCs w:val="22"/>
        </w:rPr>
      </w:pPr>
      <w:r w:rsidRPr="00C22EB0">
        <w:rPr>
          <w:rFonts w:asciiTheme="minorHAnsi" w:hAnsiTheme="minorHAnsi" w:cstheme="minorHAnsi"/>
          <w:color w:val="000000"/>
          <w:sz w:val="22"/>
          <w:szCs w:val="22"/>
        </w:rPr>
        <w:t>Conduct a Stakeholder meeting during the design phase to confirm the proposed scope remains consistent with the expectations set during scoping, close the loop on what will be included in the project, and learn of any changes that may have occurred since the Scopes development.</w:t>
      </w:r>
    </w:p>
    <w:p w14:paraId="0AE6BA99" w14:textId="45D96405" w:rsidR="000867E1" w:rsidRPr="00947CA7" w:rsidRDefault="00C66B6A" w:rsidP="00E558FA">
      <w:pPr>
        <w:pStyle w:val="BodyText"/>
        <w:widowControl w:val="0"/>
        <w:spacing w:before="120" w:after="0" w:line="240" w:lineRule="auto"/>
        <w:jc w:val="left"/>
      </w:pPr>
      <w:r w:rsidRPr="00947CA7">
        <w:t>The Engineer sh</w:t>
      </w:r>
      <w:r w:rsidR="00614A7D" w:rsidRPr="00947CA7">
        <w:t>all</w:t>
      </w:r>
      <w:r w:rsidRPr="00947CA7">
        <w:t xml:space="preserve"> c</w:t>
      </w:r>
      <w:r w:rsidR="000867E1" w:rsidRPr="00947CA7">
        <w:t xml:space="preserve">oordinate to obtain an agreement with </w:t>
      </w:r>
      <w:r w:rsidR="005109A7" w:rsidRPr="00947CA7">
        <w:t>Marion</w:t>
      </w:r>
      <w:r w:rsidR="001D376D" w:rsidRPr="00947CA7">
        <w:t xml:space="preserve"> </w:t>
      </w:r>
      <w:r w:rsidR="00007855" w:rsidRPr="00947CA7">
        <w:t>County</w:t>
      </w:r>
      <w:r w:rsidR="00A60CA7" w:rsidRPr="00947CA7">
        <w:t xml:space="preserve"> </w:t>
      </w:r>
      <w:r w:rsidR="000867E1" w:rsidRPr="00947CA7">
        <w:t xml:space="preserve">for maintenance </w:t>
      </w:r>
      <w:r w:rsidR="00773D74" w:rsidRPr="00947CA7">
        <w:t xml:space="preserve">related to </w:t>
      </w:r>
      <w:r w:rsidR="00D830F0" w:rsidRPr="00947CA7">
        <w:t xml:space="preserve">proposed improvements, including </w:t>
      </w:r>
      <w:r w:rsidR="00A458F2" w:rsidRPr="00947CA7">
        <w:t>pedestrian lighting, signal modifications,</w:t>
      </w:r>
      <w:r w:rsidR="00D830F0" w:rsidRPr="00947CA7">
        <w:t xml:space="preserve"> etc. </w:t>
      </w:r>
    </w:p>
    <w:p w14:paraId="2EC0115B" w14:textId="7D80591A" w:rsidR="00C03684" w:rsidRPr="00947CA7" w:rsidRDefault="000867E1" w:rsidP="00EF2409">
      <w:pPr>
        <w:pStyle w:val="Heading1"/>
        <w:spacing w:before="120" w:line="240" w:lineRule="auto"/>
        <w:rPr>
          <w:noProof/>
          <w:szCs w:val="22"/>
        </w:rPr>
      </w:pPr>
      <w:r w:rsidRPr="00947CA7">
        <w:rPr>
          <w:szCs w:val="22"/>
        </w:rPr>
        <w:lastRenderedPageBreak/>
        <w:t>Project Location Map:</w:t>
      </w:r>
      <w:r w:rsidR="0029211E" w:rsidRPr="00947CA7">
        <w:rPr>
          <w:noProof/>
          <w:szCs w:val="22"/>
        </w:rPr>
        <w:t xml:space="preserve"> </w:t>
      </w:r>
      <w:hyperlink r:id="rId8" w:history="1">
        <w:r w:rsidR="008F054B" w:rsidRPr="00947CA7">
          <w:rPr>
            <w:rStyle w:val="Hyperlink"/>
            <w:noProof/>
            <w:szCs w:val="22"/>
          </w:rPr>
          <w:t>(Google Maps Link)</w:t>
        </w:r>
      </w:hyperlink>
    </w:p>
    <w:p w14:paraId="5BEDFFF7" w14:textId="66EC359B" w:rsidR="000867E1" w:rsidRPr="00947CA7" w:rsidRDefault="0082199F" w:rsidP="00BD7DE5">
      <w:pPr>
        <w:spacing w:after="0" w:line="240" w:lineRule="auto"/>
        <w:jc w:val="center"/>
        <w:rPr>
          <w:highlight w:val="yellow"/>
        </w:rPr>
      </w:pPr>
      <w:r w:rsidRPr="00947CA7">
        <w:rPr>
          <w:b/>
          <w:noProof/>
          <w:highlight w:val="yellow"/>
        </w:rPr>
        <mc:AlternateContent>
          <mc:Choice Requires="wps">
            <w:drawing>
              <wp:anchor distT="0" distB="0" distL="114300" distR="114300" simplePos="0" relativeHeight="251669504" behindDoc="0" locked="0" layoutInCell="1" allowOverlap="1" wp14:anchorId="75F3AC1F" wp14:editId="50A5AEA5">
                <wp:simplePos x="0" y="0"/>
                <wp:positionH relativeFrom="column">
                  <wp:posOffset>4695825</wp:posOffset>
                </wp:positionH>
                <wp:positionV relativeFrom="paragraph">
                  <wp:posOffset>1535430</wp:posOffset>
                </wp:positionV>
                <wp:extent cx="1104900" cy="247650"/>
                <wp:effectExtent l="152400" t="266700" r="19050" b="19050"/>
                <wp:wrapNone/>
                <wp:docPr id="2" name="AutoShap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04900" cy="247650"/>
                        </a:xfrm>
                        <a:prstGeom prst="wedgeRectCallout">
                          <a:avLst>
                            <a:gd name="adj1" fmla="val -59272"/>
                            <a:gd name="adj2" fmla="val -142222"/>
                          </a:avLst>
                        </a:prstGeom>
                        <a:solidFill>
                          <a:srgbClr val="FFFFFF"/>
                        </a:solidFill>
                        <a:ln w="9525">
                          <a:solidFill>
                            <a:srgbClr val="000000"/>
                          </a:solidFill>
                          <a:miter lim="800000"/>
                          <a:headEnd/>
                          <a:tailEnd/>
                        </a:ln>
                      </wps:spPr>
                      <wps:txbx>
                        <w:txbxContent>
                          <w:p w14:paraId="1A933F88" w14:textId="77777777" w:rsidR="006E688D" w:rsidRDefault="006E688D" w:rsidP="006E688D">
                            <w:r>
                              <w:t>END PROJECT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5F3AC1F"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AutoShape 13" o:spid="_x0000_s1026" type="#_x0000_t61" style="position:absolute;left:0;text-align:left;margin-left:369.75pt;margin-top:120.9pt;width:87pt;height:19.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" adj="-2003,-19920">
                <v:textbox>
                  <w:txbxContent>
                    <w:p w14:paraId="1A933F88" w14:textId="77777777" w:rsidR="006E688D" w:rsidRDefault="006E688D" w:rsidP="006E688D">
                      <w:r>
                        <w:t>END PROJECT</w:t>
                      </w:r>
                    </w:p>
                  </w:txbxContent>
                </v:textbox>
              </v:shape>
            </w:pict>
          </mc:Fallback>
        </mc:AlternateContent>
      </w:r>
      <w:r w:rsidRPr="00947CA7">
        <w:rPr>
          <w:noProof/>
          <w:highlight w:val="yellow"/>
        </w:rPr>
        <mc:AlternateContent>
          <mc:Choice Requires="wpg">
            <w:drawing>
              <wp:anchor distT="0" distB="0" distL="114300" distR="114300" simplePos="0" relativeHeight="251665408" behindDoc="0" locked="0" layoutInCell="1" allowOverlap="1" wp14:anchorId="7128590E" wp14:editId="54EAE042">
                <wp:simplePos x="0" y="0"/>
                <wp:positionH relativeFrom="column">
                  <wp:posOffset>504825</wp:posOffset>
                </wp:positionH>
                <wp:positionV relativeFrom="paragraph">
                  <wp:posOffset>2840355</wp:posOffset>
                </wp:positionV>
                <wp:extent cx="2800350" cy="681990"/>
                <wp:effectExtent l="0" t="0" r="19050" b="22860"/>
                <wp:wrapNone/>
                <wp:docPr id="10" name="Group 10"/>
                <wp:cNvGraphicFramePr/>
                <a:graphic xmlns:a="http://schemas.openxmlformats.org/drawingml/2006/main">
                  <a:graphicData uri="http://schemas.microsoft.com/office/word/2010/wordprocessingGroup">
                    <wpg:wgp>
                      <wpg:cNvGrpSpPr/>
                      <wpg:grpSpPr>
                        <a:xfrm>
                          <a:off x="0" y="0"/>
                          <a:ext cx="2800350" cy="681990"/>
                          <a:chOff x="-3" y="-287835"/>
                          <a:chExt cx="2128295" cy="683887"/>
                        </a:xfrm>
                      </wpg:grpSpPr>
                      <wps:wsp>
                        <wps:cNvPr id="217" name="Text Box 2"/>
                        <wps:cNvSpPr txBox="1">
                          <a:spLocks noChangeArrowheads="1"/>
                        </wps:cNvSpPr>
                        <wps:spPr bwMode="auto">
                          <a:xfrm>
                            <a:off x="-3" y="-287835"/>
                            <a:ext cx="2128028" cy="193665"/>
                          </a:xfrm>
                          <a:prstGeom prst="rect">
                            <a:avLst/>
                          </a:prstGeom>
                          <a:solidFill>
                            <a:schemeClr val="accent1"/>
                          </a:solidFill>
                          <a:ln w="25400">
                            <a:solidFill>
                              <a:srgbClr val="000000"/>
                            </a:solidFill>
                            <a:miter lim="800000"/>
                            <a:headEnd/>
                            <a:tailEnd/>
                          </a:ln>
                        </wps:spPr>
                        <wps:txbx>
                          <w:txbxContent>
                            <w:p w14:paraId="78AC239C" w14:textId="77777777" w:rsidR="00B36AB0" w:rsidRPr="00B36AB0" w:rsidRDefault="00B36AB0" w:rsidP="00B36AB0">
                              <w:pPr>
                                <w:spacing w:line="240" w:lineRule="auto"/>
                                <w:jc w:val="center"/>
                                <w:rPr>
                                  <w:b/>
                                  <w:bCs/>
                                </w:rPr>
                              </w:pPr>
                              <w:r w:rsidRPr="00B36AB0">
                                <w:rPr>
                                  <w:b/>
                                  <w:bCs/>
                                </w:rPr>
                                <w:t>Project Abstract</w:t>
                              </w:r>
                            </w:p>
                          </w:txbxContent>
                        </wps:txbx>
                        <wps:bodyPr rot="0" vert="horz" wrap="square" lIns="91440" tIns="0" rIns="91440" bIns="0" anchor="t" anchorCtr="0">
                          <a:noAutofit/>
                        </wps:bodyPr>
                      </wps:wsp>
                      <wps:wsp>
                        <wps:cNvPr id="8" name="Text Box 2"/>
                        <wps:cNvSpPr txBox="1">
                          <a:spLocks noChangeArrowheads="1"/>
                        </wps:cNvSpPr>
                        <wps:spPr bwMode="auto">
                          <a:xfrm>
                            <a:off x="-2" y="-94126"/>
                            <a:ext cx="2128294" cy="490178"/>
                          </a:xfrm>
                          <a:prstGeom prst="rect">
                            <a:avLst/>
                          </a:prstGeom>
                          <a:solidFill>
                            <a:srgbClr val="FFFFFF"/>
                          </a:solidFill>
                          <a:ln w="25400">
                            <a:solidFill>
                              <a:srgbClr val="000000"/>
                            </a:solidFill>
                            <a:miter lim="800000"/>
                            <a:headEnd/>
                            <a:tailEnd/>
                          </a:ln>
                        </wps:spPr>
                        <wps:txbx>
                          <w:txbxContent>
                            <w:p w14:paraId="07EE0ADE" w14:textId="5424CFB7" w:rsidR="00B36AB0" w:rsidRPr="00293091" w:rsidRDefault="00A17A73" w:rsidP="00F87940">
                              <w:pPr>
                                <w:spacing w:after="0" w:line="240" w:lineRule="auto"/>
                                <w:rPr>
                                  <w:sz w:val="20"/>
                                  <w:szCs w:val="20"/>
                                </w:rPr>
                              </w:pPr>
                              <w:r w:rsidRPr="00293091">
                                <w:rPr>
                                  <w:sz w:val="20"/>
                                  <w:szCs w:val="20"/>
                                </w:rPr>
                                <w:t>Mill and resurface SR</w:t>
                              </w:r>
                              <w:r>
                                <w:rPr>
                                  <w:sz w:val="20"/>
                                  <w:szCs w:val="20"/>
                                </w:rPr>
                                <w:t xml:space="preserve"> 326 and </w:t>
                              </w:r>
                              <w:r w:rsidR="00DF0498">
                                <w:rPr>
                                  <w:sz w:val="20"/>
                                  <w:szCs w:val="20"/>
                                </w:rPr>
                                <w:t xml:space="preserve">provide </w:t>
                              </w:r>
                              <w:r w:rsidRPr="00293091">
                                <w:rPr>
                                  <w:sz w:val="20"/>
                                  <w:szCs w:val="20"/>
                                </w:rPr>
                                <w:t>corridor safety improvements</w:t>
                              </w:r>
                              <w:r w:rsidR="009373B0">
                                <w:rPr>
                                  <w:sz w:val="20"/>
                                  <w:szCs w:val="20"/>
                                </w:rPr>
                                <w:t>.</w:t>
                              </w:r>
                            </w:p>
                          </w:txbxContent>
                        </wps:txbx>
                        <wps:bodyPr rot="0" vert="horz" wrap="square" lIns="91440" tIns="0" rIns="91440" bIns="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7128590E" id="Group 10" o:spid="_x0000_s1027" style="position:absolute;left:0;text-align:left;margin-left:39.75pt;margin-top:223.65pt;width:220.5pt;height:53.7pt;z-index:251665408;mso-width-relative:margin;mso-height-relative:margin" coordorigin=",-2878" coordsize="21282,68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">
                <v:shapetype id="_x0000_t202" coordsize="21600,21600" o:spt="202" path="m,l,21600r21600,l21600,xe">
                  <v:stroke joinstyle="miter"/>
                  <v:path gradientshapeok="t" o:connecttype="rect"/>
                </v:shapetype>
                <v:shape id="Text Box 2" o:spid="_x0000_s1028" type="#_x0000_t202" style="position:absolute;top:-2878;width:21280;height:19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" fillcolor="#4f81bd [3204]" strokeweight="2pt">
                  <v:textbox inset=",0,,0">
                    <w:txbxContent>
                      <w:p w14:paraId="78AC239C" w14:textId="77777777" w:rsidR="00B36AB0" w:rsidRPr="00B36AB0" w:rsidRDefault="00B36AB0" w:rsidP="00B36AB0">
                        <w:pPr>
                          <w:spacing w:line="240" w:lineRule="auto"/>
                          <w:jc w:val="center"/>
                          <w:rPr>
                            <w:b/>
                            <w:bCs/>
                          </w:rPr>
                        </w:pPr>
                        <w:r w:rsidRPr="00B36AB0">
                          <w:rPr>
                            <w:b/>
                            <w:bCs/>
                          </w:rPr>
                          <w:t>Project Abstract</w:t>
                        </w:r>
                      </w:p>
                    </w:txbxContent>
                  </v:textbox>
                </v:shape>
                <v:shape id="Text Box 2" o:spid="_x0000_s1029" type="#_x0000_t202" style="position:absolute;top:-941;width:21282;height:49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" strokeweight="2pt">
                  <v:textbox inset=",0,,0">
                    <w:txbxContent>
                      <w:p w14:paraId="07EE0ADE" w14:textId="5424CFB7" w:rsidR="00B36AB0" w:rsidRPr="00293091" w:rsidRDefault="00A17A73" w:rsidP="00F87940">
                        <w:pPr>
                          <w:spacing w:after="0" w:line="240" w:lineRule="auto"/>
                          <w:rPr>
                            <w:sz w:val="20"/>
                            <w:szCs w:val="20"/>
                          </w:rPr>
                        </w:pPr>
                        <w:r w:rsidRPr="00293091">
                          <w:rPr>
                            <w:sz w:val="20"/>
                            <w:szCs w:val="20"/>
                          </w:rPr>
                          <w:t>Mill and resurface SR</w:t>
                        </w:r>
                        <w:r>
                          <w:rPr>
                            <w:sz w:val="20"/>
                            <w:szCs w:val="20"/>
                          </w:rPr>
                          <w:t xml:space="preserve"> 326 and </w:t>
                        </w:r>
                        <w:r w:rsidR="00DF0498">
                          <w:rPr>
                            <w:sz w:val="20"/>
                            <w:szCs w:val="20"/>
                          </w:rPr>
                          <w:t xml:space="preserve">provide </w:t>
                        </w:r>
                        <w:r w:rsidRPr="00293091">
                          <w:rPr>
                            <w:sz w:val="20"/>
                            <w:szCs w:val="20"/>
                          </w:rPr>
                          <w:t>corridor safety improvements</w:t>
                        </w:r>
                        <w:r w:rsidR="009373B0">
                          <w:rPr>
                            <w:sz w:val="20"/>
                            <w:szCs w:val="20"/>
                          </w:rPr>
                          <w:t>.</w:t>
                        </w:r>
                      </w:p>
                    </w:txbxContent>
                  </v:textbox>
                </v:shape>
              </v:group>
            </w:pict>
          </mc:Fallback>
        </mc:AlternateContent>
      </w:r>
      <w:r w:rsidRPr="00947CA7">
        <w:rPr>
          <w:noProof/>
          <w:highlight w:val="yellow"/>
        </w:rPr>
        <w:drawing>
          <wp:anchor distT="0" distB="0" distL="114300" distR="114300" simplePos="0" relativeHeight="251671552" behindDoc="0" locked="0" layoutInCell="1" allowOverlap="1" wp14:anchorId="144A5014" wp14:editId="39A829B4">
            <wp:simplePos x="0" y="0"/>
            <wp:positionH relativeFrom="margin">
              <wp:posOffset>5895975</wp:posOffset>
            </wp:positionH>
            <wp:positionV relativeFrom="paragraph">
              <wp:posOffset>30480</wp:posOffset>
            </wp:positionV>
            <wp:extent cx="582930" cy="708025"/>
            <wp:effectExtent l="0" t="0" r="7620" b="0"/>
            <wp:wrapNone/>
            <wp:docPr id="15" name="Picture 15" descr="MC9002390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MC900239015[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82930" cy="708025"/>
                    </a:xfrm>
                    <a:prstGeom prst="rect">
                      <a:avLst/>
                    </a:prstGeom>
                    <a:noFill/>
                    <a:ln>
                      <a:noFill/>
                    </a:ln>
                  </pic:spPr>
                </pic:pic>
              </a:graphicData>
            </a:graphic>
            <wp14:sizeRelH relativeFrom="page">
              <wp14:pctWidth>0</wp14:pctWidth>
            </wp14:sizeRelH>
            <wp14:sizeRelV relativeFrom="page">
              <wp14:pctHeight>0</wp14:pctHeight>
            </wp14:sizeRelV>
          </wp:anchor>
        </w:drawing>
      </w:r>
      <w:r w:rsidR="001D66D7" w:rsidRPr="00947CA7">
        <w:rPr>
          <w:b/>
          <w:noProof/>
          <w:highlight w:val="yellow"/>
        </w:rPr>
        <mc:AlternateContent>
          <mc:Choice Requires="wps">
            <w:drawing>
              <wp:anchor distT="0" distB="0" distL="114300" distR="114300" simplePos="0" relativeHeight="251667456" behindDoc="0" locked="0" layoutInCell="1" allowOverlap="1" wp14:anchorId="0775B5E6" wp14:editId="0ED16E8D">
                <wp:simplePos x="0" y="0"/>
                <wp:positionH relativeFrom="column">
                  <wp:posOffset>1643743</wp:posOffset>
                </wp:positionH>
                <wp:positionV relativeFrom="paragraph">
                  <wp:posOffset>1184366</wp:posOffset>
                </wp:positionV>
                <wp:extent cx="1135380" cy="264160"/>
                <wp:effectExtent l="0" t="171450" r="464820" b="21590"/>
                <wp:wrapNone/>
                <wp:docPr id="4" name="AutoShap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35380" cy="264160"/>
                        </a:xfrm>
                        <a:prstGeom prst="wedgeRectCallout">
                          <a:avLst>
                            <a:gd name="adj1" fmla="val 84804"/>
                            <a:gd name="adj2" fmla="val -104753"/>
                          </a:avLst>
                        </a:prstGeom>
                        <a:solidFill>
                          <a:srgbClr val="FFFFFF"/>
                        </a:solidFill>
                        <a:ln w="9525">
                          <a:solidFill>
                            <a:srgbClr val="000000"/>
                          </a:solidFill>
                          <a:miter lim="800000"/>
                          <a:headEnd/>
                          <a:tailEnd/>
                        </a:ln>
                      </wps:spPr>
                      <wps:txbx>
                        <w:txbxContent>
                          <w:p w14:paraId="39A97101" w14:textId="77777777" w:rsidR="006E688D" w:rsidRDefault="006E688D" w:rsidP="006E688D">
                            <w:r>
                              <w:t>BEGIN PROJECT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775B5E6" id="AutoShape 14" o:spid="_x0000_s1030" type="#_x0000_t61" style="position:absolute;left:0;text-align:left;margin-left:129.45pt;margin-top:93.25pt;width:89.4pt;height:20.8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" adj="29118,-11827">
                <v:textbox>
                  <w:txbxContent>
                    <w:p w14:paraId="39A97101" w14:textId="77777777" w:rsidR="006E688D" w:rsidRDefault="006E688D" w:rsidP="006E688D">
                      <w:r>
                        <w:t>BEGIN PROJECT</w:t>
                      </w:r>
                    </w:p>
                  </w:txbxContent>
                </v:textbox>
              </v:shape>
            </w:pict>
          </mc:Fallback>
        </mc:AlternateContent>
      </w:r>
      <w:r w:rsidR="001D66D7" w:rsidRPr="00947CA7">
        <w:rPr>
          <w:noProof/>
        </w:rPr>
        <w:drawing>
          <wp:inline distT="0" distB="0" distL="0" distR="0" wp14:anchorId="60177B1B" wp14:editId="6E37EEBB">
            <wp:extent cx="6457950" cy="4695190"/>
            <wp:effectExtent l="19050" t="19050" r="19050" b="1016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6457950" cy="4695190"/>
                    </a:xfrm>
                    <a:prstGeom prst="rect">
                      <a:avLst/>
                    </a:prstGeom>
                    <a:ln w="19050">
                      <a:solidFill>
                        <a:srgbClr val="FF0000"/>
                      </a:solidFill>
                    </a:ln>
                  </pic:spPr>
                </pic:pic>
              </a:graphicData>
            </a:graphic>
          </wp:inline>
        </w:drawing>
      </w:r>
    </w:p>
    <w:p w14:paraId="04A93A97" w14:textId="627CA86E" w:rsidR="00470022" w:rsidRPr="00947CA7" w:rsidRDefault="00F56D4A" w:rsidP="00BD7DE5">
      <w:pPr>
        <w:pStyle w:val="BodyText"/>
        <w:spacing w:after="0" w:line="240" w:lineRule="auto"/>
        <w:jc w:val="left"/>
      </w:pPr>
      <w:r w:rsidRPr="00947CA7">
        <w:t>The Engineer is responsible for verifying all items in the proposed scope and shall review the project for conformance with all applicable criteria and standards.</w:t>
      </w:r>
    </w:p>
    <w:p w14:paraId="12AF9E5D" w14:textId="77777777" w:rsidR="00743495" w:rsidRPr="00947CA7" w:rsidRDefault="00743495" w:rsidP="00EF2409">
      <w:pPr>
        <w:pStyle w:val="Heading1"/>
        <w:spacing w:before="120" w:line="240" w:lineRule="auto"/>
        <w:rPr>
          <w:szCs w:val="22"/>
        </w:rPr>
      </w:pPr>
      <w:r w:rsidRPr="00947CA7">
        <w:rPr>
          <w:szCs w:val="22"/>
        </w:rPr>
        <w:t>Intent and Nature of Project:</w:t>
      </w:r>
    </w:p>
    <w:p w14:paraId="373197D2" w14:textId="237A2AFA" w:rsidR="00707E9E" w:rsidRDefault="00D25642" w:rsidP="00707E9E">
      <w:pPr>
        <w:widowControl w:val="0"/>
        <w:spacing w:after="0" w:line="240" w:lineRule="auto"/>
      </w:pPr>
      <w:r w:rsidRPr="00947CA7">
        <w:t>The purpose of the project is to rehabilitate the asphalt pavement to extend the service life of the existing roadway, including necessary roadside improvements, in accordance with FDOT Design Manual Section 114.  The nature of the project is asphalt resurfacing and associated safety</w:t>
      </w:r>
      <w:r w:rsidR="00253950" w:rsidRPr="00947CA7">
        <w:t>, pedestrian</w:t>
      </w:r>
      <w:r w:rsidR="00663B09" w:rsidRPr="00947CA7">
        <w:t xml:space="preserve">, </w:t>
      </w:r>
      <w:r w:rsidR="003C3B42" w:rsidRPr="00947CA7">
        <w:t>bicycle,</w:t>
      </w:r>
      <w:r w:rsidRPr="00947CA7">
        <w:t xml:space="preserve"> and functional improvements.  The project is based on a request from </w:t>
      </w:r>
      <w:r w:rsidR="0082199F">
        <w:t xml:space="preserve">the </w:t>
      </w:r>
      <w:r w:rsidRPr="00947CA7">
        <w:t>FDOT District 5 Pavement Management</w:t>
      </w:r>
      <w:r w:rsidR="00614A7D" w:rsidRPr="00947CA7">
        <w:t xml:space="preserve"> </w:t>
      </w:r>
      <w:r w:rsidR="0066458B" w:rsidRPr="00947CA7">
        <w:t xml:space="preserve">and </w:t>
      </w:r>
      <w:r w:rsidRPr="00947CA7">
        <w:t xml:space="preserve">Maintenance </w:t>
      </w:r>
      <w:r w:rsidR="0082199F">
        <w:t xml:space="preserve">Office </w:t>
      </w:r>
      <w:r w:rsidRPr="00947CA7">
        <w:t xml:space="preserve">for a RRR review of Roadway </w:t>
      </w:r>
      <w:r w:rsidR="001668D6" w:rsidRPr="00947CA7">
        <w:t>36180</w:t>
      </w:r>
      <w:r w:rsidR="00C14036" w:rsidRPr="00947CA7">
        <w:t>-000</w:t>
      </w:r>
      <w:r w:rsidRPr="00947CA7">
        <w:t xml:space="preserve"> from </w:t>
      </w:r>
      <w:r w:rsidR="00C14036" w:rsidRPr="00947CA7">
        <w:t xml:space="preserve">MP </w:t>
      </w:r>
      <w:r w:rsidR="002C0AC6" w:rsidRPr="00947CA7">
        <w:t>1</w:t>
      </w:r>
      <w:r w:rsidR="001668D6" w:rsidRPr="00947CA7">
        <w:t>2.560</w:t>
      </w:r>
      <w:r w:rsidR="00C14036" w:rsidRPr="00947CA7">
        <w:t xml:space="preserve"> to MP </w:t>
      </w:r>
      <w:r w:rsidR="00663B09" w:rsidRPr="00947CA7">
        <w:t>1</w:t>
      </w:r>
      <w:r w:rsidR="001668D6" w:rsidRPr="00947CA7">
        <w:t>4.003 and 36180-001 from MP 0.000 to MP 1.674</w:t>
      </w:r>
      <w:r w:rsidR="00C14036" w:rsidRPr="00947CA7">
        <w:t>.</w:t>
      </w:r>
      <w:r w:rsidR="00C86D44" w:rsidRPr="00947CA7">
        <w:t xml:space="preserve">  </w:t>
      </w:r>
      <w:r w:rsidR="00707E9E">
        <w:t>End project limit ha</w:t>
      </w:r>
      <w:r w:rsidR="00C22EB0">
        <w:t>s</w:t>
      </w:r>
      <w:r w:rsidR="00707E9E">
        <w:t xml:space="preserve"> been adjusted to </w:t>
      </w:r>
      <w:r w:rsidR="00C22EB0">
        <w:t xml:space="preserve">MP </w:t>
      </w:r>
      <w:r w:rsidR="00707E9E">
        <w:t xml:space="preserve">1.648 to match </w:t>
      </w:r>
      <w:r w:rsidR="00C22EB0">
        <w:t xml:space="preserve">the </w:t>
      </w:r>
      <w:r w:rsidR="00707E9E">
        <w:t>FPID</w:t>
      </w:r>
      <w:r w:rsidR="00C22EB0">
        <w:t>:</w:t>
      </w:r>
      <w:r w:rsidR="00707E9E">
        <w:t xml:space="preserve"> 441136-1</w:t>
      </w:r>
      <w:r w:rsidR="00C22EB0">
        <w:t xml:space="preserve"> construction limits</w:t>
      </w:r>
      <w:r w:rsidR="00707E9E">
        <w:t xml:space="preserve">, final accepted August 2023.  </w:t>
      </w:r>
      <w:r w:rsidR="00754F96" w:rsidRPr="00754F96">
        <w:t>A Project Exception was introduced to omit the overlapping limits of FPID: 452072-1.</w:t>
      </w:r>
    </w:p>
    <w:p w14:paraId="409DC7CF" w14:textId="269181E9" w:rsidR="00554DE6" w:rsidRPr="00707E9E" w:rsidRDefault="00554DE6" w:rsidP="00707E9E">
      <w:pPr>
        <w:pStyle w:val="Style1"/>
        <w:rPr>
          <w:sz w:val="22"/>
          <w:szCs w:val="22"/>
        </w:rPr>
      </w:pPr>
      <w:r w:rsidRPr="00707E9E">
        <w:rPr>
          <w:sz w:val="22"/>
          <w:szCs w:val="22"/>
        </w:rPr>
        <w:t>The Concept and Scope are provided to convey the general overall intent of the project and to establish the estimated cost for programming.  These documents are not intended to serve as detailed design level directives but are to communicate the projects primary objectives as approved by District staff.  The Engineer is responsible for developing the final design within the constraints of the project budget while meeting the project’s needs.</w:t>
      </w:r>
    </w:p>
    <w:p w14:paraId="1E59972F" w14:textId="77777777" w:rsidR="00743495" w:rsidRPr="00947CA7" w:rsidRDefault="00743495" w:rsidP="0041157D">
      <w:pPr>
        <w:pStyle w:val="Heading1"/>
        <w:spacing w:before="100" w:line="240" w:lineRule="auto"/>
        <w:rPr>
          <w:szCs w:val="22"/>
        </w:rPr>
      </w:pPr>
      <w:r w:rsidRPr="00947CA7">
        <w:rPr>
          <w:szCs w:val="22"/>
        </w:rPr>
        <w:t>Project Description:</w:t>
      </w:r>
    </w:p>
    <w:p w14:paraId="524D9F55" w14:textId="3D659A64" w:rsidR="003D1F1D" w:rsidRPr="00947CA7" w:rsidRDefault="003D1F1D" w:rsidP="003D1F1D">
      <w:pPr>
        <w:pStyle w:val="Style1"/>
        <w:rPr>
          <w:sz w:val="22"/>
          <w:szCs w:val="22"/>
        </w:rPr>
      </w:pPr>
      <w:r w:rsidRPr="00947CA7">
        <w:rPr>
          <w:sz w:val="22"/>
          <w:szCs w:val="22"/>
        </w:rPr>
        <w:t xml:space="preserve">Project </w:t>
      </w:r>
      <w:r w:rsidR="00BA452F" w:rsidRPr="00947CA7">
        <w:rPr>
          <w:sz w:val="22"/>
          <w:szCs w:val="22"/>
        </w:rPr>
        <w:t xml:space="preserve">is north of Ocala in </w:t>
      </w:r>
      <w:r w:rsidR="003941DA">
        <w:rPr>
          <w:sz w:val="22"/>
          <w:szCs w:val="22"/>
        </w:rPr>
        <w:t xml:space="preserve">central </w:t>
      </w:r>
      <w:r w:rsidR="00BA452F" w:rsidRPr="00947CA7">
        <w:rPr>
          <w:sz w:val="22"/>
          <w:szCs w:val="22"/>
        </w:rPr>
        <w:t>Marion County</w:t>
      </w:r>
      <w:r w:rsidR="003941DA">
        <w:rPr>
          <w:sz w:val="22"/>
          <w:szCs w:val="22"/>
        </w:rPr>
        <w:t>, within the Zuber community</w:t>
      </w:r>
      <w:r w:rsidR="00BA452F" w:rsidRPr="00947CA7">
        <w:rPr>
          <w:sz w:val="22"/>
          <w:szCs w:val="22"/>
        </w:rPr>
        <w:t>.</w:t>
      </w:r>
    </w:p>
    <w:p w14:paraId="2B26F15F" w14:textId="69688EDB" w:rsidR="003D1F1D" w:rsidRPr="00947CA7" w:rsidRDefault="003D1F1D" w:rsidP="003D1F1D">
      <w:pPr>
        <w:pStyle w:val="Style1"/>
        <w:rPr>
          <w:sz w:val="22"/>
          <w:szCs w:val="22"/>
        </w:rPr>
      </w:pPr>
      <w:r w:rsidRPr="00947CA7">
        <w:rPr>
          <w:sz w:val="22"/>
          <w:szCs w:val="22"/>
        </w:rPr>
        <w:t xml:space="preserve">SR </w:t>
      </w:r>
      <w:r w:rsidR="00BA452F" w:rsidRPr="00947CA7">
        <w:rPr>
          <w:sz w:val="22"/>
          <w:szCs w:val="22"/>
        </w:rPr>
        <w:t>326</w:t>
      </w:r>
      <w:r w:rsidRPr="00947CA7">
        <w:rPr>
          <w:sz w:val="22"/>
          <w:szCs w:val="22"/>
        </w:rPr>
        <w:t xml:space="preserve"> is classified as </w:t>
      </w:r>
      <w:r w:rsidR="00BA452F" w:rsidRPr="00947CA7">
        <w:rPr>
          <w:sz w:val="22"/>
          <w:szCs w:val="22"/>
        </w:rPr>
        <w:t>an urban</w:t>
      </w:r>
      <w:r w:rsidRPr="00947CA7">
        <w:rPr>
          <w:sz w:val="22"/>
          <w:szCs w:val="22"/>
        </w:rPr>
        <w:t xml:space="preserve"> principal arterial</w:t>
      </w:r>
      <w:r w:rsidR="003941DA">
        <w:rPr>
          <w:sz w:val="22"/>
          <w:szCs w:val="22"/>
        </w:rPr>
        <w:t xml:space="preserve"> and</w:t>
      </w:r>
      <w:r w:rsidRPr="00947CA7">
        <w:rPr>
          <w:sz w:val="22"/>
          <w:szCs w:val="22"/>
        </w:rPr>
        <w:t xml:space="preserve"> is an emerging SIS corridor</w:t>
      </w:r>
      <w:r w:rsidR="007D59C8" w:rsidRPr="00947CA7">
        <w:rPr>
          <w:sz w:val="22"/>
          <w:szCs w:val="22"/>
        </w:rPr>
        <w:t>.</w:t>
      </w:r>
    </w:p>
    <w:p w14:paraId="681797FD" w14:textId="52E5CB06" w:rsidR="003D1F1D" w:rsidRDefault="003D1F1D" w:rsidP="00AF5BD8">
      <w:pPr>
        <w:pStyle w:val="Style1"/>
        <w:widowControl w:val="0"/>
        <w:rPr>
          <w:sz w:val="22"/>
          <w:szCs w:val="22"/>
        </w:rPr>
      </w:pPr>
      <w:r w:rsidRPr="00947CA7">
        <w:rPr>
          <w:sz w:val="22"/>
          <w:szCs w:val="22"/>
        </w:rPr>
        <w:t>The following project</w:t>
      </w:r>
      <w:r w:rsidR="003941DA">
        <w:rPr>
          <w:sz w:val="22"/>
          <w:szCs w:val="22"/>
        </w:rPr>
        <w:t>s</w:t>
      </w:r>
      <w:r w:rsidRPr="00947CA7">
        <w:rPr>
          <w:sz w:val="22"/>
          <w:szCs w:val="22"/>
        </w:rPr>
        <w:t xml:space="preserve"> ha</w:t>
      </w:r>
      <w:r w:rsidR="003941DA">
        <w:rPr>
          <w:sz w:val="22"/>
          <w:szCs w:val="22"/>
        </w:rPr>
        <w:t>ve</w:t>
      </w:r>
      <w:r w:rsidRPr="00947CA7">
        <w:rPr>
          <w:sz w:val="22"/>
          <w:szCs w:val="22"/>
        </w:rPr>
        <w:t xml:space="preserve"> been identified in the vicinity of this resurfacing project</w:t>
      </w:r>
      <w:r w:rsidR="0028608D">
        <w:rPr>
          <w:sz w:val="22"/>
          <w:szCs w:val="22"/>
        </w:rPr>
        <w:t xml:space="preserve">.  </w:t>
      </w:r>
      <w:r w:rsidR="0028608D" w:rsidRPr="0028608D">
        <w:rPr>
          <w:sz w:val="22"/>
          <w:szCs w:val="22"/>
        </w:rPr>
        <w:t>The FDOT PM is to confirm the status, proposed improvements, and coordinate project limits prior to advertisement</w:t>
      </w:r>
      <w:r w:rsidR="0028608D">
        <w:rPr>
          <w:sz w:val="22"/>
          <w:szCs w:val="22"/>
        </w:rPr>
        <w:t>.</w:t>
      </w:r>
    </w:p>
    <w:p w14:paraId="6C2EB048" w14:textId="07635D10" w:rsidR="003D1F1D" w:rsidRPr="00947CA7" w:rsidRDefault="003E59FB" w:rsidP="00AF5BD8">
      <w:pPr>
        <w:pStyle w:val="ListParagraph"/>
        <w:widowControl w:val="0"/>
        <w:numPr>
          <w:ilvl w:val="1"/>
          <w:numId w:val="10"/>
        </w:numPr>
        <w:spacing w:after="0" w:line="240" w:lineRule="auto"/>
      </w:pPr>
      <w:r>
        <w:lastRenderedPageBreak/>
        <w:t xml:space="preserve">FPID: </w:t>
      </w:r>
      <w:r w:rsidR="003D1F1D" w:rsidRPr="00947CA7">
        <w:t>4</w:t>
      </w:r>
      <w:r w:rsidR="007D59C8" w:rsidRPr="00947CA7">
        <w:t>52072</w:t>
      </w:r>
      <w:r w:rsidR="003D1F1D" w:rsidRPr="00947CA7">
        <w:t xml:space="preserve">-1 </w:t>
      </w:r>
      <w:r>
        <w:t xml:space="preserve">I-75 </w:t>
      </w:r>
      <w:r w:rsidR="007D59C8" w:rsidRPr="00947CA7">
        <w:t>Interchange modification project is anticipated to be let to construction in FY 25 and will address improvements and pavement rehabilitation</w:t>
      </w:r>
      <w:r w:rsidR="00BD7DE5">
        <w:t xml:space="preserve"> through the interchange.  </w:t>
      </w:r>
      <w:r w:rsidR="00BD7DE5" w:rsidRPr="00BD7DE5">
        <w:rPr>
          <w:i/>
          <w:iCs/>
        </w:rPr>
        <w:t xml:space="preserve">This will set the </w:t>
      </w:r>
      <w:r w:rsidR="007D59C8" w:rsidRPr="00BD7DE5">
        <w:rPr>
          <w:i/>
          <w:iCs/>
        </w:rPr>
        <w:t xml:space="preserve">proposed candidate </w:t>
      </w:r>
      <w:r w:rsidR="00BD7DE5">
        <w:rPr>
          <w:i/>
          <w:iCs/>
        </w:rPr>
        <w:t>project</w:t>
      </w:r>
      <w:r w:rsidR="007D59C8" w:rsidRPr="00BD7DE5">
        <w:rPr>
          <w:i/>
          <w:iCs/>
        </w:rPr>
        <w:t xml:space="preserve"> exception limits.</w:t>
      </w:r>
      <w:r>
        <w:t xml:space="preserve">  The FDOT PM is David Graeber.</w:t>
      </w:r>
      <w:r w:rsidR="003D1F1D" w:rsidRPr="00947CA7">
        <w:t xml:space="preserve"> </w:t>
      </w:r>
    </w:p>
    <w:p w14:paraId="229C5C0C" w14:textId="443ABB05" w:rsidR="003672E4" w:rsidRPr="00947CA7" w:rsidRDefault="003E59FB" w:rsidP="005C2100">
      <w:pPr>
        <w:pStyle w:val="ListParagraph"/>
        <w:numPr>
          <w:ilvl w:val="1"/>
          <w:numId w:val="10"/>
        </w:numPr>
        <w:spacing w:after="0" w:line="240" w:lineRule="auto"/>
      </w:pPr>
      <w:r>
        <w:t xml:space="preserve">FPID: </w:t>
      </w:r>
      <w:r w:rsidR="007D59C8" w:rsidRPr="00947CA7">
        <w:t xml:space="preserve">445217-1 </w:t>
      </w:r>
      <w:r>
        <w:t>SR 326 RRR</w:t>
      </w:r>
      <w:r w:rsidR="007D59C8" w:rsidRPr="00947CA7">
        <w:t xml:space="preserve"> project </w:t>
      </w:r>
      <w:r>
        <w:t>begins</w:t>
      </w:r>
      <w:r w:rsidR="007D59C8" w:rsidRPr="00947CA7">
        <w:t xml:space="preserve"> east of </w:t>
      </w:r>
      <w:r>
        <w:t xml:space="preserve">the </w:t>
      </w:r>
      <w:r w:rsidR="007D59C8" w:rsidRPr="00947CA7">
        <w:t xml:space="preserve">US 301/441 </w:t>
      </w:r>
      <w:r>
        <w:t xml:space="preserve">the intersection and is </w:t>
      </w:r>
      <w:r w:rsidR="007D59C8" w:rsidRPr="00947CA7">
        <w:t>currently under construction</w:t>
      </w:r>
      <w:r>
        <w:t>.  A</w:t>
      </w:r>
      <w:r w:rsidR="007D59C8" w:rsidRPr="00947CA7">
        <w:t>nticipated complet</w:t>
      </w:r>
      <w:r>
        <w:t>ion is</w:t>
      </w:r>
      <w:r w:rsidR="007D59C8" w:rsidRPr="00947CA7">
        <w:t xml:space="preserve"> fall of 2024.</w:t>
      </w:r>
      <w:r>
        <w:t xml:space="preserve">  The FDOT Design PM is</w:t>
      </w:r>
      <w:r w:rsidR="0064084D">
        <w:t xml:space="preserve"> Tyler </w:t>
      </w:r>
      <w:proofErr w:type="spellStart"/>
      <w:r w:rsidR="0064084D">
        <w:t>Burgett</w:t>
      </w:r>
      <w:proofErr w:type="spellEnd"/>
      <w:r>
        <w:t xml:space="preserve">.  </w:t>
      </w:r>
      <w:r w:rsidR="007D59C8" w:rsidRPr="00947CA7">
        <w:t xml:space="preserve"> </w:t>
      </w:r>
    </w:p>
    <w:p w14:paraId="5A349099" w14:textId="77777777" w:rsidR="009E1EDA" w:rsidRPr="00947CA7" w:rsidRDefault="00743495" w:rsidP="0041157D">
      <w:pPr>
        <w:pStyle w:val="Heading1"/>
        <w:spacing w:before="100" w:line="240" w:lineRule="auto"/>
        <w:rPr>
          <w:szCs w:val="22"/>
        </w:rPr>
      </w:pPr>
      <w:r w:rsidRPr="00947CA7">
        <w:rPr>
          <w:szCs w:val="22"/>
        </w:rPr>
        <w:t>Typical Sections:</w:t>
      </w:r>
      <w:r w:rsidR="00A32703" w:rsidRPr="00947CA7">
        <w:rPr>
          <w:szCs w:val="22"/>
        </w:rPr>
        <w:t xml:space="preserve"> </w:t>
      </w:r>
    </w:p>
    <w:p w14:paraId="352A7EE6" w14:textId="3F402BEA" w:rsidR="00EB2F04" w:rsidRPr="005C2100" w:rsidRDefault="00877B32" w:rsidP="005C2100">
      <w:pPr>
        <w:pStyle w:val="Style1"/>
        <w:rPr>
          <w:sz w:val="22"/>
          <w:szCs w:val="22"/>
        </w:rPr>
      </w:pPr>
      <w:r w:rsidRPr="005C2100">
        <w:rPr>
          <w:sz w:val="22"/>
          <w:szCs w:val="22"/>
        </w:rPr>
        <w:t>Per as-built plans</w:t>
      </w:r>
      <w:r w:rsidR="00EB2F04" w:rsidRPr="005C2100">
        <w:rPr>
          <w:sz w:val="22"/>
          <w:szCs w:val="22"/>
        </w:rPr>
        <w:t xml:space="preserve"> and the SLD</w:t>
      </w:r>
      <w:r w:rsidRPr="005C2100">
        <w:rPr>
          <w:sz w:val="22"/>
          <w:szCs w:val="22"/>
        </w:rPr>
        <w:t>, t</w:t>
      </w:r>
      <w:r w:rsidR="00CB14F4" w:rsidRPr="005C2100">
        <w:rPr>
          <w:sz w:val="22"/>
          <w:szCs w:val="22"/>
        </w:rPr>
        <w:t xml:space="preserve">he project includes </w:t>
      </w:r>
      <w:r w:rsidR="004173C5">
        <w:rPr>
          <w:sz w:val="22"/>
          <w:szCs w:val="22"/>
        </w:rPr>
        <w:t>3</w:t>
      </w:r>
      <w:r w:rsidR="00CB14F4" w:rsidRPr="005C2100">
        <w:rPr>
          <w:sz w:val="22"/>
          <w:szCs w:val="22"/>
        </w:rPr>
        <w:t xml:space="preserve"> typical section</w:t>
      </w:r>
      <w:r w:rsidR="00B12F67" w:rsidRPr="005C2100">
        <w:rPr>
          <w:sz w:val="22"/>
          <w:szCs w:val="22"/>
        </w:rPr>
        <w:t>s</w:t>
      </w:r>
      <w:r w:rsidR="00EB2F04" w:rsidRPr="005C2100">
        <w:rPr>
          <w:sz w:val="22"/>
          <w:szCs w:val="22"/>
        </w:rPr>
        <w:t>.</w:t>
      </w:r>
    </w:p>
    <w:p w14:paraId="419EF4E0" w14:textId="7A310EC3" w:rsidR="003D1F1D" w:rsidRPr="00947CA7" w:rsidRDefault="007D59C8" w:rsidP="005C2100">
      <w:pPr>
        <w:pStyle w:val="BodyText"/>
        <w:widowControl w:val="0"/>
        <w:numPr>
          <w:ilvl w:val="1"/>
          <w:numId w:val="8"/>
        </w:numPr>
        <w:autoSpaceDE w:val="0"/>
        <w:autoSpaceDN w:val="0"/>
        <w:spacing w:after="0" w:line="240" w:lineRule="auto"/>
        <w:ind w:right="86"/>
        <w:jc w:val="left"/>
      </w:pPr>
      <w:bookmarkStart w:id="0" w:name="_Hlk130452965"/>
      <w:r w:rsidRPr="00947CA7">
        <w:t>Four lane divided flush shoulder roadway with 12-ft travel lan</w:t>
      </w:r>
      <w:r w:rsidR="00B97FD9">
        <w:t>es westbound, 12-ft inside and 14-ft outside travel lanes eastbound,</w:t>
      </w:r>
      <w:r w:rsidRPr="00947CA7">
        <w:t xml:space="preserve"> and 10-ft shoulders (5-ft paved) separated by a 22-ft curbed raised median.</w:t>
      </w:r>
      <w:r w:rsidR="00C80881">
        <w:t xml:space="preserve">  No change proposed.</w:t>
      </w:r>
    </w:p>
    <w:p w14:paraId="0836BD02" w14:textId="076425A1" w:rsidR="007D59C8" w:rsidRPr="00947CA7" w:rsidRDefault="007D59C8" w:rsidP="005C2100">
      <w:pPr>
        <w:pStyle w:val="BodyText"/>
        <w:widowControl w:val="0"/>
        <w:numPr>
          <w:ilvl w:val="0"/>
          <w:numId w:val="9"/>
        </w:numPr>
        <w:autoSpaceDE w:val="0"/>
        <w:autoSpaceDN w:val="0"/>
        <w:spacing w:after="0" w:line="240" w:lineRule="auto"/>
        <w:ind w:right="86"/>
        <w:jc w:val="left"/>
      </w:pPr>
      <w:r w:rsidRPr="00947CA7">
        <w:t>Five lane curbed section with 12-ft inside and 13.5-ft outside travel lanes, type F curb and gutter, 3-ft grassed utility strip and 5-ft concrete sidewalk per direction separated by a 15-ft two-way left turn paved median</w:t>
      </w:r>
      <w:r w:rsidR="00C64A42">
        <w:t xml:space="preserve"> (FPID: 417005-1</w:t>
      </w:r>
      <w:r w:rsidR="00CA3B22">
        <w:t>).  No change proposed.</w:t>
      </w:r>
      <w:r w:rsidR="00C80881">
        <w:t xml:space="preserve"> </w:t>
      </w:r>
    </w:p>
    <w:bookmarkEnd w:id="0"/>
    <w:p w14:paraId="170D111D" w14:textId="77777777" w:rsidR="00CA3B22" w:rsidRDefault="007D59C8" w:rsidP="005C2100">
      <w:pPr>
        <w:pStyle w:val="BodyText"/>
        <w:widowControl w:val="0"/>
        <w:numPr>
          <w:ilvl w:val="0"/>
          <w:numId w:val="9"/>
        </w:numPr>
        <w:autoSpaceDE w:val="0"/>
        <w:autoSpaceDN w:val="0"/>
        <w:spacing w:after="0" w:line="240" w:lineRule="auto"/>
        <w:jc w:val="left"/>
      </w:pPr>
      <w:r w:rsidRPr="00947CA7">
        <w:t>Four lane divided roadway with 12-ft travel lanes, 8-ft inside (4-ft paved) and 10-ft (5-ft paved) shoulders separated by a variable 31.5-ft to 40-ft depressed grassed median.</w:t>
      </w:r>
      <w:r w:rsidR="00C80881">
        <w:t xml:space="preserve">  No change proposed.</w:t>
      </w:r>
      <w:r w:rsidR="00D43A97">
        <w:t xml:space="preserve">  </w:t>
      </w:r>
    </w:p>
    <w:p w14:paraId="58EB2F49" w14:textId="11B3FCFC" w:rsidR="007D59C8" w:rsidRPr="00947CA7" w:rsidRDefault="00D43A97" w:rsidP="00CA3B22">
      <w:pPr>
        <w:pStyle w:val="BodyText"/>
        <w:widowControl w:val="0"/>
        <w:numPr>
          <w:ilvl w:val="1"/>
          <w:numId w:val="9"/>
        </w:numPr>
        <w:autoSpaceDE w:val="0"/>
        <w:autoSpaceDN w:val="0"/>
        <w:spacing w:after="0" w:line="240" w:lineRule="auto"/>
        <w:jc w:val="left"/>
      </w:pPr>
      <w:r>
        <w:t>There is a section of wider paved shoulders that was constructed for temporary weigh station operations per as-built plans that is to remain</w:t>
      </w:r>
      <w:r w:rsidR="009373B0">
        <w:t xml:space="preserve"> and included in the milling and resurfacing.</w:t>
      </w:r>
    </w:p>
    <w:p w14:paraId="06F509B8" w14:textId="2EEA657A" w:rsidR="00D75D1C" w:rsidRPr="005C2100" w:rsidRDefault="00D75D1C" w:rsidP="005C2100">
      <w:pPr>
        <w:pStyle w:val="Style1"/>
        <w:rPr>
          <w:sz w:val="22"/>
          <w:szCs w:val="22"/>
        </w:rPr>
      </w:pPr>
      <w:r w:rsidRPr="005C2100">
        <w:rPr>
          <w:sz w:val="22"/>
          <w:szCs w:val="22"/>
        </w:rPr>
        <w:t>Based on 202</w:t>
      </w:r>
      <w:r w:rsidR="009373B0">
        <w:rPr>
          <w:sz w:val="22"/>
          <w:szCs w:val="22"/>
        </w:rPr>
        <w:t>3</w:t>
      </w:r>
      <w:r w:rsidRPr="005C2100">
        <w:rPr>
          <w:sz w:val="22"/>
          <w:szCs w:val="22"/>
        </w:rPr>
        <w:t xml:space="preserve"> Traffic Data (only sites within the milling and resurfacing limits are shown).</w:t>
      </w:r>
    </w:p>
    <w:tbl>
      <w:tblPr>
        <w:tblStyle w:val="TableGrid"/>
        <w:tblW w:w="0" w:type="auto"/>
        <w:tblInd w:w="722" w:type="dxa"/>
        <w:tblLook w:val="04A0" w:firstRow="1" w:lastRow="0" w:firstColumn="1" w:lastColumn="0" w:noHBand="0" w:noVBand="1"/>
      </w:tblPr>
      <w:tblGrid>
        <w:gridCol w:w="2171"/>
        <w:gridCol w:w="2161"/>
        <w:gridCol w:w="2171"/>
        <w:gridCol w:w="2127"/>
      </w:tblGrid>
      <w:tr w:rsidR="00D75D1C" w14:paraId="1D80C9B1" w14:textId="77777777" w:rsidTr="00D75D1C">
        <w:trPr>
          <w:trHeight w:val="144"/>
        </w:trPr>
        <w:tc>
          <w:tcPr>
            <w:tcW w:w="2171" w:type="dxa"/>
            <w:shd w:val="clear" w:color="auto" w:fill="D9D9D9" w:themeFill="background1" w:themeFillShade="D9"/>
          </w:tcPr>
          <w:p w14:paraId="01829B22" w14:textId="77777777" w:rsidR="00D75D1C" w:rsidRPr="005F71DF" w:rsidRDefault="00D75D1C" w:rsidP="003B400E">
            <w:pPr>
              <w:pStyle w:val="ListParagraph"/>
              <w:spacing w:after="0" w:line="240" w:lineRule="auto"/>
              <w:ind w:left="0"/>
              <w:jc w:val="center"/>
              <w:rPr>
                <w:b/>
              </w:rPr>
            </w:pPr>
            <w:r w:rsidRPr="005F71DF">
              <w:rPr>
                <w:b/>
              </w:rPr>
              <w:t>MP</w:t>
            </w:r>
          </w:p>
        </w:tc>
        <w:tc>
          <w:tcPr>
            <w:tcW w:w="2161" w:type="dxa"/>
            <w:shd w:val="clear" w:color="auto" w:fill="D9D9D9" w:themeFill="background1" w:themeFillShade="D9"/>
          </w:tcPr>
          <w:p w14:paraId="0A861F2D" w14:textId="77777777" w:rsidR="00D75D1C" w:rsidRPr="005F71DF" w:rsidRDefault="00D75D1C" w:rsidP="003B400E">
            <w:pPr>
              <w:pStyle w:val="ListParagraph"/>
              <w:spacing w:after="0" w:line="240" w:lineRule="auto"/>
              <w:ind w:left="0"/>
              <w:jc w:val="center"/>
              <w:rPr>
                <w:b/>
              </w:rPr>
            </w:pPr>
            <w:r w:rsidRPr="005F71DF">
              <w:rPr>
                <w:b/>
              </w:rPr>
              <w:t>TMS Site No.</w:t>
            </w:r>
          </w:p>
        </w:tc>
        <w:tc>
          <w:tcPr>
            <w:tcW w:w="2171" w:type="dxa"/>
            <w:shd w:val="clear" w:color="auto" w:fill="D9D9D9" w:themeFill="background1" w:themeFillShade="D9"/>
          </w:tcPr>
          <w:p w14:paraId="5666C130" w14:textId="77777777" w:rsidR="00D75D1C" w:rsidRPr="005F71DF" w:rsidRDefault="00D75D1C" w:rsidP="003B400E">
            <w:pPr>
              <w:pStyle w:val="ListParagraph"/>
              <w:spacing w:after="0" w:line="240" w:lineRule="auto"/>
              <w:ind w:left="0"/>
              <w:jc w:val="center"/>
              <w:rPr>
                <w:b/>
              </w:rPr>
            </w:pPr>
            <w:r w:rsidRPr="005F71DF">
              <w:rPr>
                <w:b/>
              </w:rPr>
              <w:t>AADT</w:t>
            </w:r>
          </w:p>
        </w:tc>
        <w:tc>
          <w:tcPr>
            <w:tcW w:w="2127" w:type="dxa"/>
            <w:shd w:val="clear" w:color="auto" w:fill="D9D9D9" w:themeFill="background1" w:themeFillShade="D9"/>
          </w:tcPr>
          <w:p w14:paraId="3F0E2A7D" w14:textId="77777777" w:rsidR="00D75D1C" w:rsidRPr="005F71DF" w:rsidRDefault="00D75D1C" w:rsidP="003B400E">
            <w:pPr>
              <w:pStyle w:val="ListParagraph"/>
              <w:spacing w:after="0" w:line="240" w:lineRule="auto"/>
              <w:ind w:left="0"/>
              <w:jc w:val="center"/>
              <w:rPr>
                <w:b/>
              </w:rPr>
            </w:pPr>
            <w:r w:rsidRPr="005F71DF">
              <w:rPr>
                <w:b/>
              </w:rPr>
              <w:t>T%</w:t>
            </w:r>
          </w:p>
        </w:tc>
      </w:tr>
      <w:tr w:rsidR="00D75D1C" w14:paraId="28EBCD10" w14:textId="77777777" w:rsidTr="000D6DB6">
        <w:tc>
          <w:tcPr>
            <w:tcW w:w="2171" w:type="dxa"/>
            <w:shd w:val="clear" w:color="auto" w:fill="auto"/>
          </w:tcPr>
          <w:p w14:paraId="70C63B54" w14:textId="2E8466EE" w:rsidR="00D75D1C" w:rsidRDefault="000D6DB6" w:rsidP="003B400E">
            <w:pPr>
              <w:pStyle w:val="ListParagraph"/>
              <w:spacing w:after="0" w:line="240" w:lineRule="auto"/>
              <w:ind w:left="0"/>
              <w:jc w:val="center"/>
            </w:pPr>
            <w:r>
              <w:t>13.454</w:t>
            </w:r>
          </w:p>
        </w:tc>
        <w:tc>
          <w:tcPr>
            <w:tcW w:w="2161" w:type="dxa"/>
          </w:tcPr>
          <w:p w14:paraId="7FDEEFE9" w14:textId="1B6BEC8D" w:rsidR="00D75D1C" w:rsidRDefault="00D75D1C" w:rsidP="003B400E">
            <w:pPr>
              <w:pStyle w:val="ListParagraph"/>
              <w:spacing w:after="0" w:line="240" w:lineRule="auto"/>
              <w:ind w:left="0"/>
              <w:jc w:val="center"/>
            </w:pPr>
            <w:r>
              <w:t>360465</w:t>
            </w:r>
            <w:r w:rsidRPr="00D75D1C">
              <w:rPr>
                <w:vertAlign w:val="superscript"/>
              </w:rPr>
              <w:t>1</w:t>
            </w:r>
          </w:p>
        </w:tc>
        <w:tc>
          <w:tcPr>
            <w:tcW w:w="2171" w:type="dxa"/>
          </w:tcPr>
          <w:p w14:paraId="26A6BB27" w14:textId="4413BE3E" w:rsidR="00D75D1C" w:rsidRDefault="00D75D1C" w:rsidP="003B400E">
            <w:pPr>
              <w:pStyle w:val="ListParagraph"/>
              <w:spacing w:after="0" w:line="240" w:lineRule="auto"/>
              <w:ind w:left="0"/>
              <w:jc w:val="center"/>
            </w:pPr>
            <w:r>
              <w:t>2</w:t>
            </w:r>
            <w:r w:rsidR="009373B0">
              <w:t>5</w:t>
            </w:r>
            <w:r>
              <w:t>,500</w:t>
            </w:r>
          </w:p>
        </w:tc>
        <w:tc>
          <w:tcPr>
            <w:tcW w:w="2127" w:type="dxa"/>
          </w:tcPr>
          <w:p w14:paraId="6566843C" w14:textId="7A0EE5B0" w:rsidR="00D75D1C" w:rsidRDefault="009373B0" w:rsidP="003B400E">
            <w:pPr>
              <w:pStyle w:val="ListParagraph"/>
              <w:spacing w:after="0" w:line="240" w:lineRule="auto"/>
              <w:ind w:left="0"/>
              <w:jc w:val="center"/>
            </w:pPr>
            <w:r>
              <w:t>14.9</w:t>
            </w:r>
          </w:p>
        </w:tc>
      </w:tr>
      <w:tr w:rsidR="00D75D1C" w14:paraId="14942622" w14:textId="77777777" w:rsidTr="000D6DB6">
        <w:tc>
          <w:tcPr>
            <w:tcW w:w="2171" w:type="dxa"/>
            <w:shd w:val="clear" w:color="auto" w:fill="auto"/>
          </w:tcPr>
          <w:p w14:paraId="79269B6D" w14:textId="62D31185" w:rsidR="00D75D1C" w:rsidRDefault="000D6DB6" w:rsidP="003B400E">
            <w:pPr>
              <w:pStyle w:val="ListParagraph"/>
              <w:spacing w:after="0" w:line="240" w:lineRule="auto"/>
              <w:ind w:left="0"/>
              <w:jc w:val="center"/>
            </w:pPr>
            <w:r>
              <w:t>0.655</w:t>
            </w:r>
          </w:p>
        </w:tc>
        <w:tc>
          <w:tcPr>
            <w:tcW w:w="2161" w:type="dxa"/>
          </w:tcPr>
          <w:p w14:paraId="5925A2C7" w14:textId="4A58B543" w:rsidR="00D75D1C" w:rsidRDefault="00D75D1C" w:rsidP="003B400E">
            <w:pPr>
              <w:pStyle w:val="ListParagraph"/>
              <w:spacing w:after="0" w:line="240" w:lineRule="auto"/>
              <w:ind w:left="0"/>
              <w:jc w:val="center"/>
            </w:pPr>
            <w:r>
              <w:t>361002</w:t>
            </w:r>
          </w:p>
        </w:tc>
        <w:tc>
          <w:tcPr>
            <w:tcW w:w="2171" w:type="dxa"/>
          </w:tcPr>
          <w:p w14:paraId="13E281A4" w14:textId="7DDC20FF" w:rsidR="00D75D1C" w:rsidRDefault="00D75D1C" w:rsidP="003B400E">
            <w:pPr>
              <w:pStyle w:val="ListParagraph"/>
              <w:spacing w:after="0" w:line="240" w:lineRule="auto"/>
              <w:ind w:left="0"/>
              <w:jc w:val="center"/>
            </w:pPr>
            <w:r>
              <w:t>11,</w:t>
            </w:r>
            <w:r w:rsidR="009373B0">
              <w:t>5</w:t>
            </w:r>
            <w:r>
              <w:t>00</w:t>
            </w:r>
          </w:p>
        </w:tc>
        <w:tc>
          <w:tcPr>
            <w:tcW w:w="2127" w:type="dxa"/>
          </w:tcPr>
          <w:p w14:paraId="73941FC8" w14:textId="1D980151" w:rsidR="00D75D1C" w:rsidRDefault="00D75D1C" w:rsidP="003B400E">
            <w:pPr>
              <w:pStyle w:val="ListParagraph"/>
              <w:spacing w:after="0" w:line="240" w:lineRule="auto"/>
              <w:ind w:left="0"/>
              <w:jc w:val="center"/>
            </w:pPr>
            <w:r>
              <w:t>12.2</w:t>
            </w:r>
          </w:p>
        </w:tc>
      </w:tr>
    </w:tbl>
    <w:p w14:paraId="5F67CF84" w14:textId="056BCABB" w:rsidR="001B52A5" w:rsidRPr="00947CA7" w:rsidRDefault="00D75D1C" w:rsidP="00D75D1C">
      <w:pPr>
        <w:pStyle w:val="ListParagraph"/>
        <w:spacing w:after="0" w:line="240" w:lineRule="auto"/>
        <w:ind w:left="630"/>
        <w:rPr>
          <w:rFonts w:asciiTheme="minorHAnsi" w:hAnsiTheme="minorHAnsi" w:cstheme="minorHAnsi"/>
        </w:rPr>
      </w:pPr>
      <w:r w:rsidRPr="00D75D1C">
        <w:rPr>
          <w:rFonts w:asciiTheme="minorHAnsi" w:hAnsiTheme="minorHAnsi" w:cstheme="minorHAnsi"/>
          <w:vertAlign w:val="superscript"/>
        </w:rPr>
        <w:t>1</w:t>
      </w:r>
      <w:r w:rsidR="00F44ED7" w:rsidRPr="00947CA7">
        <w:rPr>
          <w:rFonts w:asciiTheme="minorHAnsi" w:hAnsiTheme="minorHAnsi" w:cstheme="minorHAnsi"/>
        </w:rPr>
        <w:t xml:space="preserve">TMS site #360465 is positioned east of I-75 and </w:t>
      </w:r>
      <w:r>
        <w:rPr>
          <w:rFonts w:asciiTheme="minorHAnsi" w:hAnsiTheme="minorHAnsi" w:cstheme="minorHAnsi"/>
        </w:rPr>
        <w:t xml:space="preserve">the </w:t>
      </w:r>
      <w:r w:rsidR="00F44ED7" w:rsidRPr="00947CA7">
        <w:rPr>
          <w:rFonts w:asciiTheme="minorHAnsi" w:hAnsiTheme="minorHAnsi" w:cstheme="minorHAnsi"/>
        </w:rPr>
        <w:t>truck stop/gas stations, T% and AADT is assumed to be higher west of this location.</w:t>
      </w:r>
    </w:p>
    <w:p w14:paraId="51D092BA" w14:textId="3585AB94" w:rsidR="009E1EDA" w:rsidRPr="00947CA7" w:rsidRDefault="00A32703" w:rsidP="0041157D">
      <w:pPr>
        <w:pStyle w:val="Heading1"/>
        <w:spacing w:before="100" w:line="240" w:lineRule="auto"/>
        <w:rPr>
          <w:szCs w:val="22"/>
        </w:rPr>
      </w:pPr>
      <w:r w:rsidRPr="00947CA7">
        <w:rPr>
          <w:szCs w:val="22"/>
        </w:rPr>
        <w:t>Roadway</w:t>
      </w:r>
      <w:r w:rsidR="00743495" w:rsidRPr="00947CA7">
        <w:rPr>
          <w:szCs w:val="22"/>
        </w:rPr>
        <w:t xml:space="preserve"> Scope Items:</w:t>
      </w:r>
      <w:r w:rsidR="009326D5" w:rsidRPr="00947CA7">
        <w:rPr>
          <w:szCs w:val="22"/>
        </w:rPr>
        <w:t xml:space="preserve"> </w:t>
      </w:r>
    </w:p>
    <w:p w14:paraId="58DDEC48" w14:textId="28A8AA6F" w:rsidR="003D1F1D" w:rsidRPr="00947CA7" w:rsidRDefault="003D1F1D" w:rsidP="003D1F1D">
      <w:pPr>
        <w:pStyle w:val="Style1"/>
        <w:rPr>
          <w:sz w:val="22"/>
          <w:szCs w:val="22"/>
        </w:rPr>
      </w:pPr>
      <w:r w:rsidRPr="00947CA7">
        <w:rPr>
          <w:sz w:val="22"/>
          <w:szCs w:val="22"/>
        </w:rPr>
        <w:t xml:space="preserve">A Pavement Condition Assessment has been requested and will be completed by FDOT.  </w:t>
      </w:r>
      <w:r w:rsidR="004B67C1">
        <w:rPr>
          <w:sz w:val="22"/>
          <w:szCs w:val="22"/>
        </w:rPr>
        <w:t>By observation</w:t>
      </w:r>
      <w:r w:rsidR="00C9162C">
        <w:rPr>
          <w:sz w:val="22"/>
          <w:szCs w:val="22"/>
        </w:rPr>
        <w:t>,</w:t>
      </w:r>
      <w:r w:rsidR="004B67C1">
        <w:rPr>
          <w:sz w:val="22"/>
          <w:szCs w:val="22"/>
        </w:rPr>
        <w:t xml:space="preserve"> t</w:t>
      </w:r>
      <w:r w:rsidRPr="00947CA7">
        <w:rPr>
          <w:sz w:val="22"/>
          <w:szCs w:val="22"/>
        </w:rPr>
        <w:t xml:space="preserve">he pavement is in fair to poor condition with </w:t>
      </w:r>
      <w:r w:rsidR="00954102">
        <w:rPr>
          <w:sz w:val="22"/>
          <w:szCs w:val="22"/>
        </w:rPr>
        <w:t xml:space="preserve">spalling, </w:t>
      </w:r>
      <w:r w:rsidRPr="00947CA7">
        <w:rPr>
          <w:sz w:val="22"/>
          <w:szCs w:val="22"/>
        </w:rPr>
        <w:t xml:space="preserve">moderate longitudinal cracking, moderate rutting, alligator cracking in the wheel path.  </w:t>
      </w:r>
      <w:r w:rsidR="0028608D">
        <w:rPr>
          <w:sz w:val="22"/>
          <w:szCs w:val="22"/>
        </w:rPr>
        <w:t>7 pavement designs have been assumed for estimating purposes</w:t>
      </w:r>
      <w:r w:rsidR="00EC2EB1" w:rsidRPr="00947CA7">
        <w:rPr>
          <w:sz w:val="22"/>
          <w:szCs w:val="22"/>
        </w:rPr>
        <w:t>:</w:t>
      </w:r>
      <w:r w:rsidRPr="00947CA7">
        <w:rPr>
          <w:sz w:val="22"/>
          <w:szCs w:val="22"/>
        </w:rPr>
        <w:t xml:space="preserve"> 1) milling and resurfacing all surfaces in the curbed section, 2)</w:t>
      </w:r>
      <w:r w:rsidR="002B0E7E">
        <w:rPr>
          <w:sz w:val="22"/>
          <w:szCs w:val="22"/>
        </w:rPr>
        <w:t xml:space="preserve"> deeper rehabilitation in the curbed section, 3)</w:t>
      </w:r>
      <w:r w:rsidRPr="00947CA7">
        <w:rPr>
          <w:sz w:val="22"/>
          <w:szCs w:val="22"/>
        </w:rPr>
        <w:t xml:space="preserve"> milling and resurfacing the flush shoulder travel lanes</w:t>
      </w:r>
      <w:r w:rsidR="002B0E7E">
        <w:rPr>
          <w:sz w:val="22"/>
          <w:szCs w:val="22"/>
        </w:rPr>
        <w:t>, 4) deeper rehabilitation in the flush shoulder section,</w:t>
      </w:r>
      <w:r w:rsidRPr="00947CA7">
        <w:rPr>
          <w:sz w:val="22"/>
          <w:szCs w:val="22"/>
        </w:rPr>
        <w:t xml:space="preserve"> </w:t>
      </w:r>
      <w:r w:rsidR="002B0E7E">
        <w:rPr>
          <w:sz w:val="22"/>
          <w:szCs w:val="22"/>
        </w:rPr>
        <w:t>5</w:t>
      </w:r>
      <w:r w:rsidRPr="00947CA7">
        <w:rPr>
          <w:sz w:val="22"/>
          <w:szCs w:val="22"/>
        </w:rPr>
        <w:t>) milling and resurfacing the paved shoulders</w:t>
      </w:r>
      <w:r w:rsidR="002B0E7E">
        <w:rPr>
          <w:sz w:val="22"/>
          <w:szCs w:val="22"/>
        </w:rPr>
        <w:t xml:space="preserve">, </w:t>
      </w:r>
      <w:r w:rsidR="00A732D8">
        <w:rPr>
          <w:sz w:val="22"/>
          <w:szCs w:val="22"/>
        </w:rPr>
        <w:t xml:space="preserve">6) new paved shoulders, </w:t>
      </w:r>
      <w:r w:rsidR="002B0E7E">
        <w:rPr>
          <w:sz w:val="22"/>
          <w:szCs w:val="22"/>
        </w:rPr>
        <w:t xml:space="preserve">and </w:t>
      </w:r>
      <w:r w:rsidR="00A732D8">
        <w:rPr>
          <w:sz w:val="22"/>
          <w:szCs w:val="22"/>
        </w:rPr>
        <w:t>7</w:t>
      </w:r>
      <w:r w:rsidR="002B0E7E">
        <w:rPr>
          <w:sz w:val="22"/>
          <w:szCs w:val="22"/>
        </w:rPr>
        <w:t>) U-turn apron widening.</w:t>
      </w:r>
    </w:p>
    <w:p w14:paraId="13E32FD8" w14:textId="7B408470" w:rsidR="003D1F1D" w:rsidRPr="00947CA7" w:rsidRDefault="000955FF" w:rsidP="005C2100">
      <w:pPr>
        <w:pStyle w:val="Style1"/>
        <w:numPr>
          <w:ilvl w:val="1"/>
          <w:numId w:val="10"/>
        </w:numPr>
        <w:rPr>
          <w:sz w:val="22"/>
          <w:szCs w:val="22"/>
        </w:rPr>
      </w:pPr>
      <w:r w:rsidRPr="00947CA7">
        <w:rPr>
          <w:sz w:val="22"/>
          <w:szCs w:val="22"/>
        </w:rPr>
        <w:t xml:space="preserve">The </w:t>
      </w:r>
      <w:r w:rsidR="002B0E7E" w:rsidRPr="00947CA7">
        <w:rPr>
          <w:sz w:val="22"/>
          <w:szCs w:val="22"/>
        </w:rPr>
        <w:t xml:space="preserve">CR 25A </w:t>
      </w:r>
      <w:r w:rsidR="002B0E7E">
        <w:rPr>
          <w:sz w:val="22"/>
          <w:szCs w:val="22"/>
        </w:rPr>
        <w:t>(</w:t>
      </w:r>
      <w:r w:rsidRPr="00947CA7">
        <w:rPr>
          <w:sz w:val="22"/>
          <w:szCs w:val="22"/>
        </w:rPr>
        <w:t>NW Gain</w:t>
      </w:r>
      <w:r w:rsidR="005C2258" w:rsidRPr="00947CA7">
        <w:rPr>
          <w:sz w:val="22"/>
          <w:szCs w:val="22"/>
        </w:rPr>
        <w:t>esville Rd</w:t>
      </w:r>
      <w:r w:rsidR="00C9162C">
        <w:rPr>
          <w:sz w:val="22"/>
          <w:szCs w:val="22"/>
        </w:rPr>
        <w:t>) (MP 13.803)</w:t>
      </w:r>
      <w:r w:rsidR="005C2258" w:rsidRPr="00947CA7">
        <w:rPr>
          <w:sz w:val="22"/>
          <w:szCs w:val="22"/>
        </w:rPr>
        <w:t xml:space="preserve"> intersection was recently </w:t>
      </w:r>
      <w:r w:rsidR="002B0E7E">
        <w:rPr>
          <w:sz w:val="22"/>
          <w:szCs w:val="22"/>
        </w:rPr>
        <w:t>modified</w:t>
      </w:r>
      <w:r w:rsidR="005C2258" w:rsidRPr="00947CA7">
        <w:rPr>
          <w:sz w:val="22"/>
          <w:szCs w:val="22"/>
        </w:rPr>
        <w:t xml:space="preserve"> under FPID</w:t>
      </w:r>
      <w:r w:rsidR="00A66B7A">
        <w:rPr>
          <w:sz w:val="22"/>
          <w:szCs w:val="22"/>
        </w:rPr>
        <w:t>:</w:t>
      </w:r>
      <w:r w:rsidR="005C2258" w:rsidRPr="00947CA7">
        <w:rPr>
          <w:sz w:val="22"/>
          <w:szCs w:val="22"/>
        </w:rPr>
        <w:t xml:space="preserve"> 435660-2.</w:t>
      </w:r>
      <w:r w:rsidR="00C86D44" w:rsidRPr="00947CA7">
        <w:rPr>
          <w:sz w:val="22"/>
          <w:szCs w:val="22"/>
        </w:rPr>
        <w:t xml:space="preserve">  </w:t>
      </w:r>
      <w:r w:rsidR="003D1F1D" w:rsidRPr="00947CA7">
        <w:rPr>
          <w:sz w:val="22"/>
          <w:szCs w:val="22"/>
        </w:rPr>
        <w:t xml:space="preserve">The existing </w:t>
      </w:r>
      <w:r w:rsidR="002B0E7E">
        <w:rPr>
          <w:sz w:val="22"/>
          <w:szCs w:val="22"/>
        </w:rPr>
        <w:t xml:space="preserve">friction course </w:t>
      </w:r>
      <w:r w:rsidR="003D1F1D" w:rsidRPr="00947CA7">
        <w:rPr>
          <w:sz w:val="22"/>
          <w:szCs w:val="22"/>
        </w:rPr>
        <w:t xml:space="preserve">was </w:t>
      </w:r>
      <w:r w:rsidR="002B0E7E">
        <w:rPr>
          <w:sz w:val="22"/>
          <w:szCs w:val="22"/>
        </w:rPr>
        <w:t xml:space="preserve">milled and </w:t>
      </w:r>
      <w:r w:rsidR="003D1F1D" w:rsidRPr="00947CA7">
        <w:rPr>
          <w:sz w:val="22"/>
          <w:szCs w:val="22"/>
        </w:rPr>
        <w:t xml:space="preserve">resurfaced </w:t>
      </w:r>
      <w:r w:rsidR="002B0E7E">
        <w:rPr>
          <w:sz w:val="22"/>
          <w:szCs w:val="22"/>
        </w:rPr>
        <w:t>(</w:t>
      </w:r>
      <w:r w:rsidR="003D1F1D" w:rsidRPr="00947CA7">
        <w:rPr>
          <w:sz w:val="22"/>
          <w:szCs w:val="22"/>
        </w:rPr>
        <w:t>FC-12.5</w:t>
      </w:r>
      <w:r w:rsidR="002B0E7E">
        <w:rPr>
          <w:sz w:val="22"/>
          <w:szCs w:val="22"/>
        </w:rPr>
        <w:t>)</w:t>
      </w:r>
      <w:r w:rsidR="003D1F1D" w:rsidRPr="00947CA7">
        <w:rPr>
          <w:sz w:val="22"/>
          <w:szCs w:val="22"/>
        </w:rPr>
        <w:t xml:space="preserve">.  This section is </w:t>
      </w:r>
      <w:r w:rsidR="002B0E7E">
        <w:rPr>
          <w:sz w:val="22"/>
          <w:szCs w:val="22"/>
        </w:rPr>
        <w:t xml:space="preserve">to be </w:t>
      </w:r>
      <w:r w:rsidR="003D1F1D" w:rsidRPr="00947CA7">
        <w:rPr>
          <w:sz w:val="22"/>
          <w:szCs w:val="22"/>
        </w:rPr>
        <w:t>included</w:t>
      </w:r>
      <w:r w:rsidR="002B0E7E">
        <w:rPr>
          <w:sz w:val="22"/>
          <w:szCs w:val="22"/>
        </w:rPr>
        <w:t xml:space="preserve"> </w:t>
      </w:r>
      <w:r w:rsidR="003D1F1D" w:rsidRPr="00947CA7">
        <w:rPr>
          <w:sz w:val="22"/>
          <w:szCs w:val="22"/>
        </w:rPr>
        <w:t xml:space="preserve">for </w:t>
      </w:r>
      <w:r w:rsidR="002B0E7E">
        <w:rPr>
          <w:sz w:val="22"/>
          <w:szCs w:val="22"/>
        </w:rPr>
        <w:t>full depth</w:t>
      </w:r>
      <w:r w:rsidR="003D1F1D" w:rsidRPr="00947CA7">
        <w:rPr>
          <w:sz w:val="22"/>
          <w:szCs w:val="22"/>
        </w:rPr>
        <w:t xml:space="preserve"> rehabilitation.</w:t>
      </w:r>
    </w:p>
    <w:p w14:paraId="28AC5BE7" w14:textId="4DE0185B" w:rsidR="00947CA7" w:rsidRPr="00947CA7" w:rsidRDefault="00947CA7" w:rsidP="00947CA7">
      <w:pPr>
        <w:pStyle w:val="Style1"/>
        <w:rPr>
          <w:sz w:val="22"/>
          <w:szCs w:val="22"/>
        </w:rPr>
      </w:pPr>
      <w:r w:rsidRPr="00947CA7">
        <w:rPr>
          <w:iCs/>
          <w:sz w:val="22"/>
          <w:szCs w:val="22"/>
        </w:rPr>
        <w:t>MPSV data will be requested and will be incorporated into the Scope when available.</w:t>
      </w:r>
      <w:r w:rsidR="002B0E7E">
        <w:rPr>
          <w:iCs/>
          <w:sz w:val="22"/>
          <w:szCs w:val="22"/>
        </w:rPr>
        <w:t xml:space="preserve">  Some cross slope and superelevation correction in the flush shoulder section</w:t>
      </w:r>
      <w:r w:rsidR="00A66B7A">
        <w:rPr>
          <w:iCs/>
          <w:sz w:val="22"/>
          <w:szCs w:val="22"/>
        </w:rPr>
        <w:t>s</w:t>
      </w:r>
      <w:r w:rsidR="002B0E7E">
        <w:rPr>
          <w:iCs/>
          <w:sz w:val="22"/>
          <w:szCs w:val="22"/>
        </w:rPr>
        <w:t xml:space="preserve"> is anticipated.</w:t>
      </w:r>
      <w:r w:rsidR="00A66B7A">
        <w:rPr>
          <w:iCs/>
          <w:sz w:val="22"/>
          <w:szCs w:val="22"/>
        </w:rPr>
        <w:t xml:space="preserve">  No correction in the curb and gutter section.</w:t>
      </w:r>
    </w:p>
    <w:p w14:paraId="67CD2505" w14:textId="5D810135" w:rsidR="004B67C1" w:rsidRDefault="004B67C1" w:rsidP="004B67C1">
      <w:pPr>
        <w:pStyle w:val="Style1"/>
        <w:rPr>
          <w:sz w:val="22"/>
          <w:szCs w:val="22"/>
        </w:rPr>
      </w:pPr>
      <w:r>
        <w:rPr>
          <w:sz w:val="22"/>
          <w:szCs w:val="22"/>
        </w:rPr>
        <w:t>Over</w:t>
      </w:r>
      <w:r w:rsidRPr="00947CA7">
        <w:rPr>
          <w:sz w:val="22"/>
          <w:szCs w:val="22"/>
        </w:rPr>
        <w:t xml:space="preserve"> tracking</w:t>
      </w:r>
      <w:r>
        <w:rPr>
          <w:sz w:val="22"/>
          <w:szCs w:val="22"/>
        </w:rPr>
        <w:t xml:space="preserve"> </w:t>
      </w:r>
      <w:r w:rsidRPr="00947CA7">
        <w:rPr>
          <w:sz w:val="22"/>
          <w:szCs w:val="22"/>
        </w:rPr>
        <w:t>is damaging the return edge of pavement and result</w:t>
      </w:r>
      <w:r>
        <w:rPr>
          <w:sz w:val="22"/>
          <w:szCs w:val="22"/>
        </w:rPr>
        <w:t>ing</w:t>
      </w:r>
      <w:r w:rsidRPr="00947CA7">
        <w:rPr>
          <w:sz w:val="22"/>
          <w:szCs w:val="22"/>
        </w:rPr>
        <w:t xml:space="preserve"> in</w:t>
      </w:r>
      <w:r>
        <w:rPr>
          <w:sz w:val="22"/>
          <w:szCs w:val="22"/>
        </w:rPr>
        <w:t xml:space="preserve"> edge trenching,</w:t>
      </w:r>
      <w:r w:rsidRPr="00947CA7">
        <w:rPr>
          <w:sz w:val="22"/>
          <w:szCs w:val="22"/>
        </w:rPr>
        <w:t xml:space="preserve"> exposed based</w:t>
      </w:r>
      <w:r>
        <w:rPr>
          <w:sz w:val="22"/>
          <w:szCs w:val="22"/>
        </w:rPr>
        <w:t>,</w:t>
      </w:r>
      <w:r w:rsidRPr="00947CA7">
        <w:rPr>
          <w:sz w:val="22"/>
          <w:szCs w:val="22"/>
        </w:rPr>
        <w:t xml:space="preserve"> damaged sidewalk</w:t>
      </w:r>
      <w:r>
        <w:rPr>
          <w:sz w:val="22"/>
          <w:szCs w:val="22"/>
        </w:rPr>
        <w:t>, etc</w:t>
      </w:r>
      <w:r w:rsidRPr="00947CA7">
        <w:rPr>
          <w:sz w:val="22"/>
          <w:szCs w:val="22"/>
        </w:rPr>
        <w:t>.</w:t>
      </w:r>
      <w:r>
        <w:rPr>
          <w:sz w:val="22"/>
          <w:szCs w:val="22"/>
        </w:rPr>
        <w:t xml:space="preserve">  Review radii to </w:t>
      </w:r>
      <w:r w:rsidRPr="00947CA7">
        <w:rPr>
          <w:sz w:val="22"/>
          <w:szCs w:val="22"/>
        </w:rPr>
        <w:t xml:space="preserve">accommodate </w:t>
      </w:r>
      <w:r w:rsidR="0041616B">
        <w:rPr>
          <w:sz w:val="22"/>
          <w:szCs w:val="22"/>
        </w:rPr>
        <w:t xml:space="preserve">frequent </w:t>
      </w:r>
      <w:r w:rsidRPr="00947CA7">
        <w:rPr>
          <w:sz w:val="22"/>
          <w:szCs w:val="22"/>
        </w:rPr>
        <w:t xml:space="preserve">truck </w:t>
      </w:r>
      <w:r>
        <w:rPr>
          <w:sz w:val="22"/>
          <w:szCs w:val="22"/>
        </w:rPr>
        <w:t>turning movements</w:t>
      </w:r>
      <w:r w:rsidRPr="00947CA7">
        <w:rPr>
          <w:sz w:val="22"/>
          <w:szCs w:val="22"/>
        </w:rPr>
        <w:t>.</w:t>
      </w:r>
    </w:p>
    <w:p w14:paraId="44122D46" w14:textId="77777777" w:rsidR="004B67C1" w:rsidRPr="00947CA7" w:rsidRDefault="004B67C1" w:rsidP="005C2100">
      <w:pPr>
        <w:pStyle w:val="Style1"/>
        <w:numPr>
          <w:ilvl w:val="0"/>
          <w:numId w:val="15"/>
        </w:numPr>
        <w:ind w:left="1440"/>
        <w:rPr>
          <w:sz w:val="22"/>
          <w:szCs w:val="22"/>
        </w:rPr>
      </w:pPr>
      <w:r w:rsidRPr="00947CA7">
        <w:rPr>
          <w:sz w:val="22"/>
          <w:szCs w:val="22"/>
        </w:rPr>
        <w:t>Love’s Travel Stop entrance (MP 12.700 LT)</w:t>
      </w:r>
      <w:r>
        <w:rPr>
          <w:sz w:val="22"/>
          <w:szCs w:val="22"/>
        </w:rPr>
        <w:t xml:space="preserve">  </w:t>
      </w:r>
    </w:p>
    <w:p w14:paraId="60E90E0E" w14:textId="085FA4F5" w:rsidR="004B67C1" w:rsidRDefault="004B67C1" w:rsidP="005C2100">
      <w:pPr>
        <w:pStyle w:val="Style1"/>
        <w:widowControl w:val="0"/>
        <w:numPr>
          <w:ilvl w:val="0"/>
          <w:numId w:val="15"/>
        </w:numPr>
        <w:ind w:left="1440"/>
        <w:rPr>
          <w:sz w:val="22"/>
          <w:szCs w:val="22"/>
        </w:rPr>
      </w:pPr>
      <w:r w:rsidRPr="00947CA7">
        <w:rPr>
          <w:sz w:val="22"/>
          <w:szCs w:val="22"/>
        </w:rPr>
        <w:t>NW 77</w:t>
      </w:r>
      <w:r w:rsidRPr="00947CA7">
        <w:rPr>
          <w:sz w:val="22"/>
          <w:szCs w:val="22"/>
          <w:vertAlign w:val="superscript"/>
        </w:rPr>
        <w:t>th</w:t>
      </w:r>
      <w:r w:rsidRPr="00947CA7">
        <w:rPr>
          <w:sz w:val="22"/>
          <w:szCs w:val="22"/>
        </w:rPr>
        <w:t xml:space="preserve"> St (MP 0.207</w:t>
      </w:r>
      <w:r>
        <w:rPr>
          <w:sz w:val="22"/>
          <w:szCs w:val="22"/>
        </w:rPr>
        <w:t xml:space="preserve"> LT</w:t>
      </w:r>
      <w:r w:rsidRPr="00947CA7">
        <w:rPr>
          <w:sz w:val="22"/>
          <w:szCs w:val="22"/>
        </w:rPr>
        <w:t>)</w:t>
      </w:r>
    </w:p>
    <w:p w14:paraId="063D02FB" w14:textId="4142C62D" w:rsidR="008F032D" w:rsidRPr="00566DF3" w:rsidRDefault="00566DF3" w:rsidP="008F032D">
      <w:pPr>
        <w:pStyle w:val="Style1"/>
        <w:rPr>
          <w:iCs/>
          <w:sz w:val="22"/>
          <w:szCs w:val="22"/>
        </w:rPr>
      </w:pPr>
      <w:r>
        <w:rPr>
          <w:sz w:val="22"/>
          <w:szCs w:val="22"/>
        </w:rPr>
        <w:t>5 c</w:t>
      </w:r>
      <w:r w:rsidRPr="00566DF3">
        <w:rPr>
          <w:sz w:val="22"/>
          <w:szCs w:val="22"/>
        </w:rPr>
        <w:t xml:space="preserve">oncrete </w:t>
      </w:r>
      <w:r>
        <w:rPr>
          <w:sz w:val="22"/>
          <w:szCs w:val="22"/>
        </w:rPr>
        <w:t>driveway</w:t>
      </w:r>
      <w:r w:rsidRPr="00566DF3">
        <w:rPr>
          <w:sz w:val="22"/>
          <w:szCs w:val="22"/>
        </w:rPr>
        <w:t xml:space="preserve"> aprons extend through the paved shoulder to the edge of travel.  Sawcut and remove the concrete from the shoulder and reconstruct </w:t>
      </w:r>
      <w:r>
        <w:rPr>
          <w:sz w:val="22"/>
          <w:szCs w:val="22"/>
        </w:rPr>
        <w:t xml:space="preserve">the asphalt </w:t>
      </w:r>
      <w:r w:rsidRPr="00566DF3">
        <w:rPr>
          <w:sz w:val="22"/>
          <w:szCs w:val="22"/>
        </w:rPr>
        <w:t xml:space="preserve">paved shoulder.  </w:t>
      </w:r>
      <w:r>
        <w:rPr>
          <w:sz w:val="22"/>
          <w:szCs w:val="22"/>
        </w:rPr>
        <w:t>Include</w:t>
      </w:r>
      <w:r w:rsidRPr="00566DF3">
        <w:rPr>
          <w:sz w:val="22"/>
          <w:szCs w:val="22"/>
        </w:rPr>
        <w:t xml:space="preserve"> a portion of the concrete </w:t>
      </w:r>
      <w:r>
        <w:rPr>
          <w:sz w:val="22"/>
          <w:szCs w:val="22"/>
        </w:rPr>
        <w:t>driveway</w:t>
      </w:r>
      <w:r w:rsidRPr="00566DF3">
        <w:rPr>
          <w:sz w:val="22"/>
          <w:szCs w:val="22"/>
        </w:rPr>
        <w:t xml:space="preserve"> to provide a smooth transition</w:t>
      </w:r>
      <w:r>
        <w:rPr>
          <w:sz w:val="22"/>
          <w:szCs w:val="22"/>
        </w:rPr>
        <w:t>.</w:t>
      </w:r>
    </w:p>
    <w:p w14:paraId="0A62B1B8" w14:textId="2C722816" w:rsidR="008F032D" w:rsidRPr="008F032D" w:rsidRDefault="00954102" w:rsidP="005833DA">
      <w:pPr>
        <w:pStyle w:val="Style1"/>
        <w:widowControl w:val="0"/>
        <w:rPr>
          <w:iCs/>
          <w:sz w:val="22"/>
          <w:szCs w:val="22"/>
        </w:rPr>
      </w:pPr>
      <w:r w:rsidRPr="008F032D">
        <w:rPr>
          <w:iCs/>
          <w:sz w:val="22"/>
          <w:szCs w:val="22"/>
        </w:rPr>
        <w:t>MP 0.5</w:t>
      </w:r>
      <w:r w:rsidR="00BF5391" w:rsidRPr="008F032D">
        <w:rPr>
          <w:iCs/>
          <w:sz w:val="22"/>
          <w:szCs w:val="22"/>
        </w:rPr>
        <w:t>05</w:t>
      </w:r>
      <w:r w:rsidRPr="008F032D">
        <w:rPr>
          <w:iCs/>
          <w:sz w:val="22"/>
          <w:szCs w:val="22"/>
        </w:rPr>
        <w:t xml:space="preserve"> LT: </w:t>
      </w:r>
      <w:r w:rsidR="00566DF3">
        <w:rPr>
          <w:iCs/>
          <w:sz w:val="22"/>
          <w:szCs w:val="22"/>
        </w:rPr>
        <w:t>Construct a paved</w:t>
      </w:r>
      <w:r w:rsidR="00BF5391" w:rsidRPr="008F032D">
        <w:rPr>
          <w:iCs/>
          <w:sz w:val="22"/>
          <w:szCs w:val="22"/>
        </w:rPr>
        <w:t xml:space="preserve"> U-turn apron</w:t>
      </w:r>
      <w:r w:rsidR="004C021B">
        <w:rPr>
          <w:iCs/>
          <w:sz w:val="22"/>
          <w:szCs w:val="22"/>
        </w:rPr>
        <w:t xml:space="preserve"> to accommodate truck turning movements.</w:t>
      </w:r>
      <w:r w:rsidR="008F032D" w:rsidRPr="008F032D">
        <w:rPr>
          <w:iCs/>
          <w:sz w:val="22"/>
          <w:szCs w:val="22"/>
        </w:rPr>
        <w:t xml:space="preserve">  </w:t>
      </w:r>
    </w:p>
    <w:p w14:paraId="09A93829" w14:textId="2973F775" w:rsidR="00E0275D" w:rsidRPr="008F032D" w:rsidRDefault="00E0275D" w:rsidP="005833DA">
      <w:pPr>
        <w:pStyle w:val="Style1"/>
        <w:widowControl w:val="0"/>
        <w:rPr>
          <w:iCs/>
          <w:sz w:val="22"/>
          <w:szCs w:val="22"/>
        </w:rPr>
      </w:pPr>
      <w:r w:rsidRPr="008F032D">
        <w:rPr>
          <w:iCs/>
          <w:sz w:val="22"/>
          <w:szCs w:val="22"/>
        </w:rPr>
        <w:t xml:space="preserve">Evaluate the existing roadway guardrail for conformance to current Standards and design criteria; reset </w:t>
      </w:r>
      <w:r w:rsidRPr="008F032D">
        <w:rPr>
          <w:iCs/>
          <w:sz w:val="22"/>
          <w:szCs w:val="22"/>
        </w:rPr>
        <w:lastRenderedPageBreak/>
        <w:t xml:space="preserve">and replace as needed to correct deficiencies. </w:t>
      </w:r>
      <w:r w:rsidR="002B0E7E" w:rsidRPr="008F032D">
        <w:rPr>
          <w:iCs/>
          <w:sz w:val="22"/>
          <w:szCs w:val="22"/>
        </w:rPr>
        <w:t xml:space="preserve"> </w:t>
      </w:r>
      <w:r w:rsidRPr="008F032D">
        <w:rPr>
          <w:iCs/>
          <w:sz w:val="22"/>
          <w:szCs w:val="22"/>
        </w:rPr>
        <w:t>Guardrail meeting the 2013 Design Standards is to remain. The following was noted.</w:t>
      </w:r>
    </w:p>
    <w:p w14:paraId="70A439B2" w14:textId="52F01EEA" w:rsidR="00E0275D" w:rsidRPr="00947CA7" w:rsidRDefault="00E0275D" w:rsidP="005833DA">
      <w:pPr>
        <w:pStyle w:val="Style1"/>
        <w:widowControl w:val="0"/>
        <w:numPr>
          <w:ilvl w:val="1"/>
          <w:numId w:val="11"/>
        </w:numPr>
        <w:rPr>
          <w:sz w:val="22"/>
          <w:szCs w:val="22"/>
        </w:rPr>
      </w:pPr>
      <w:r w:rsidRPr="00947CA7">
        <w:rPr>
          <w:sz w:val="22"/>
          <w:szCs w:val="22"/>
        </w:rPr>
        <w:t>Approach terminals do not appear to meet NCHRP-350.</w:t>
      </w:r>
    </w:p>
    <w:p w14:paraId="471EA913" w14:textId="36DADE8C" w:rsidR="00E0275D" w:rsidRDefault="00E0275D" w:rsidP="005C2100">
      <w:pPr>
        <w:pStyle w:val="Style1"/>
        <w:widowControl w:val="0"/>
        <w:numPr>
          <w:ilvl w:val="1"/>
          <w:numId w:val="11"/>
        </w:numPr>
        <w:rPr>
          <w:sz w:val="22"/>
          <w:szCs w:val="22"/>
        </w:rPr>
      </w:pPr>
      <w:r w:rsidRPr="00947CA7">
        <w:rPr>
          <w:sz w:val="22"/>
          <w:szCs w:val="22"/>
        </w:rPr>
        <w:t xml:space="preserve">Existing guardrail does not meet current offset criteria </w:t>
      </w:r>
      <w:r w:rsidR="00A66B7A">
        <w:rPr>
          <w:sz w:val="22"/>
          <w:szCs w:val="22"/>
        </w:rPr>
        <w:t>but</w:t>
      </w:r>
      <w:r w:rsidRPr="00947CA7">
        <w:rPr>
          <w:sz w:val="22"/>
          <w:szCs w:val="22"/>
        </w:rPr>
        <w:t xml:space="preserve"> is constrained by roadside drainage and </w:t>
      </w:r>
      <w:r w:rsidR="00A66B7A">
        <w:rPr>
          <w:sz w:val="22"/>
          <w:szCs w:val="22"/>
        </w:rPr>
        <w:t>limited</w:t>
      </w:r>
      <w:r w:rsidRPr="00947CA7">
        <w:rPr>
          <w:sz w:val="22"/>
          <w:szCs w:val="22"/>
        </w:rPr>
        <w:t xml:space="preserve"> </w:t>
      </w:r>
      <w:r w:rsidR="00A66B7A">
        <w:rPr>
          <w:sz w:val="22"/>
          <w:szCs w:val="22"/>
        </w:rPr>
        <w:t xml:space="preserve">apparent </w:t>
      </w:r>
      <w:r w:rsidRPr="00947CA7">
        <w:rPr>
          <w:sz w:val="22"/>
          <w:szCs w:val="22"/>
        </w:rPr>
        <w:t>Right of Way.</w:t>
      </w:r>
    </w:p>
    <w:p w14:paraId="3735793E" w14:textId="463EDF7B" w:rsidR="00E61ECD" w:rsidRPr="00947CA7" w:rsidRDefault="00E61ECD" w:rsidP="005C2100">
      <w:pPr>
        <w:pStyle w:val="Style1"/>
        <w:rPr>
          <w:sz w:val="22"/>
          <w:szCs w:val="22"/>
        </w:rPr>
      </w:pPr>
      <w:r>
        <w:rPr>
          <w:sz w:val="22"/>
          <w:szCs w:val="22"/>
        </w:rPr>
        <w:t>A milling and resurfacing exception is anticipated within the Florida Northern Railroad Right of Way.</w:t>
      </w:r>
    </w:p>
    <w:p w14:paraId="2C834F20" w14:textId="411FF42D" w:rsidR="00743495" w:rsidRPr="00947CA7" w:rsidRDefault="00743495" w:rsidP="00F25A54">
      <w:pPr>
        <w:pStyle w:val="Heading1"/>
        <w:keepNext w:val="0"/>
        <w:keepLines w:val="0"/>
        <w:widowControl w:val="0"/>
        <w:spacing w:before="100" w:line="240" w:lineRule="auto"/>
        <w:rPr>
          <w:szCs w:val="22"/>
        </w:rPr>
      </w:pPr>
      <w:r w:rsidRPr="00947CA7">
        <w:rPr>
          <w:szCs w:val="22"/>
        </w:rPr>
        <w:t>Drainage Scope Items:</w:t>
      </w:r>
    </w:p>
    <w:p w14:paraId="6F6BC851" w14:textId="77777777" w:rsidR="008F032D" w:rsidRDefault="009E1EDA" w:rsidP="005C2100">
      <w:pPr>
        <w:pStyle w:val="Style1"/>
        <w:rPr>
          <w:sz w:val="22"/>
          <w:szCs w:val="22"/>
        </w:rPr>
      </w:pPr>
      <w:bookmarkStart w:id="1" w:name="_Hlk129246162"/>
      <w:bookmarkStart w:id="2" w:name="_Hlk130464192"/>
      <w:r w:rsidRPr="00947CA7">
        <w:rPr>
          <w:sz w:val="22"/>
          <w:szCs w:val="22"/>
        </w:rPr>
        <w:t>The primary goal for improvements along this corridor is to utilize the exi</w:t>
      </w:r>
      <w:r w:rsidR="00D85DDD" w:rsidRPr="00947CA7">
        <w:rPr>
          <w:sz w:val="22"/>
          <w:szCs w:val="22"/>
        </w:rPr>
        <w:t>s</w:t>
      </w:r>
      <w:r w:rsidRPr="00947CA7">
        <w:rPr>
          <w:sz w:val="22"/>
          <w:szCs w:val="22"/>
        </w:rPr>
        <w:t>ting drainage system where feasible.</w:t>
      </w:r>
      <w:r w:rsidR="005D0F94">
        <w:rPr>
          <w:sz w:val="22"/>
          <w:szCs w:val="22"/>
        </w:rPr>
        <w:t xml:space="preserve">  </w:t>
      </w:r>
    </w:p>
    <w:p w14:paraId="7FECCF85" w14:textId="2B7F37A0" w:rsidR="00F56D4A" w:rsidRPr="00947CA7" w:rsidRDefault="005D0F94" w:rsidP="008F032D">
      <w:pPr>
        <w:pStyle w:val="Style1"/>
        <w:numPr>
          <w:ilvl w:val="0"/>
          <w:numId w:val="6"/>
        </w:numPr>
        <w:rPr>
          <w:sz w:val="22"/>
          <w:szCs w:val="22"/>
        </w:rPr>
      </w:pPr>
      <w:r w:rsidRPr="00947CA7">
        <w:rPr>
          <w:sz w:val="22"/>
          <w:szCs w:val="22"/>
        </w:rPr>
        <w:t>Based on field observations the existing drainage system appears to be functioning properly</w:t>
      </w:r>
      <w:r w:rsidR="008C3744">
        <w:rPr>
          <w:sz w:val="22"/>
          <w:szCs w:val="22"/>
        </w:rPr>
        <w:t xml:space="preserve"> except as noted.</w:t>
      </w:r>
    </w:p>
    <w:bookmarkEnd w:id="1"/>
    <w:p w14:paraId="0E24807B" w14:textId="253A9215" w:rsidR="008F032D" w:rsidRPr="00947CA7" w:rsidRDefault="008F032D" w:rsidP="00BC34FC">
      <w:pPr>
        <w:pStyle w:val="Style1"/>
        <w:numPr>
          <w:ilvl w:val="0"/>
          <w:numId w:val="6"/>
        </w:numPr>
        <w:rPr>
          <w:sz w:val="22"/>
          <w:szCs w:val="22"/>
        </w:rPr>
      </w:pPr>
      <w:r>
        <w:rPr>
          <w:sz w:val="22"/>
          <w:szCs w:val="22"/>
        </w:rPr>
        <w:t xml:space="preserve">MP 1.525 LT: </w:t>
      </w:r>
      <w:r w:rsidR="004C021B">
        <w:rPr>
          <w:sz w:val="22"/>
          <w:szCs w:val="22"/>
        </w:rPr>
        <w:t>The existing DBI is damaged and is to be replaced.</w:t>
      </w:r>
      <w:r>
        <w:rPr>
          <w:sz w:val="22"/>
          <w:szCs w:val="22"/>
        </w:rPr>
        <w:t xml:space="preserve">  1 drainage structure is anticipated for estimating purposes. </w:t>
      </w:r>
    </w:p>
    <w:bookmarkEnd w:id="2"/>
    <w:p w14:paraId="218222A0" w14:textId="57607038" w:rsidR="00743495" w:rsidRPr="00947CA7" w:rsidRDefault="00743495" w:rsidP="00F25A54">
      <w:pPr>
        <w:pStyle w:val="Heading1"/>
        <w:keepNext w:val="0"/>
        <w:keepLines w:val="0"/>
        <w:widowControl w:val="0"/>
        <w:spacing w:before="100" w:line="240" w:lineRule="auto"/>
        <w:rPr>
          <w:szCs w:val="22"/>
        </w:rPr>
      </w:pPr>
      <w:r w:rsidRPr="00947CA7">
        <w:rPr>
          <w:szCs w:val="22"/>
        </w:rPr>
        <w:t>Utility Scope Items:</w:t>
      </w:r>
    </w:p>
    <w:p w14:paraId="583B88C2" w14:textId="4F24C2E7" w:rsidR="00F56D4A" w:rsidRPr="00947CA7" w:rsidRDefault="00F56D4A" w:rsidP="005C2100">
      <w:pPr>
        <w:pStyle w:val="Style1"/>
        <w:rPr>
          <w:sz w:val="22"/>
          <w:szCs w:val="22"/>
        </w:rPr>
      </w:pPr>
      <w:bookmarkStart w:id="3" w:name="_Hlk130464204"/>
      <w:r w:rsidRPr="00947CA7">
        <w:rPr>
          <w:sz w:val="22"/>
          <w:szCs w:val="22"/>
        </w:rPr>
        <w:t>Adjust all valve covers, utility pull boxes, fire hydrants, utility manholes</w:t>
      </w:r>
      <w:r w:rsidR="006D5D73">
        <w:rPr>
          <w:sz w:val="22"/>
          <w:szCs w:val="22"/>
        </w:rPr>
        <w:t>, etc.</w:t>
      </w:r>
      <w:r w:rsidRPr="00947CA7">
        <w:rPr>
          <w:sz w:val="22"/>
          <w:szCs w:val="22"/>
        </w:rPr>
        <w:t xml:space="preserve"> to be flush with sidewalk, ramps, roadside, and roadway pavement as necessary to complete the proposed improvements.</w:t>
      </w:r>
    </w:p>
    <w:p w14:paraId="6D1251D3" w14:textId="09B8DE70" w:rsidR="001039C2" w:rsidRDefault="00F56D4A" w:rsidP="005C2100">
      <w:pPr>
        <w:pStyle w:val="Style1"/>
        <w:rPr>
          <w:sz w:val="22"/>
          <w:szCs w:val="22"/>
        </w:rPr>
      </w:pPr>
      <w:r w:rsidRPr="00947CA7">
        <w:rPr>
          <w:sz w:val="22"/>
          <w:szCs w:val="22"/>
        </w:rPr>
        <w:t>Quality Level A “QL A” utility information is anticipated.  Construction activities that involve underground work within proximity to noted utilities include drainage structures</w:t>
      </w:r>
      <w:r w:rsidR="009373B0">
        <w:rPr>
          <w:sz w:val="22"/>
          <w:szCs w:val="22"/>
        </w:rPr>
        <w:t xml:space="preserve"> and</w:t>
      </w:r>
      <w:r w:rsidRPr="00947CA7">
        <w:rPr>
          <w:sz w:val="22"/>
          <w:szCs w:val="22"/>
        </w:rPr>
        <w:t xml:space="preserve"> light poles</w:t>
      </w:r>
      <w:r w:rsidR="009373B0">
        <w:rPr>
          <w:sz w:val="22"/>
          <w:szCs w:val="22"/>
        </w:rPr>
        <w:t>.</w:t>
      </w:r>
    </w:p>
    <w:p w14:paraId="4A0272CA" w14:textId="1879DF14" w:rsidR="00FD5A77" w:rsidRPr="00947CA7" w:rsidRDefault="008C3744" w:rsidP="005C2100">
      <w:pPr>
        <w:pStyle w:val="Style1"/>
        <w:rPr>
          <w:sz w:val="22"/>
          <w:szCs w:val="22"/>
        </w:rPr>
      </w:pPr>
      <w:r>
        <w:rPr>
          <w:sz w:val="22"/>
          <w:szCs w:val="22"/>
        </w:rPr>
        <w:t>The Engineer is to confirm and show utility poles on all applicable plan sheets for the purpose of utility coordination.</w:t>
      </w:r>
    </w:p>
    <w:p w14:paraId="1EC9025B" w14:textId="145DF3D0" w:rsidR="00F56D4A" w:rsidRPr="00947CA7" w:rsidRDefault="001039C2" w:rsidP="005C2100">
      <w:pPr>
        <w:pStyle w:val="Style1"/>
        <w:rPr>
          <w:sz w:val="22"/>
          <w:szCs w:val="22"/>
        </w:rPr>
      </w:pPr>
      <w:r w:rsidRPr="00947CA7">
        <w:rPr>
          <w:sz w:val="22"/>
          <w:szCs w:val="22"/>
        </w:rPr>
        <w:t>Any</w:t>
      </w:r>
      <w:r w:rsidR="008F032D">
        <w:rPr>
          <w:sz w:val="22"/>
          <w:szCs w:val="22"/>
        </w:rPr>
        <w:t xml:space="preserve"> </w:t>
      </w:r>
      <w:r w:rsidRPr="00947CA7">
        <w:rPr>
          <w:sz w:val="22"/>
          <w:szCs w:val="22"/>
        </w:rPr>
        <w:t>drainage</w:t>
      </w:r>
      <w:r w:rsidR="008F032D">
        <w:rPr>
          <w:sz w:val="22"/>
          <w:szCs w:val="22"/>
        </w:rPr>
        <w:t xml:space="preserve"> work</w:t>
      </w:r>
      <w:r w:rsidRPr="00947CA7">
        <w:rPr>
          <w:sz w:val="22"/>
          <w:szCs w:val="22"/>
        </w:rPr>
        <w:t>, light poles, pedestrian poles</w:t>
      </w:r>
      <w:r w:rsidR="008F032D">
        <w:rPr>
          <w:sz w:val="22"/>
          <w:szCs w:val="22"/>
        </w:rPr>
        <w:t>, etc.</w:t>
      </w:r>
      <w:r w:rsidRPr="00947CA7">
        <w:rPr>
          <w:sz w:val="22"/>
          <w:szCs w:val="22"/>
        </w:rPr>
        <w:t xml:space="preserve"> must be </w:t>
      </w:r>
      <w:proofErr w:type="spellStart"/>
      <w:r w:rsidRPr="00947CA7">
        <w:rPr>
          <w:sz w:val="22"/>
          <w:szCs w:val="22"/>
        </w:rPr>
        <w:t>Vvh’d</w:t>
      </w:r>
      <w:proofErr w:type="spellEnd"/>
      <w:r w:rsidRPr="00947CA7">
        <w:rPr>
          <w:sz w:val="22"/>
          <w:szCs w:val="22"/>
        </w:rPr>
        <w:t>, completed, and shown in the plans prior to the Phase II plans ERC submittal.</w:t>
      </w:r>
    </w:p>
    <w:bookmarkEnd w:id="3"/>
    <w:p w14:paraId="3594AB79" w14:textId="5C838DF9" w:rsidR="00743495" w:rsidRPr="00947CA7" w:rsidRDefault="00743495" w:rsidP="00F25A54">
      <w:pPr>
        <w:pStyle w:val="Heading1"/>
        <w:keepNext w:val="0"/>
        <w:keepLines w:val="0"/>
        <w:widowControl w:val="0"/>
        <w:spacing w:before="100" w:line="240" w:lineRule="auto"/>
        <w:rPr>
          <w:szCs w:val="22"/>
        </w:rPr>
      </w:pPr>
      <w:r w:rsidRPr="00947CA7">
        <w:rPr>
          <w:szCs w:val="22"/>
        </w:rPr>
        <w:t>Multimodal Scope Items:</w:t>
      </w:r>
    </w:p>
    <w:p w14:paraId="3DD16788" w14:textId="5254214F" w:rsidR="00F56D4A" w:rsidRPr="005C2100" w:rsidRDefault="00F56D4A" w:rsidP="005C2100">
      <w:pPr>
        <w:pStyle w:val="Style1"/>
        <w:rPr>
          <w:sz w:val="22"/>
          <w:szCs w:val="22"/>
        </w:rPr>
      </w:pPr>
      <w:bookmarkStart w:id="4" w:name="_Hlk130464220"/>
      <w:r w:rsidRPr="005C2100">
        <w:rPr>
          <w:sz w:val="22"/>
          <w:szCs w:val="22"/>
        </w:rPr>
        <w:t>The Engineer shall include a project-specific pedestrian/bicyclist temporary traffic control plan.</w:t>
      </w:r>
      <w:bookmarkEnd w:id="4"/>
    </w:p>
    <w:p w14:paraId="201F80DD" w14:textId="74F6DEE2" w:rsidR="009E1EDA" w:rsidRPr="00947CA7" w:rsidRDefault="007717D9" w:rsidP="001039C2">
      <w:pPr>
        <w:pStyle w:val="Heading2"/>
        <w:keepNext w:val="0"/>
        <w:keepLines w:val="0"/>
        <w:widowControl w:val="0"/>
        <w:spacing w:before="0" w:line="240" w:lineRule="auto"/>
        <w:ind w:firstLine="360"/>
        <w:rPr>
          <w:szCs w:val="22"/>
        </w:rPr>
      </w:pPr>
      <w:r w:rsidRPr="00947CA7">
        <w:rPr>
          <w:szCs w:val="22"/>
        </w:rPr>
        <w:t>Transit</w:t>
      </w:r>
      <w:r w:rsidR="00DD0609" w:rsidRPr="00947CA7">
        <w:rPr>
          <w:szCs w:val="22"/>
          <w:u w:val="none"/>
        </w:rPr>
        <w:t>:</w:t>
      </w:r>
    </w:p>
    <w:p w14:paraId="14B80D46" w14:textId="0C4AF3F8" w:rsidR="00507309" w:rsidRPr="005C2100" w:rsidRDefault="005C2258" w:rsidP="005C2100">
      <w:pPr>
        <w:pStyle w:val="Style1"/>
        <w:rPr>
          <w:sz w:val="22"/>
          <w:szCs w:val="22"/>
        </w:rPr>
      </w:pPr>
      <w:r w:rsidRPr="005C2100">
        <w:rPr>
          <w:sz w:val="22"/>
          <w:szCs w:val="22"/>
        </w:rPr>
        <w:t>There are no public transportation routes within the project limits.</w:t>
      </w:r>
    </w:p>
    <w:p w14:paraId="105543E6" w14:textId="1B05E243" w:rsidR="009E1EDA" w:rsidRPr="00947CA7" w:rsidRDefault="009E1EDA" w:rsidP="000E0635">
      <w:pPr>
        <w:pStyle w:val="Heading2"/>
        <w:keepNext w:val="0"/>
        <w:keepLines w:val="0"/>
        <w:widowControl w:val="0"/>
        <w:spacing w:before="0" w:line="240" w:lineRule="auto"/>
        <w:ind w:left="360"/>
        <w:rPr>
          <w:szCs w:val="22"/>
          <w:u w:val="none"/>
        </w:rPr>
      </w:pPr>
      <w:r w:rsidRPr="00947CA7">
        <w:rPr>
          <w:szCs w:val="22"/>
        </w:rPr>
        <w:t>B</w:t>
      </w:r>
      <w:r w:rsidR="007717D9" w:rsidRPr="00947CA7">
        <w:rPr>
          <w:szCs w:val="22"/>
        </w:rPr>
        <w:t>icycle</w:t>
      </w:r>
      <w:r w:rsidR="0069764A" w:rsidRPr="00947CA7">
        <w:rPr>
          <w:szCs w:val="22"/>
        </w:rPr>
        <w:t>s</w:t>
      </w:r>
      <w:r w:rsidRPr="00947CA7">
        <w:rPr>
          <w:szCs w:val="22"/>
          <w:u w:val="none"/>
        </w:rPr>
        <w:t xml:space="preserve">: </w:t>
      </w:r>
    </w:p>
    <w:p w14:paraId="7C311EE7" w14:textId="706F727D" w:rsidR="009F5228" w:rsidRPr="002C5C57" w:rsidRDefault="005C2258" w:rsidP="005C2100">
      <w:pPr>
        <w:pStyle w:val="Style1"/>
        <w:rPr>
          <w:sz w:val="22"/>
          <w:szCs w:val="22"/>
        </w:rPr>
      </w:pPr>
      <w:bookmarkStart w:id="5" w:name="_Hlk130469834"/>
      <w:r w:rsidRPr="00947CA7">
        <w:rPr>
          <w:sz w:val="22"/>
          <w:szCs w:val="22"/>
        </w:rPr>
        <w:t>The 4-ft paved shoulder serves as the bicycle facility in the flush shoulder section.</w:t>
      </w:r>
      <w:r w:rsidR="0057503D">
        <w:rPr>
          <w:sz w:val="22"/>
          <w:szCs w:val="22"/>
        </w:rPr>
        <w:t xml:space="preserve">  </w:t>
      </w:r>
      <w:r w:rsidR="008F032D" w:rsidRPr="00947CA7">
        <w:rPr>
          <w:sz w:val="22"/>
          <w:szCs w:val="22"/>
        </w:rPr>
        <w:t xml:space="preserve">There are no bicycle lanes in the curb and gutter section. </w:t>
      </w:r>
      <w:r w:rsidR="008F032D">
        <w:rPr>
          <w:sz w:val="22"/>
          <w:szCs w:val="22"/>
        </w:rPr>
        <w:t xml:space="preserve"> </w:t>
      </w:r>
    </w:p>
    <w:p w14:paraId="7B84F130" w14:textId="59898230" w:rsidR="002C5C57" w:rsidRPr="00947CA7" w:rsidRDefault="002C5C57" w:rsidP="005833DA">
      <w:pPr>
        <w:pStyle w:val="Style1"/>
        <w:numPr>
          <w:ilvl w:val="0"/>
          <w:numId w:val="16"/>
        </w:numPr>
        <w:rPr>
          <w:sz w:val="22"/>
          <w:szCs w:val="22"/>
        </w:rPr>
      </w:pPr>
      <w:r w:rsidRPr="002C5C57">
        <w:rPr>
          <w:sz w:val="22"/>
          <w:szCs w:val="22"/>
        </w:rPr>
        <w:t>The current design for the FPID: 452072-1 project does not include bicycle accommodations through the interchange.</w:t>
      </w:r>
    </w:p>
    <w:p w14:paraId="00D211DB" w14:textId="70EE8D5F" w:rsidR="00182808" w:rsidRPr="00947CA7" w:rsidRDefault="00507309" w:rsidP="005833DA">
      <w:pPr>
        <w:pStyle w:val="Style1"/>
        <w:numPr>
          <w:ilvl w:val="0"/>
          <w:numId w:val="16"/>
        </w:numPr>
        <w:rPr>
          <w:sz w:val="22"/>
          <w:szCs w:val="22"/>
        </w:rPr>
      </w:pPr>
      <w:r w:rsidRPr="00947CA7">
        <w:rPr>
          <w:sz w:val="22"/>
          <w:szCs w:val="22"/>
        </w:rPr>
        <w:t>Existing</w:t>
      </w:r>
      <w:r w:rsidR="001A0A25" w:rsidRPr="00947CA7">
        <w:rPr>
          <w:sz w:val="22"/>
          <w:szCs w:val="22"/>
        </w:rPr>
        <w:t xml:space="preserve"> </w:t>
      </w:r>
      <w:r w:rsidR="005C2258" w:rsidRPr="00947CA7">
        <w:rPr>
          <w:sz w:val="22"/>
          <w:szCs w:val="22"/>
        </w:rPr>
        <w:t>west</w:t>
      </w:r>
      <w:r w:rsidR="009F5228" w:rsidRPr="00947CA7">
        <w:rPr>
          <w:sz w:val="22"/>
          <w:szCs w:val="22"/>
        </w:rPr>
        <w:t xml:space="preserve">bound </w:t>
      </w:r>
      <w:r w:rsidR="001A0A25" w:rsidRPr="00947CA7">
        <w:rPr>
          <w:sz w:val="22"/>
          <w:szCs w:val="22"/>
        </w:rPr>
        <w:t>right turn lane</w:t>
      </w:r>
      <w:r w:rsidRPr="00947CA7">
        <w:rPr>
          <w:sz w:val="22"/>
          <w:szCs w:val="22"/>
        </w:rPr>
        <w:t xml:space="preserve"> keyhole </w:t>
      </w:r>
      <w:r w:rsidR="009F5228" w:rsidRPr="00947CA7">
        <w:rPr>
          <w:sz w:val="22"/>
          <w:szCs w:val="22"/>
        </w:rPr>
        <w:t xml:space="preserve">to </w:t>
      </w:r>
      <w:r w:rsidR="005C2258" w:rsidRPr="00947CA7">
        <w:rPr>
          <w:sz w:val="22"/>
          <w:szCs w:val="22"/>
        </w:rPr>
        <w:t>NW Gainesville Rd (CR 25A)</w:t>
      </w:r>
      <w:r w:rsidR="009F5228" w:rsidRPr="00947CA7">
        <w:rPr>
          <w:sz w:val="22"/>
          <w:szCs w:val="22"/>
        </w:rPr>
        <w:t xml:space="preserve"> </w:t>
      </w:r>
      <w:r w:rsidR="001A0A25" w:rsidRPr="00947CA7">
        <w:rPr>
          <w:sz w:val="22"/>
          <w:szCs w:val="22"/>
        </w:rPr>
        <w:t>is</w:t>
      </w:r>
      <w:r w:rsidRPr="00947CA7">
        <w:rPr>
          <w:sz w:val="22"/>
          <w:szCs w:val="22"/>
        </w:rPr>
        <w:t xml:space="preserve"> to be </w:t>
      </w:r>
      <w:r w:rsidR="0057503D">
        <w:rPr>
          <w:sz w:val="22"/>
          <w:szCs w:val="22"/>
        </w:rPr>
        <w:t>re</w:t>
      </w:r>
      <w:r w:rsidRPr="00947CA7">
        <w:rPr>
          <w:sz w:val="22"/>
          <w:szCs w:val="22"/>
        </w:rPr>
        <w:t xml:space="preserve">tained. </w:t>
      </w:r>
    </w:p>
    <w:bookmarkEnd w:id="5"/>
    <w:p w14:paraId="3FB7FCE1" w14:textId="1E1AB478" w:rsidR="009E1EDA" w:rsidRPr="00947CA7" w:rsidRDefault="009E1EDA" w:rsidP="009B42A9">
      <w:pPr>
        <w:pStyle w:val="BodyText"/>
        <w:widowControl w:val="0"/>
        <w:tabs>
          <w:tab w:val="left" w:pos="821"/>
        </w:tabs>
        <w:kinsoku w:val="0"/>
        <w:overflowPunct w:val="0"/>
        <w:autoSpaceDE w:val="0"/>
        <w:autoSpaceDN w:val="0"/>
        <w:adjustRightInd w:val="0"/>
        <w:spacing w:after="0" w:line="240" w:lineRule="auto"/>
        <w:ind w:left="360"/>
        <w:jc w:val="left"/>
      </w:pPr>
      <w:r w:rsidRPr="00947CA7">
        <w:rPr>
          <w:u w:val="single"/>
        </w:rPr>
        <w:t>Pedestrian</w:t>
      </w:r>
      <w:r w:rsidR="0069764A" w:rsidRPr="00947CA7">
        <w:rPr>
          <w:u w:val="single"/>
        </w:rPr>
        <w:t>s</w:t>
      </w:r>
      <w:r w:rsidRPr="00947CA7">
        <w:t xml:space="preserve">: </w:t>
      </w:r>
    </w:p>
    <w:p w14:paraId="414D2BBD" w14:textId="5055FCFF" w:rsidR="008F1F38" w:rsidRPr="00947CA7" w:rsidRDefault="008F1F38" w:rsidP="005C2100">
      <w:pPr>
        <w:pStyle w:val="Style1"/>
        <w:rPr>
          <w:sz w:val="22"/>
          <w:szCs w:val="22"/>
        </w:rPr>
      </w:pPr>
      <w:bookmarkStart w:id="6" w:name="_Hlk130464306"/>
      <w:r w:rsidRPr="00947CA7">
        <w:rPr>
          <w:sz w:val="22"/>
          <w:szCs w:val="22"/>
        </w:rPr>
        <w:t>There is complete sidewalk coverage</w:t>
      </w:r>
      <w:r w:rsidR="004A1054" w:rsidRPr="00947CA7">
        <w:rPr>
          <w:sz w:val="22"/>
          <w:szCs w:val="22"/>
        </w:rPr>
        <w:t xml:space="preserve"> </w:t>
      </w:r>
      <w:r w:rsidR="005C2258" w:rsidRPr="00947CA7">
        <w:rPr>
          <w:sz w:val="22"/>
          <w:szCs w:val="22"/>
        </w:rPr>
        <w:t xml:space="preserve">in the curb and gutter section </w:t>
      </w:r>
      <w:r w:rsidR="004A1054" w:rsidRPr="00947CA7">
        <w:rPr>
          <w:sz w:val="22"/>
          <w:szCs w:val="22"/>
        </w:rPr>
        <w:t xml:space="preserve">from </w:t>
      </w:r>
      <w:r w:rsidR="00EC2EB1" w:rsidRPr="00947CA7">
        <w:rPr>
          <w:sz w:val="22"/>
          <w:szCs w:val="22"/>
        </w:rPr>
        <w:t xml:space="preserve">the begin project limit </w:t>
      </w:r>
      <w:r w:rsidR="004A1054" w:rsidRPr="00947CA7">
        <w:rPr>
          <w:sz w:val="22"/>
          <w:szCs w:val="22"/>
        </w:rPr>
        <w:t xml:space="preserve">to </w:t>
      </w:r>
      <w:r w:rsidR="00DE428A">
        <w:rPr>
          <w:sz w:val="22"/>
          <w:szCs w:val="22"/>
        </w:rPr>
        <w:t>e</w:t>
      </w:r>
      <w:r w:rsidR="005C2258" w:rsidRPr="00947CA7">
        <w:rPr>
          <w:sz w:val="22"/>
          <w:szCs w:val="22"/>
        </w:rPr>
        <w:t xml:space="preserve">ast of </w:t>
      </w:r>
      <w:r w:rsidR="00DE428A">
        <w:rPr>
          <w:sz w:val="22"/>
          <w:szCs w:val="22"/>
        </w:rPr>
        <w:t>CR 25A (</w:t>
      </w:r>
      <w:r w:rsidR="005C2258" w:rsidRPr="00947CA7">
        <w:rPr>
          <w:sz w:val="22"/>
          <w:szCs w:val="22"/>
        </w:rPr>
        <w:t>NW Gainesville Rd</w:t>
      </w:r>
      <w:r w:rsidR="00DE428A">
        <w:rPr>
          <w:sz w:val="22"/>
          <w:szCs w:val="22"/>
        </w:rPr>
        <w:t>)</w:t>
      </w:r>
      <w:r w:rsidR="00EC2EB1" w:rsidRPr="00947CA7">
        <w:rPr>
          <w:sz w:val="22"/>
          <w:szCs w:val="22"/>
        </w:rPr>
        <w:t xml:space="preserve"> (MP 1</w:t>
      </w:r>
      <w:r w:rsidR="005C2258" w:rsidRPr="00947CA7">
        <w:rPr>
          <w:sz w:val="22"/>
          <w:szCs w:val="22"/>
        </w:rPr>
        <w:t>3.970</w:t>
      </w:r>
      <w:r w:rsidR="00EC2EB1" w:rsidRPr="00947CA7">
        <w:rPr>
          <w:sz w:val="22"/>
          <w:szCs w:val="22"/>
        </w:rPr>
        <w:t>)</w:t>
      </w:r>
      <w:r w:rsidR="004A1054" w:rsidRPr="00947CA7">
        <w:rPr>
          <w:sz w:val="22"/>
          <w:szCs w:val="22"/>
        </w:rPr>
        <w:t xml:space="preserve"> on both sides of the road</w:t>
      </w:r>
      <w:r w:rsidR="00DE428A">
        <w:rPr>
          <w:sz w:val="22"/>
          <w:szCs w:val="22"/>
        </w:rPr>
        <w:t>.</w:t>
      </w:r>
      <w:r w:rsidR="004A1054" w:rsidRPr="00947CA7">
        <w:rPr>
          <w:sz w:val="22"/>
          <w:szCs w:val="22"/>
        </w:rPr>
        <w:t xml:space="preserve"> </w:t>
      </w:r>
    </w:p>
    <w:p w14:paraId="2D01C805" w14:textId="79B669BE" w:rsidR="008F1F38" w:rsidRDefault="009E1EDA" w:rsidP="004C7157">
      <w:pPr>
        <w:pStyle w:val="Style1"/>
        <w:numPr>
          <w:ilvl w:val="0"/>
          <w:numId w:val="5"/>
        </w:numPr>
        <w:rPr>
          <w:sz w:val="22"/>
          <w:szCs w:val="22"/>
        </w:rPr>
      </w:pPr>
      <w:r w:rsidRPr="00947CA7">
        <w:rPr>
          <w:sz w:val="22"/>
          <w:szCs w:val="22"/>
        </w:rPr>
        <w:t xml:space="preserve">Reconstruct </w:t>
      </w:r>
      <w:r w:rsidR="008F1F38" w:rsidRPr="00947CA7">
        <w:rPr>
          <w:sz w:val="22"/>
          <w:szCs w:val="22"/>
        </w:rPr>
        <w:t xml:space="preserve">existing </w:t>
      </w:r>
      <w:r w:rsidRPr="00947CA7">
        <w:rPr>
          <w:sz w:val="22"/>
          <w:szCs w:val="22"/>
        </w:rPr>
        <w:t>curb ramps that do not comply with minimum ADA criteria.</w:t>
      </w:r>
      <w:bookmarkEnd w:id="6"/>
      <w:r w:rsidR="00F751F6">
        <w:rPr>
          <w:sz w:val="22"/>
          <w:szCs w:val="22"/>
        </w:rPr>
        <w:t xml:space="preserve">  5 ramps have been assumed to require reconstruction for estimating purposes.</w:t>
      </w:r>
      <w:r w:rsidR="009B42A9" w:rsidRPr="00947CA7">
        <w:rPr>
          <w:sz w:val="22"/>
          <w:szCs w:val="22"/>
        </w:rPr>
        <w:t xml:space="preserve"> </w:t>
      </w:r>
    </w:p>
    <w:p w14:paraId="0D563FCB" w14:textId="6FAEF44D" w:rsidR="0001792D" w:rsidRPr="00947CA7" w:rsidRDefault="0028608D" w:rsidP="008C3744">
      <w:pPr>
        <w:pStyle w:val="Style1"/>
        <w:numPr>
          <w:ilvl w:val="0"/>
          <w:numId w:val="5"/>
        </w:numPr>
        <w:rPr>
          <w:sz w:val="22"/>
          <w:szCs w:val="22"/>
        </w:rPr>
      </w:pPr>
      <w:r w:rsidRPr="0028608D">
        <w:rPr>
          <w:sz w:val="22"/>
          <w:szCs w:val="22"/>
        </w:rPr>
        <w:t xml:space="preserve">The existing sidewalk on the north side of SR 326 is outside the apparent FDOT Right of Way and LA Right of Way.  </w:t>
      </w:r>
      <w:r w:rsidR="008C3744">
        <w:rPr>
          <w:sz w:val="22"/>
          <w:szCs w:val="22"/>
        </w:rPr>
        <w:t>The FDOT Right of Way Office does not support the use of developer sidewalk without acquiring an Easement to access and maintain.  Right of Way acquisition is not a component of this project.  The existing sidewalk is to remain without connection.</w:t>
      </w:r>
    </w:p>
    <w:p w14:paraId="24536112" w14:textId="6FCCB536" w:rsidR="00245966" w:rsidRDefault="00F84826" w:rsidP="00245966">
      <w:pPr>
        <w:pStyle w:val="Style1"/>
        <w:numPr>
          <w:ilvl w:val="0"/>
          <w:numId w:val="5"/>
        </w:numPr>
        <w:rPr>
          <w:sz w:val="22"/>
          <w:szCs w:val="22"/>
        </w:rPr>
      </w:pPr>
      <w:bookmarkStart w:id="7" w:name="_Hlk130465494"/>
      <w:r w:rsidRPr="00947CA7">
        <w:rPr>
          <w:sz w:val="22"/>
          <w:szCs w:val="22"/>
        </w:rPr>
        <w:t>MP 1</w:t>
      </w:r>
      <w:r w:rsidR="00DC0BF2" w:rsidRPr="00947CA7">
        <w:rPr>
          <w:sz w:val="22"/>
          <w:szCs w:val="22"/>
        </w:rPr>
        <w:t>3.803</w:t>
      </w:r>
      <w:r w:rsidRPr="00947CA7">
        <w:rPr>
          <w:sz w:val="22"/>
          <w:szCs w:val="22"/>
        </w:rPr>
        <w:t xml:space="preserve"> </w:t>
      </w:r>
      <w:r w:rsidR="00DE428A">
        <w:rPr>
          <w:sz w:val="22"/>
          <w:szCs w:val="22"/>
        </w:rPr>
        <w:t xml:space="preserve">CR 25A </w:t>
      </w:r>
      <w:r w:rsidRPr="00947CA7">
        <w:rPr>
          <w:sz w:val="22"/>
          <w:szCs w:val="22"/>
        </w:rPr>
        <w:t>(</w:t>
      </w:r>
      <w:r w:rsidR="00DC0BF2" w:rsidRPr="00947CA7">
        <w:rPr>
          <w:sz w:val="22"/>
          <w:szCs w:val="22"/>
        </w:rPr>
        <w:t>NW Gainesville Rd</w:t>
      </w:r>
      <w:r w:rsidRPr="00947CA7">
        <w:rPr>
          <w:sz w:val="22"/>
          <w:szCs w:val="22"/>
        </w:rPr>
        <w:t>)</w:t>
      </w:r>
      <w:r w:rsidR="00DE428A">
        <w:rPr>
          <w:sz w:val="22"/>
          <w:szCs w:val="22"/>
        </w:rPr>
        <w:t xml:space="preserve"> </w:t>
      </w:r>
      <w:r w:rsidRPr="00947CA7">
        <w:rPr>
          <w:sz w:val="22"/>
          <w:szCs w:val="22"/>
        </w:rPr>
        <w:t xml:space="preserve">- </w:t>
      </w:r>
      <w:r w:rsidR="00FB54EE">
        <w:rPr>
          <w:sz w:val="22"/>
          <w:szCs w:val="22"/>
        </w:rPr>
        <w:t>Pedestrian accommodations at the intersection were recently reconstructed in 2021 and are to remain.</w:t>
      </w:r>
      <w:bookmarkEnd w:id="7"/>
    </w:p>
    <w:p w14:paraId="2CC0600C" w14:textId="39182F49" w:rsidR="00954102" w:rsidRDefault="00954102" w:rsidP="007D5379">
      <w:pPr>
        <w:pStyle w:val="Style1"/>
        <w:widowControl w:val="0"/>
        <w:rPr>
          <w:sz w:val="22"/>
          <w:szCs w:val="22"/>
        </w:rPr>
      </w:pPr>
      <w:r>
        <w:rPr>
          <w:sz w:val="22"/>
          <w:szCs w:val="22"/>
        </w:rPr>
        <w:t>The Engineer is to coordinate with Florida Northern Railroad (FNOR) to provide far-side pedestrian crossing arm assemblies at rail crossing #</w:t>
      </w:r>
      <w:r w:rsidRPr="00954102">
        <w:rPr>
          <w:sz w:val="22"/>
          <w:szCs w:val="22"/>
        </w:rPr>
        <w:t>627142-B</w:t>
      </w:r>
      <w:r>
        <w:rPr>
          <w:sz w:val="22"/>
          <w:szCs w:val="22"/>
        </w:rPr>
        <w:t xml:space="preserve"> (MP 13.650).</w:t>
      </w:r>
    </w:p>
    <w:p w14:paraId="7B53B10D" w14:textId="3B83D086" w:rsidR="00743495" w:rsidRPr="00947CA7" w:rsidRDefault="00743495" w:rsidP="007D5379">
      <w:pPr>
        <w:pStyle w:val="Heading1"/>
        <w:keepNext w:val="0"/>
        <w:keepLines w:val="0"/>
        <w:widowControl w:val="0"/>
        <w:spacing w:before="120" w:line="240" w:lineRule="auto"/>
        <w:rPr>
          <w:szCs w:val="22"/>
        </w:rPr>
      </w:pPr>
      <w:r w:rsidRPr="00947CA7">
        <w:rPr>
          <w:szCs w:val="22"/>
        </w:rPr>
        <w:t>Permitting Scope Items:</w:t>
      </w:r>
    </w:p>
    <w:p w14:paraId="370FF799" w14:textId="77777777" w:rsidR="00947CA7" w:rsidRPr="00947CA7" w:rsidRDefault="00947CA7" w:rsidP="007D5379">
      <w:pPr>
        <w:pStyle w:val="Style1"/>
        <w:widowControl w:val="0"/>
        <w:rPr>
          <w:sz w:val="22"/>
          <w:szCs w:val="22"/>
        </w:rPr>
      </w:pPr>
      <w:r w:rsidRPr="00947CA7">
        <w:rPr>
          <w:sz w:val="22"/>
          <w:szCs w:val="22"/>
        </w:rPr>
        <w:t>Coordinate with FDOT, submitting a permit determination letter to the Environmental Permits Office, Attention District Five Permits Coordinator, for review and concurrence during the design process, considering the below descriptions of work and conditions.</w:t>
      </w:r>
    </w:p>
    <w:p w14:paraId="7A9A7262" w14:textId="77777777" w:rsidR="00947CA7" w:rsidRPr="00947CA7" w:rsidRDefault="00947CA7" w:rsidP="007D5379">
      <w:pPr>
        <w:pStyle w:val="Style1"/>
        <w:widowControl w:val="0"/>
        <w:numPr>
          <w:ilvl w:val="1"/>
          <w:numId w:val="3"/>
        </w:numPr>
        <w:rPr>
          <w:sz w:val="22"/>
          <w:szCs w:val="22"/>
        </w:rPr>
      </w:pPr>
      <w:r w:rsidRPr="00947CA7">
        <w:rPr>
          <w:sz w:val="22"/>
          <w:szCs w:val="22"/>
        </w:rPr>
        <w:lastRenderedPageBreak/>
        <w:t xml:space="preserve">This project </w:t>
      </w:r>
      <w:r w:rsidRPr="00954102">
        <w:rPr>
          <w:sz w:val="22"/>
          <w:szCs w:val="22"/>
        </w:rPr>
        <w:t>is not anticipated to exceed</w:t>
      </w:r>
      <w:r w:rsidRPr="00947CA7">
        <w:rPr>
          <w:sz w:val="22"/>
          <w:szCs w:val="22"/>
        </w:rPr>
        <w:t xml:space="preserve"> one acre of soil disturbing activities and will not require NPDES coverage under the FDEP Generic Permit for Stormwater Discharge from Large and Small Construction Activities.</w:t>
      </w:r>
    </w:p>
    <w:p w14:paraId="54FC0B5D" w14:textId="2F39FAF1" w:rsidR="005A0071" w:rsidRPr="008A78FE" w:rsidRDefault="005A0071" w:rsidP="005C2100">
      <w:pPr>
        <w:pStyle w:val="Style1"/>
        <w:rPr>
          <w:sz w:val="22"/>
          <w:szCs w:val="22"/>
        </w:rPr>
      </w:pPr>
      <w:r w:rsidRPr="008A78FE">
        <w:rPr>
          <w:sz w:val="22"/>
          <w:szCs w:val="22"/>
        </w:rPr>
        <w:t>The apparent wetland lines shown on the Concept are from the Florida Geographic Data Library and are for informational purposes only.</w:t>
      </w:r>
      <w:r w:rsidR="00DE428A" w:rsidRPr="008A78FE">
        <w:rPr>
          <w:sz w:val="22"/>
          <w:szCs w:val="22"/>
        </w:rPr>
        <w:t xml:space="preserve">  No impacts are anticipated.</w:t>
      </w:r>
    </w:p>
    <w:p w14:paraId="12231696" w14:textId="13BD01D5" w:rsidR="00947CA7" w:rsidRPr="008A78FE" w:rsidRDefault="00947CA7" w:rsidP="005C2100">
      <w:pPr>
        <w:pStyle w:val="Style1"/>
        <w:rPr>
          <w:sz w:val="22"/>
          <w:szCs w:val="22"/>
        </w:rPr>
      </w:pPr>
      <w:r w:rsidRPr="008A78FE">
        <w:rPr>
          <w:sz w:val="22"/>
          <w:szCs w:val="22"/>
        </w:rPr>
        <w:t>There are floodplains adjacent to the project.  The current scope of work is not anticipated to have impacts, however if there are any changes to the scope of work, coordination with the FDOT Environmental Permits Office will be necessary for evaluation to determine if additional documentation must be provided.</w:t>
      </w:r>
    </w:p>
    <w:p w14:paraId="5356BE25" w14:textId="2565B9D2" w:rsidR="008A78FE" w:rsidRPr="008A78FE" w:rsidRDefault="008A78FE" w:rsidP="005C2100">
      <w:pPr>
        <w:pStyle w:val="Style1"/>
        <w:rPr>
          <w:sz w:val="22"/>
          <w:szCs w:val="22"/>
        </w:rPr>
      </w:pPr>
      <w:proofErr w:type="spellStart"/>
      <w:r>
        <w:rPr>
          <w:sz w:val="22"/>
          <w:szCs w:val="22"/>
        </w:rPr>
        <w:t>Cogongrass</w:t>
      </w:r>
      <w:proofErr w:type="spellEnd"/>
      <w:r>
        <w:rPr>
          <w:sz w:val="22"/>
          <w:szCs w:val="22"/>
        </w:rPr>
        <w:t xml:space="preserve"> was observed on the corridor and does not appear to be under treatment.  A note directing the Contractor’s attention to this is to be included in the plans.</w:t>
      </w:r>
    </w:p>
    <w:p w14:paraId="2A8BAACF" w14:textId="0DBA5065" w:rsidR="0034467E" w:rsidRPr="00947CA7" w:rsidRDefault="0034467E" w:rsidP="00F25A54">
      <w:pPr>
        <w:pStyle w:val="Heading1"/>
        <w:keepNext w:val="0"/>
        <w:keepLines w:val="0"/>
        <w:widowControl w:val="0"/>
        <w:spacing w:before="100" w:line="240" w:lineRule="auto"/>
        <w:rPr>
          <w:szCs w:val="22"/>
        </w:rPr>
      </w:pPr>
      <w:r w:rsidRPr="00947CA7">
        <w:rPr>
          <w:szCs w:val="22"/>
        </w:rPr>
        <w:t>Environmental Scope Items:</w:t>
      </w:r>
    </w:p>
    <w:p w14:paraId="3FAAE857" w14:textId="008DEA82" w:rsidR="00B5202C" w:rsidRPr="005C2100" w:rsidRDefault="00B5202C" w:rsidP="005C2100">
      <w:pPr>
        <w:pStyle w:val="Style1"/>
        <w:rPr>
          <w:sz w:val="22"/>
          <w:szCs w:val="22"/>
        </w:rPr>
      </w:pPr>
      <w:r w:rsidRPr="005C2100">
        <w:rPr>
          <w:sz w:val="22"/>
          <w:szCs w:val="22"/>
        </w:rPr>
        <w:t>Complete an environmental assessment:</w:t>
      </w:r>
    </w:p>
    <w:p w14:paraId="6F8CF3ED" w14:textId="2FD1BEA4" w:rsidR="0034467E" w:rsidRPr="00947CA7" w:rsidRDefault="00D65A6A" w:rsidP="00F25A54">
      <w:pPr>
        <w:widowControl w:val="0"/>
        <w:numPr>
          <w:ilvl w:val="1"/>
          <w:numId w:val="3"/>
        </w:numPr>
        <w:spacing w:after="0" w:line="240" w:lineRule="auto"/>
        <w:rPr>
          <w:rFonts w:asciiTheme="minorHAnsi" w:hAnsiTheme="minorHAnsi" w:cstheme="minorHAnsi"/>
        </w:rPr>
      </w:pPr>
      <w:r w:rsidRPr="00947CA7">
        <w:rPr>
          <w:rFonts w:asciiTheme="minorHAnsi" w:hAnsiTheme="minorHAnsi" w:cstheme="minorHAnsi"/>
        </w:rPr>
        <w:t xml:space="preserve">A protected species assessment is required for the project. </w:t>
      </w:r>
      <w:r w:rsidR="001039C2" w:rsidRPr="00947CA7">
        <w:rPr>
          <w:rFonts w:asciiTheme="minorHAnsi" w:hAnsiTheme="minorHAnsi" w:cstheme="minorHAnsi"/>
        </w:rPr>
        <w:t xml:space="preserve"> </w:t>
      </w:r>
      <w:r w:rsidRPr="00947CA7">
        <w:rPr>
          <w:rFonts w:asciiTheme="minorHAnsi" w:hAnsiTheme="minorHAnsi" w:cstheme="minorHAnsi"/>
        </w:rPr>
        <w:t xml:space="preserve">The level of assessment should be commensurate with the scope of work. </w:t>
      </w:r>
      <w:r w:rsidR="001039C2" w:rsidRPr="00947CA7">
        <w:rPr>
          <w:rFonts w:asciiTheme="minorHAnsi" w:hAnsiTheme="minorHAnsi" w:cstheme="minorHAnsi"/>
        </w:rPr>
        <w:t xml:space="preserve"> </w:t>
      </w:r>
      <w:r w:rsidRPr="00947CA7">
        <w:rPr>
          <w:rFonts w:asciiTheme="minorHAnsi" w:hAnsiTheme="minorHAnsi" w:cstheme="minorHAnsi"/>
        </w:rPr>
        <w:t>The assessment should focus on species applicable to the project area with consideration given to consultation areas, habitats, and known occurrence data.</w:t>
      </w:r>
    </w:p>
    <w:p w14:paraId="3D776CCA" w14:textId="63E3D9BA" w:rsidR="005568E9" w:rsidRPr="00C31A63" w:rsidRDefault="005568E9" w:rsidP="00C31A63">
      <w:pPr>
        <w:pStyle w:val="ListParagraph"/>
        <w:numPr>
          <w:ilvl w:val="1"/>
          <w:numId w:val="3"/>
        </w:numPr>
        <w:spacing w:after="0" w:line="240" w:lineRule="auto"/>
        <w:rPr>
          <w:rStyle w:val="ui-provider"/>
        </w:rPr>
      </w:pPr>
      <w:r w:rsidRPr="00C31A63">
        <w:rPr>
          <w:rStyle w:val="ui-provider"/>
        </w:rPr>
        <w:t>A contamination assessment is required for the project.  The level of documentation required will be dependent on the contamination sites in the area, scope of work proposed, and previous assessments conducted.  Coordinate with the District Contamination Impact Coordinator to determine project needs.</w:t>
      </w:r>
    </w:p>
    <w:p w14:paraId="35E09E85" w14:textId="77777777" w:rsidR="00BC34FC" w:rsidRPr="00C31A63" w:rsidRDefault="00BC34FC" w:rsidP="005C2100">
      <w:pPr>
        <w:pStyle w:val="Style1"/>
        <w:rPr>
          <w:sz w:val="22"/>
          <w:szCs w:val="22"/>
        </w:rPr>
      </w:pPr>
      <w:r w:rsidRPr="00C31A63">
        <w:rPr>
          <w:sz w:val="22"/>
          <w:szCs w:val="22"/>
        </w:rPr>
        <w:t>A Cultural Resources Assessment is required and is to be conducted by Cultural Resources Professionals as outlined in 36 CFR Part 61 and set forth in the Professional Qualifications Standards section of the Secretary of the Interior’s Standard and Guidelines for Archaeology and Historic Preservation.</w:t>
      </w:r>
    </w:p>
    <w:p w14:paraId="7FB359BD" w14:textId="0487E8DE" w:rsidR="00743495" w:rsidRPr="00947CA7" w:rsidRDefault="00743495" w:rsidP="00F25A54">
      <w:pPr>
        <w:pStyle w:val="Heading1"/>
        <w:spacing w:before="100" w:line="240" w:lineRule="auto"/>
        <w:rPr>
          <w:szCs w:val="22"/>
        </w:rPr>
      </w:pPr>
      <w:r w:rsidRPr="00947CA7">
        <w:rPr>
          <w:szCs w:val="22"/>
        </w:rPr>
        <w:t>Structural Scope Items:</w:t>
      </w:r>
    </w:p>
    <w:p w14:paraId="159DEC80" w14:textId="33404ED8" w:rsidR="004C343E" w:rsidRPr="005C2100" w:rsidRDefault="00431694" w:rsidP="005C2100">
      <w:pPr>
        <w:pStyle w:val="Style1"/>
        <w:rPr>
          <w:sz w:val="22"/>
          <w:szCs w:val="22"/>
        </w:rPr>
      </w:pPr>
      <w:r>
        <w:rPr>
          <w:sz w:val="22"/>
          <w:szCs w:val="22"/>
        </w:rPr>
        <w:t>None.</w:t>
      </w:r>
    </w:p>
    <w:p w14:paraId="59E633E2" w14:textId="2737E6A2" w:rsidR="00743495" w:rsidRPr="00947CA7" w:rsidRDefault="00743495" w:rsidP="00F25A54">
      <w:pPr>
        <w:pStyle w:val="Heading1"/>
        <w:spacing w:before="100" w:line="240" w:lineRule="auto"/>
        <w:rPr>
          <w:szCs w:val="22"/>
        </w:rPr>
      </w:pPr>
      <w:r w:rsidRPr="00947CA7">
        <w:rPr>
          <w:szCs w:val="22"/>
        </w:rPr>
        <w:t xml:space="preserve">Traffic </w:t>
      </w:r>
      <w:r w:rsidR="009E1EDA" w:rsidRPr="00947CA7">
        <w:rPr>
          <w:szCs w:val="22"/>
        </w:rPr>
        <w:t>Operations</w:t>
      </w:r>
      <w:r w:rsidRPr="00947CA7">
        <w:rPr>
          <w:szCs w:val="22"/>
        </w:rPr>
        <w:t xml:space="preserve"> (Includes Signing, Signals, ITS) Scope Items:</w:t>
      </w:r>
    </w:p>
    <w:p w14:paraId="72C03903" w14:textId="5C120931" w:rsidR="007717D9" w:rsidRPr="00947CA7" w:rsidRDefault="007717D9" w:rsidP="00C65223">
      <w:pPr>
        <w:pStyle w:val="Heading2"/>
        <w:rPr>
          <w:szCs w:val="22"/>
        </w:rPr>
      </w:pPr>
      <w:r w:rsidRPr="00947CA7">
        <w:rPr>
          <w:szCs w:val="22"/>
        </w:rPr>
        <w:t>Signing and Pavement Markings</w:t>
      </w:r>
    </w:p>
    <w:p w14:paraId="26E172E2" w14:textId="77777777" w:rsidR="00B46F0C" w:rsidRPr="006D38CF" w:rsidRDefault="00C0194A" w:rsidP="005C2100">
      <w:pPr>
        <w:pStyle w:val="Style1"/>
        <w:rPr>
          <w:sz w:val="22"/>
          <w:szCs w:val="22"/>
        </w:rPr>
      </w:pPr>
      <w:r w:rsidRPr="00947CA7">
        <w:rPr>
          <w:sz w:val="22"/>
          <w:szCs w:val="22"/>
        </w:rPr>
        <w:t xml:space="preserve">Signing and pavement markings shall be completed for the project limits.  Inventory all signing including evaluation for compliance with all applicable criteria.  Any existing signs that conflict with the proposed </w:t>
      </w:r>
      <w:r w:rsidRPr="006D38CF">
        <w:rPr>
          <w:sz w:val="22"/>
          <w:szCs w:val="22"/>
        </w:rPr>
        <w:t xml:space="preserve">signs or pavement markings, </w:t>
      </w:r>
      <w:r w:rsidR="009728BC" w:rsidRPr="006D38CF">
        <w:rPr>
          <w:sz w:val="22"/>
          <w:szCs w:val="22"/>
        </w:rPr>
        <w:t>and</w:t>
      </w:r>
      <w:r w:rsidRPr="006D38CF">
        <w:rPr>
          <w:sz w:val="22"/>
          <w:szCs w:val="22"/>
        </w:rPr>
        <w:t xml:space="preserve"> non-compliant signs or pavement markings, are to be addressed in the plans.</w:t>
      </w:r>
      <w:bookmarkStart w:id="8" w:name="_Hlk8988238"/>
    </w:p>
    <w:p w14:paraId="3E154E52" w14:textId="666A1B07" w:rsidR="00B46F0C" w:rsidRPr="006D38CF" w:rsidRDefault="00B46F0C" w:rsidP="00E64158">
      <w:pPr>
        <w:pStyle w:val="Style1"/>
        <w:widowControl w:val="0"/>
        <w:numPr>
          <w:ilvl w:val="1"/>
          <w:numId w:val="7"/>
        </w:numPr>
        <w:rPr>
          <w:sz w:val="22"/>
          <w:szCs w:val="22"/>
        </w:rPr>
      </w:pPr>
      <w:r w:rsidRPr="006D38CF">
        <w:rPr>
          <w:sz w:val="22"/>
          <w:szCs w:val="22"/>
        </w:rPr>
        <w:t xml:space="preserve">Reestablish </w:t>
      </w:r>
      <w:r w:rsidR="005A0071">
        <w:rPr>
          <w:sz w:val="22"/>
          <w:szCs w:val="22"/>
        </w:rPr>
        <w:t xml:space="preserve">the </w:t>
      </w:r>
      <w:r w:rsidR="00DC0C5C" w:rsidRPr="006D38CF">
        <w:rPr>
          <w:sz w:val="22"/>
          <w:szCs w:val="22"/>
        </w:rPr>
        <w:t xml:space="preserve">railroad dynamic envelope </w:t>
      </w:r>
      <w:r w:rsidRPr="006D38CF">
        <w:rPr>
          <w:sz w:val="22"/>
          <w:szCs w:val="22"/>
        </w:rPr>
        <w:t>pavement markings</w:t>
      </w:r>
      <w:bookmarkEnd w:id="8"/>
      <w:r w:rsidRPr="006D38CF">
        <w:rPr>
          <w:sz w:val="22"/>
          <w:szCs w:val="22"/>
        </w:rPr>
        <w:t>.</w:t>
      </w:r>
    </w:p>
    <w:p w14:paraId="2B257B02" w14:textId="77777777" w:rsidR="009373B0" w:rsidRDefault="009373B0" w:rsidP="00E64158">
      <w:pPr>
        <w:pStyle w:val="Style1"/>
        <w:widowControl w:val="0"/>
        <w:numPr>
          <w:ilvl w:val="1"/>
          <w:numId w:val="7"/>
        </w:numPr>
        <w:rPr>
          <w:sz w:val="22"/>
          <w:szCs w:val="22"/>
        </w:rPr>
      </w:pPr>
      <w:r w:rsidRPr="009373B0">
        <w:rPr>
          <w:sz w:val="22"/>
          <w:szCs w:val="22"/>
        </w:rPr>
        <w:t>Portions of this project qualify for lane departure mitigation through the application of Audible and Vibratory Treatment based on the posted speed equal to or greater than 50 mph and flush shoulder typical section.  Include inside edge line treatment per FDM Figure 210.4.4 and Standard Plan 546-020 as directed by the District Safety Office.</w:t>
      </w:r>
    </w:p>
    <w:p w14:paraId="085CE215" w14:textId="7B168CD3" w:rsidR="008A78FE" w:rsidRDefault="008A78FE" w:rsidP="00E64158">
      <w:pPr>
        <w:pStyle w:val="Style1"/>
        <w:widowControl w:val="0"/>
        <w:numPr>
          <w:ilvl w:val="1"/>
          <w:numId w:val="7"/>
        </w:numPr>
        <w:rPr>
          <w:sz w:val="22"/>
          <w:szCs w:val="22"/>
        </w:rPr>
      </w:pPr>
      <w:r w:rsidRPr="006F7047">
        <w:rPr>
          <w:sz w:val="22"/>
          <w:szCs w:val="22"/>
        </w:rPr>
        <w:t xml:space="preserve">Complete calculations for </w:t>
      </w:r>
      <w:r w:rsidR="00D8406A">
        <w:rPr>
          <w:sz w:val="22"/>
          <w:szCs w:val="22"/>
        </w:rPr>
        <w:t>8</w:t>
      </w:r>
      <w:r w:rsidRPr="006F7047">
        <w:rPr>
          <w:sz w:val="22"/>
          <w:szCs w:val="22"/>
        </w:rPr>
        <w:t xml:space="preserve"> multi-post sign relocations/installations.</w:t>
      </w:r>
    </w:p>
    <w:p w14:paraId="25BBAE5D" w14:textId="08D345C3" w:rsidR="00B13BF7" w:rsidRPr="006F7047" w:rsidRDefault="00B13BF7" w:rsidP="00B13BF7">
      <w:pPr>
        <w:pStyle w:val="Style1"/>
        <w:rPr>
          <w:sz w:val="22"/>
          <w:szCs w:val="22"/>
        </w:rPr>
      </w:pPr>
      <w:r w:rsidRPr="00B13BF7">
        <w:rPr>
          <w:sz w:val="22"/>
          <w:szCs w:val="22"/>
        </w:rPr>
        <w:t>NW 77</w:t>
      </w:r>
      <w:r w:rsidR="00280221" w:rsidRPr="00280221">
        <w:rPr>
          <w:sz w:val="22"/>
          <w:szCs w:val="22"/>
          <w:vertAlign w:val="superscript"/>
        </w:rPr>
        <w:t>th</w:t>
      </w:r>
      <w:r w:rsidR="00280221">
        <w:rPr>
          <w:sz w:val="22"/>
          <w:szCs w:val="22"/>
        </w:rPr>
        <w:t xml:space="preserve"> </w:t>
      </w:r>
      <w:r w:rsidRPr="00B13BF7">
        <w:rPr>
          <w:sz w:val="22"/>
          <w:szCs w:val="22"/>
        </w:rPr>
        <w:t>St (MP 0.207) - The District Traffic Operations Office completed a Signal Warrant Analysis (SWA) at the intersection in response to crash history; however, a signal was not warranted.  Recommendations in the SWA consist of signing and pavement marking improvements which are to be included in this RRR project.  Improvements on the NW 77</w:t>
      </w:r>
      <w:r w:rsidR="00280221" w:rsidRPr="00280221">
        <w:rPr>
          <w:sz w:val="22"/>
          <w:szCs w:val="22"/>
          <w:vertAlign w:val="superscript"/>
        </w:rPr>
        <w:t>th</w:t>
      </w:r>
      <w:r w:rsidR="00280221">
        <w:rPr>
          <w:sz w:val="22"/>
          <w:szCs w:val="22"/>
        </w:rPr>
        <w:t xml:space="preserve"> </w:t>
      </w:r>
      <w:r w:rsidRPr="00B13BF7">
        <w:rPr>
          <w:sz w:val="22"/>
          <w:szCs w:val="22"/>
        </w:rPr>
        <w:t xml:space="preserve">approach are to be completed by Marion County.  The FDOT PM is to confirm </w:t>
      </w:r>
      <w:r w:rsidR="00280221">
        <w:rPr>
          <w:sz w:val="22"/>
          <w:szCs w:val="22"/>
        </w:rPr>
        <w:t xml:space="preserve">the </w:t>
      </w:r>
      <w:r w:rsidRPr="00B13BF7">
        <w:rPr>
          <w:sz w:val="22"/>
          <w:szCs w:val="22"/>
        </w:rPr>
        <w:t xml:space="preserve">implementation </w:t>
      </w:r>
      <w:r w:rsidR="00280221">
        <w:rPr>
          <w:sz w:val="22"/>
          <w:szCs w:val="22"/>
        </w:rPr>
        <w:t>on NW 77</w:t>
      </w:r>
      <w:r w:rsidR="00280221" w:rsidRPr="00280221">
        <w:rPr>
          <w:sz w:val="22"/>
          <w:szCs w:val="22"/>
          <w:vertAlign w:val="superscript"/>
        </w:rPr>
        <w:t>th</w:t>
      </w:r>
      <w:r w:rsidR="00280221">
        <w:rPr>
          <w:sz w:val="22"/>
          <w:szCs w:val="22"/>
        </w:rPr>
        <w:t xml:space="preserve"> </w:t>
      </w:r>
      <w:r w:rsidRPr="00B13BF7">
        <w:rPr>
          <w:sz w:val="22"/>
          <w:szCs w:val="22"/>
        </w:rPr>
        <w:t xml:space="preserve">prior to advertisement.    </w:t>
      </w:r>
    </w:p>
    <w:p w14:paraId="1F90191D" w14:textId="0E61535E" w:rsidR="009E1EDA" w:rsidRPr="00947CA7" w:rsidRDefault="007717D9" w:rsidP="00C65223">
      <w:pPr>
        <w:pStyle w:val="Heading2"/>
        <w:rPr>
          <w:szCs w:val="22"/>
        </w:rPr>
      </w:pPr>
      <w:r w:rsidRPr="00947CA7">
        <w:rPr>
          <w:szCs w:val="22"/>
        </w:rPr>
        <w:t>Signals</w:t>
      </w:r>
    </w:p>
    <w:p w14:paraId="6EB679AA" w14:textId="77777777" w:rsidR="008A78FE" w:rsidRPr="005C2100" w:rsidRDefault="008A78FE" w:rsidP="00B87CF4">
      <w:pPr>
        <w:pStyle w:val="Style1"/>
        <w:widowControl w:val="0"/>
        <w:ind w:left="806"/>
        <w:rPr>
          <w:sz w:val="22"/>
          <w:szCs w:val="22"/>
        </w:rPr>
      </w:pPr>
      <w:r w:rsidRPr="005C2100">
        <w:rPr>
          <w:sz w:val="22"/>
          <w:szCs w:val="22"/>
        </w:rPr>
        <w:t xml:space="preserve">The Engineer is to evaluate all existing pedestrian detector assemblies, pedestrian signals, etc. for compliance with criteria and standards.  All features added or modified should be designed “Accessible Pedestrian Signal Ready” to permit future upgrades without reconstructing curb ramps or relocating pedestrian poles to meet spacing requirements.  </w:t>
      </w:r>
    </w:p>
    <w:p w14:paraId="502D9323" w14:textId="60103D3D" w:rsidR="00C151BF" w:rsidRPr="005C2100" w:rsidRDefault="00954102" w:rsidP="005C2100">
      <w:pPr>
        <w:pStyle w:val="Style1"/>
        <w:rPr>
          <w:sz w:val="22"/>
          <w:szCs w:val="22"/>
        </w:rPr>
      </w:pPr>
      <w:r w:rsidRPr="00954102">
        <w:rPr>
          <w:sz w:val="22"/>
          <w:szCs w:val="22"/>
        </w:rPr>
        <w:t>FNOR #627142-B</w:t>
      </w:r>
      <w:r>
        <w:rPr>
          <w:sz w:val="22"/>
          <w:szCs w:val="22"/>
        </w:rPr>
        <w:t xml:space="preserve"> (MP 13.650) – Provide far side pedestrian railroad crossing arm assemblies.</w:t>
      </w:r>
    </w:p>
    <w:p w14:paraId="2B68D35B" w14:textId="2F9E9BDB" w:rsidR="00EB3062" w:rsidRDefault="00EB3062" w:rsidP="005C2100">
      <w:pPr>
        <w:pStyle w:val="Style1"/>
        <w:rPr>
          <w:sz w:val="22"/>
          <w:szCs w:val="22"/>
        </w:rPr>
      </w:pPr>
      <w:r w:rsidRPr="00947CA7">
        <w:rPr>
          <w:sz w:val="22"/>
          <w:szCs w:val="22"/>
        </w:rPr>
        <w:lastRenderedPageBreak/>
        <w:t>The project include</w:t>
      </w:r>
      <w:r w:rsidRPr="008A4C54">
        <w:rPr>
          <w:sz w:val="22"/>
          <w:szCs w:val="22"/>
        </w:rPr>
        <w:t xml:space="preserve">s </w:t>
      </w:r>
      <w:r w:rsidR="00263CE5">
        <w:rPr>
          <w:sz w:val="22"/>
          <w:szCs w:val="22"/>
        </w:rPr>
        <w:t>2</w:t>
      </w:r>
      <w:r w:rsidRPr="008A4C54">
        <w:rPr>
          <w:sz w:val="22"/>
          <w:szCs w:val="22"/>
        </w:rPr>
        <w:t xml:space="preserve"> </w:t>
      </w:r>
      <w:r w:rsidR="00140E03">
        <w:rPr>
          <w:sz w:val="22"/>
          <w:szCs w:val="22"/>
        </w:rPr>
        <w:t xml:space="preserve">existing </w:t>
      </w:r>
      <w:r w:rsidRPr="00947CA7">
        <w:rPr>
          <w:sz w:val="22"/>
          <w:szCs w:val="22"/>
        </w:rPr>
        <w:t>signalized intersections</w:t>
      </w:r>
      <w:r w:rsidR="00863C14">
        <w:rPr>
          <w:sz w:val="22"/>
          <w:szCs w:val="22"/>
        </w:rPr>
        <w:t>, not including the NB ramp terminal within the project exception limits</w:t>
      </w:r>
      <w:r w:rsidR="00E64158">
        <w:rPr>
          <w:sz w:val="22"/>
          <w:szCs w:val="22"/>
        </w:rPr>
        <w:t xml:space="preserve"> </w:t>
      </w:r>
      <w:r w:rsidR="00263CE5">
        <w:rPr>
          <w:sz w:val="22"/>
          <w:szCs w:val="22"/>
        </w:rPr>
        <w:t xml:space="preserve">and </w:t>
      </w:r>
      <w:r w:rsidR="00E64158">
        <w:rPr>
          <w:sz w:val="22"/>
          <w:szCs w:val="22"/>
        </w:rPr>
        <w:t xml:space="preserve">the </w:t>
      </w:r>
      <w:r w:rsidR="00263CE5">
        <w:rPr>
          <w:sz w:val="22"/>
          <w:szCs w:val="22"/>
        </w:rPr>
        <w:t>SR 25 (US 301/441) outside the end project limit</w:t>
      </w:r>
      <w:r w:rsidR="00863C14">
        <w:rPr>
          <w:sz w:val="22"/>
          <w:szCs w:val="22"/>
        </w:rPr>
        <w:t>.</w:t>
      </w:r>
      <w:r w:rsidR="00E64158">
        <w:rPr>
          <w:sz w:val="22"/>
          <w:szCs w:val="22"/>
        </w:rPr>
        <w:t xml:space="preserve">  </w:t>
      </w:r>
    </w:p>
    <w:tbl>
      <w:tblPr>
        <w:tblW w:w="0" w:type="auto"/>
        <w:tblInd w:w="720" w:type="dxa"/>
        <w:tblCellMar>
          <w:left w:w="0" w:type="dxa"/>
          <w:right w:w="0" w:type="dxa"/>
        </w:tblCellMar>
        <w:tblLook w:val="04A0" w:firstRow="1" w:lastRow="0" w:firstColumn="1" w:lastColumn="0" w:noHBand="0" w:noVBand="1"/>
      </w:tblPr>
      <w:tblGrid>
        <w:gridCol w:w="1766"/>
        <w:gridCol w:w="6854"/>
      </w:tblGrid>
      <w:tr w:rsidR="00EB3062" w:rsidRPr="00947CA7" w14:paraId="4E1AF42B" w14:textId="77777777" w:rsidTr="00081DED">
        <w:tc>
          <w:tcPr>
            <w:tcW w:w="8620" w:type="dxa"/>
            <w:gridSpan w:val="2"/>
            <w:tcBorders>
              <w:top w:val="single" w:sz="8" w:space="0" w:color="000000"/>
              <w:left w:val="single" w:sz="8" w:space="0" w:color="000000"/>
              <w:bottom w:val="single" w:sz="8" w:space="0" w:color="000000"/>
              <w:right w:val="single" w:sz="8" w:space="0" w:color="000000"/>
            </w:tcBorders>
            <w:shd w:val="clear" w:color="auto" w:fill="D9D9D9"/>
            <w:tcMar>
              <w:top w:w="0" w:type="dxa"/>
              <w:left w:w="108" w:type="dxa"/>
              <w:bottom w:w="0" w:type="dxa"/>
              <w:right w:w="108" w:type="dxa"/>
            </w:tcMar>
            <w:hideMark/>
          </w:tcPr>
          <w:p w14:paraId="1316006C" w14:textId="5E6D2DEF" w:rsidR="00EB3062" w:rsidRPr="00947CA7" w:rsidRDefault="00EB3062" w:rsidP="00081DED">
            <w:pPr>
              <w:pStyle w:val="Style1"/>
              <w:numPr>
                <w:ilvl w:val="0"/>
                <w:numId w:val="0"/>
              </w:numPr>
              <w:rPr>
                <w:rFonts w:ascii="Times New Roman" w:hAnsi="Times New Roman"/>
                <w:sz w:val="22"/>
                <w:szCs w:val="22"/>
              </w:rPr>
            </w:pPr>
            <w:r w:rsidRPr="00947CA7">
              <w:rPr>
                <w:color w:val="000000"/>
                <w:sz w:val="22"/>
                <w:szCs w:val="22"/>
              </w:rPr>
              <w:t>MP 12.827</w:t>
            </w:r>
            <w:r w:rsidR="00280240">
              <w:rPr>
                <w:color w:val="000000"/>
                <w:sz w:val="22"/>
                <w:szCs w:val="22"/>
              </w:rPr>
              <w:t xml:space="preserve"> </w:t>
            </w:r>
            <w:r w:rsidRPr="00947CA7">
              <w:rPr>
                <w:color w:val="000000"/>
                <w:sz w:val="22"/>
                <w:szCs w:val="22"/>
              </w:rPr>
              <w:t>– I</w:t>
            </w:r>
            <w:r w:rsidR="00280240">
              <w:rPr>
                <w:color w:val="000000"/>
                <w:sz w:val="22"/>
                <w:szCs w:val="22"/>
              </w:rPr>
              <w:t>-</w:t>
            </w:r>
            <w:r w:rsidRPr="00947CA7">
              <w:rPr>
                <w:color w:val="000000"/>
                <w:sz w:val="22"/>
                <w:szCs w:val="22"/>
              </w:rPr>
              <w:t>75 SB Off</w:t>
            </w:r>
            <w:r w:rsidR="00280240">
              <w:rPr>
                <w:color w:val="000000"/>
                <w:sz w:val="22"/>
                <w:szCs w:val="22"/>
              </w:rPr>
              <w:t xml:space="preserve"> Ramp</w:t>
            </w:r>
            <w:r w:rsidRPr="00947CA7">
              <w:rPr>
                <w:color w:val="000000"/>
                <w:sz w:val="22"/>
                <w:szCs w:val="22"/>
              </w:rPr>
              <w:t>/NW 44 Ave (Box Span Strain Pole)</w:t>
            </w:r>
            <w:r w:rsidR="008C603E">
              <w:rPr>
                <w:color w:val="000000"/>
                <w:sz w:val="22"/>
                <w:szCs w:val="22"/>
              </w:rPr>
              <w:t xml:space="preserve"> </w:t>
            </w:r>
            <w:r w:rsidR="008C603E" w:rsidRPr="008C603E">
              <w:rPr>
                <w:b/>
                <w:bCs/>
                <w:color w:val="000000"/>
                <w:sz w:val="22"/>
                <w:szCs w:val="22"/>
              </w:rPr>
              <w:t>to be reconstructed under FPID: 452072-1</w:t>
            </w:r>
            <w:r w:rsidR="009F6230">
              <w:rPr>
                <w:b/>
                <w:bCs/>
                <w:color w:val="000000"/>
                <w:sz w:val="22"/>
                <w:szCs w:val="22"/>
              </w:rPr>
              <w:t xml:space="preserve"> (No Work)</w:t>
            </w:r>
            <w:r w:rsidR="008C603E" w:rsidRPr="008C603E">
              <w:rPr>
                <w:b/>
                <w:bCs/>
                <w:color w:val="000000"/>
                <w:sz w:val="22"/>
                <w:szCs w:val="22"/>
              </w:rPr>
              <w:t>.</w:t>
            </w:r>
          </w:p>
        </w:tc>
      </w:tr>
      <w:tr w:rsidR="00EB3062" w:rsidRPr="00947CA7" w14:paraId="4248D88D" w14:textId="77777777" w:rsidTr="00FC1EF4">
        <w:tc>
          <w:tcPr>
            <w:tcW w:w="1766" w:type="dxa"/>
            <w:tcBorders>
              <w:top w:val="nil"/>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7B15F3A7" w14:textId="77777777" w:rsidR="00EB3062" w:rsidRPr="00947CA7" w:rsidRDefault="00EB3062" w:rsidP="00081DED">
            <w:pPr>
              <w:pStyle w:val="Style1"/>
              <w:numPr>
                <w:ilvl w:val="0"/>
                <w:numId w:val="0"/>
              </w:numPr>
              <w:jc w:val="center"/>
              <w:rPr>
                <w:sz w:val="22"/>
                <w:szCs w:val="22"/>
              </w:rPr>
            </w:pPr>
            <w:r w:rsidRPr="00947CA7">
              <w:rPr>
                <w:sz w:val="22"/>
                <w:szCs w:val="22"/>
              </w:rPr>
              <w:t>Detection</w:t>
            </w:r>
          </w:p>
        </w:tc>
        <w:tc>
          <w:tcPr>
            <w:tcW w:w="6854" w:type="dxa"/>
            <w:tcBorders>
              <w:top w:val="nil"/>
              <w:left w:val="nil"/>
              <w:bottom w:val="single" w:sz="8" w:space="0" w:color="000000"/>
              <w:right w:val="single" w:sz="8" w:space="0" w:color="000000"/>
            </w:tcBorders>
            <w:tcMar>
              <w:top w:w="0" w:type="dxa"/>
              <w:left w:w="108" w:type="dxa"/>
              <w:bottom w:w="0" w:type="dxa"/>
              <w:right w:w="108" w:type="dxa"/>
            </w:tcMar>
            <w:hideMark/>
          </w:tcPr>
          <w:p w14:paraId="14314C4D" w14:textId="140DC344" w:rsidR="00EB3062" w:rsidRPr="00947CA7" w:rsidRDefault="00EB3062" w:rsidP="00081DED">
            <w:pPr>
              <w:pStyle w:val="Style1"/>
              <w:numPr>
                <w:ilvl w:val="0"/>
                <w:numId w:val="0"/>
              </w:numPr>
              <w:rPr>
                <w:sz w:val="22"/>
                <w:szCs w:val="22"/>
                <w:highlight w:val="yellow"/>
              </w:rPr>
            </w:pPr>
            <w:r w:rsidRPr="00947CA7">
              <w:rPr>
                <w:sz w:val="22"/>
                <w:szCs w:val="22"/>
              </w:rPr>
              <w:t xml:space="preserve">Loop detection for left turns/side streets and advance loops, </w:t>
            </w:r>
            <w:r w:rsidR="007322E6">
              <w:rPr>
                <w:sz w:val="22"/>
                <w:szCs w:val="22"/>
              </w:rPr>
              <w:t>video</w:t>
            </w:r>
            <w:r w:rsidRPr="00947CA7">
              <w:rPr>
                <w:sz w:val="22"/>
                <w:szCs w:val="22"/>
              </w:rPr>
              <w:t xml:space="preserve"> for ramp detection</w:t>
            </w:r>
            <w:r w:rsidR="008C603E">
              <w:rPr>
                <w:sz w:val="22"/>
                <w:szCs w:val="22"/>
              </w:rPr>
              <w:t>.</w:t>
            </w:r>
          </w:p>
        </w:tc>
      </w:tr>
      <w:tr w:rsidR="00EB3062" w:rsidRPr="00947CA7" w14:paraId="01B0907E" w14:textId="77777777" w:rsidTr="00081DED">
        <w:tc>
          <w:tcPr>
            <w:tcW w:w="1766"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7FA863FF" w14:textId="77777777" w:rsidR="00EB3062" w:rsidRPr="00947CA7" w:rsidRDefault="00EB3062" w:rsidP="00081DED">
            <w:pPr>
              <w:pStyle w:val="Style1"/>
              <w:numPr>
                <w:ilvl w:val="0"/>
                <w:numId w:val="0"/>
              </w:numPr>
              <w:jc w:val="center"/>
              <w:rPr>
                <w:sz w:val="22"/>
                <w:szCs w:val="22"/>
              </w:rPr>
            </w:pPr>
            <w:r w:rsidRPr="00947CA7">
              <w:rPr>
                <w:sz w:val="22"/>
                <w:szCs w:val="22"/>
              </w:rPr>
              <w:t>Backplates</w:t>
            </w:r>
          </w:p>
        </w:tc>
        <w:tc>
          <w:tcPr>
            <w:tcW w:w="6854" w:type="dxa"/>
            <w:tcBorders>
              <w:top w:val="nil"/>
              <w:left w:val="nil"/>
              <w:bottom w:val="single" w:sz="8" w:space="0" w:color="000000"/>
              <w:right w:val="single" w:sz="8" w:space="0" w:color="000000"/>
            </w:tcBorders>
            <w:tcMar>
              <w:top w:w="0" w:type="dxa"/>
              <w:left w:w="108" w:type="dxa"/>
              <w:bottom w:w="0" w:type="dxa"/>
              <w:right w:w="108" w:type="dxa"/>
            </w:tcMar>
            <w:hideMark/>
          </w:tcPr>
          <w:p w14:paraId="7A11387A" w14:textId="5A539E4B" w:rsidR="00EB3062" w:rsidRPr="00947CA7" w:rsidRDefault="00EB3062" w:rsidP="00081DED">
            <w:pPr>
              <w:pStyle w:val="Style1"/>
              <w:numPr>
                <w:ilvl w:val="0"/>
                <w:numId w:val="0"/>
              </w:numPr>
              <w:rPr>
                <w:sz w:val="22"/>
                <w:szCs w:val="22"/>
              </w:rPr>
            </w:pPr>
            <w:r w:rsidRPr="00947CA7">
              <w:rPr>
                <w:sz w:val="22"/>
                <w:szCs w:val="22"/>
              </w:rPr>
              <w:t>No back plates</w:t>
            </w:r>
            <w:r w:rsidR="009A08B9">
              <w:rPr>
                <w:sz w:val="22"/>
                <w:szCs w:val="22"/>
              </w:rPr>
              <w:t>.</w:t>
            </w:r>
          </w:p>
        </w:tc>
      </w:tr>
      <w:tr w:rsidR="00EB3062" w:rsidRPr="00947CA7" w14:paraId="1EF683CC" w14:textId="77777777" w:rsidTr="00081DED">
        <w:tc>
          <w:tcPr>
            <w:tcW w:w="1766"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6DA3E21A" w14:textId="77777777" w:rsidR="00EB3062" w:rsidRPr="00947CA7" w:rsidRDefault="00EB3062" w:rsidP="00081DED">
            <w:pPr>
              <w:pStyle w:val="Style1"/>
              <w:numPr>
                <w:ilvl w:val="0"/>
                <w:numId w:val="0"/>
              </w:numPr>
              <w:jc w:val="center"/>
              <w:rPr>
                <w:sz w:val="22"/>
                <w:szCs w:val="22"/>
              </w:rPr>
            </w:pPr>
            <w:r w:rsidRPr="00947CA7">
              <w:rPr>
                <w:sz w:val="22"/>
                <w:szCs w:val="22"/>
              </w:rPr>
              <w:t>Left Turns</w:t>
            </w:r>
          </w:p>
        </w:tc>
        <w:tc>
          <w:tcPr>
            <w:tcW w:w="6854" w:type="dxa"/>
            <w:tcBorders>
              <w:top w:val="nil"/>
              <w:left w:val="nil"/>
              <w:bottom w:val="single" w:sz="8" w:space="0" w:color="000000"/>
              <w:right w:val="single" w:sz="8" w:space="0" w:color="000000"/>
            </w:tcBorders>
            <w:tcMar>
              <w:top w:w="0" w:type="dxa"/>
              <w:left w:w="108" w:type="dxa"/>
              <w:bottom w:w="0" w:type="dxa"/>
              <w:right w:w="108" w:type="dxa"/>
            </w:tcMar>
            <w:hideMark/>
          </w:tcPr>
          <w:p w14:paraId="4325DF5B" w14:textId="26AF938F" w:rsidR="00EB3062" w:rsidRPr="00947CA7" w:rsidRDefault="00EB3062" w:rsidP="00081DED">
            <w:pPr>
              <w:pStyle w:val="Style1"/>
              <w:numPr>
                <w:ilvl w:val="0"/>
                <w:numId w:val="0"/>
              </w:numPr>
              <w:rPr>
                <w:sz w:val="22"/>
                <w:szCs w:val="22"/>
              </w:rPr>
            </w:pPr>
            <w:r w:rsidRPr="00947CA7">
              <w:rPr>
                <w:sz w:val="22"/>
                <w:szCs w:val="22"/>
              </w:rPr>
              <w:t>EB &amp; WB permissive-only, NB &amp; SB protected-only</w:t>
            </w:r>
            <w:r w:rsidR="00763CF1">
              <w:rPr>
                <w:sz w:val="22"/>
                <w:szCs w:val="22"/>
              </w:rPr>
              <w:t>.</w:t>
            </w:r>
          </w:p>
        </w:tc>
      </w:tr>
      <w:tr w:rsidR="00EB3062" w:rsidRPr="00947CA7" w14:paraId="62FBB5B6" w14:textId="77777777" w:rsidTr="00081DED">
        <w:tc>
          <w:tcPr>
            <w:tcW w:w="1766"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722AE580" w14:textId="77777777" w:rsidR="00EB3062" w:rsidRPr="00947CA7" w:rsidRDefault="00EB3062" w:rsidP="00081DED">
            <w:pPr>
              <w:pStyle w:val="Style1"/>
              <w:numPr>
                <w:ilvl w:val="0"/>
                <w:numId w:val="0"/>
              </w:numPr>
              <w:jc w:val="center"/>
              <w:rPr>
                <w:sz w:val="22"/>
                <w:szCs w:val="22"/>
              </w:rPr>
            </w:pPr>
            <w:r w:rsidRPr="00947CA7">
              <w:rPr>
                <w:sz w:val="22"/>
                <w:szCs w:val="22"/>
              </w:rPr>
              <w:t>Ped Signals</w:t>
            </w:r>
          </w:p>
        </w:tc>
        <w:tc>
          <w:tcPr>
            <w:tcW w:w="6854" w:type="dxa"/>
            <w:tcBorders>
              <w:top w:val="nil"/>
              <w:left w:val="nil"/>
              <w:bottom w:val="single" w:sz="8" w:space="0" w:color="000000"/>
              <w:right w:val="single" w:sz="8" w:space="0" w:color="000000"/>
            </w:tcBorders>
            <w:tcMar>
              <w:top w:w="0" w:type="dxa"/>
              <w:left w:w="108" w:type="dxa"/>
              <w:bottom w:w="0" w:type="dxa"/>
              <w:right w:w="108" w:type="dxa"/>
            </w:tcMar>
            <w:hideMark/>
          </w:tcPr>
          <w:p w14:paraId="72B348C6" w14:textId="7F2A7630" w:rsidR="00EB3062" w:rsidRPr="00947CA7" w:rsidRDefault="008C603E" w:rsidP="00081DED">
            <w:pPr>
              <w:pStyle w:val="Style1"/>
              <w:numPr>
                <w:ilvl w:val="0"/>
                <w:numId w:val="0"/>
              </w:numPr>
              <w:rPr>
                <w:sz w:val="22"/>
                <w:szCs w:val="22"/>
              </w:rPr>
            </w:pPr>
            <w:r>
              <w:rPr>
                <w:sz w:val="22"/>
                <w:szCs w:val="22"/>
              </w:rPr>
              <w:t>Existing p</w:t>
            </w:r>
            <w:r w:rsidR="009A08B9">
              <w:rPr>
                <w:sz w:val="22"/>
                <w:szCs w:val="22"/>
              </w:rPr>
              <w:t>ed</w:t>
            </w:r>
            <w:r>
              <w:rPr>
                <w:sz w:val="22"/>
                <w:szCs w:val="22"/>
              </w:rPr>
              <w:t>estrian</w:t>
            </w:r>
            <w:r w:rsidR="009A08B9">
              <w:rPr>
                <w:sz w:val="22"/>
                <w:szCs w:val="22"/>
              </w:rPr>
              <w:t xml:space="preserve"> signals </w:t>
            </w:r>
            <w:r>
              <w:rPr>
                <w:sz w:val="22"/>
                <w:szCs w:val="22"/>
              </w:rPr>
              <w:t>on</w:t>
            </w:r>
            <w:r w:rsidR="009A08B9">
              <w:rPr>
                <w:sz w:val="22"/>
                <w:szCs w:val="22"/>
              </w:rPr>
              <w:t xml:space="preserve"> southern approach</w:t>
            </w:r>
            <w:r w:rsidR="009F6230">
              <w:rPr>
                <w:sz w:val="22"/>
                <w:szCs w:val="22"/>
              </w:rPr>
              <w:t>.</w:t>
            </w:r>
          </w:p>
        </w:tc>
      </w:tr>
      <w:tr w:rsidR="00EB3062" w:rsidRPr="00947CA7" w14:paraId="261827D5" w14:textId="77777777" w:rsidTr="00947CA7">
        <w:tc>
          <w:tcPr>
            <w:tcW w:w="1766" w:type="dxa"/>
            <w:tcBorders>
              <w:top w:val="nil"/>
              <w:left w:val="single" w:sz="8" w:space="0" w:color="000000"/>
              <w:bottom w:val="single" w:sz="4" w:space="0" w:color="auto"/>
              <w:right w:val="single" w:sz="8" w:space="0" w:color="000000"/>
            </w:tcBorders>
            <w:tcMar>
              <w:top w:w="0" w:type="dxa"/>
              <w:left w:w="108" w:type="dxa"/>
              <w:bottom w:w="0" w:type="dxa"/>
              <w:right w:w="108" w:type="dxa"/>
            </w:tcMar>
            <w:hideMark/>
          </w:tcPr>
          <w:p w14:paraId="6D76E29A" w14:textId="77777777" w:rsidR="00EB3062" w:rsidRPr="00947CA7" w:rsidRDefault="00EB3062" w:rsidP="00081DED">
            <w:pPr>
              <w:pStyle w:val="Style1"/>
              <w:numPr>
                <w:ilvl w:val="0"/>
                <w:numId w:val="0"/>
              </w:numPr>
              <w:jc w:val="center"/>
              <w:rPr>
                <w:sz w:val="22"/>
                <w:szCs w:val="22"/>
              </w:rPr>
            </w:pPr>
            <w:r w:rsidRPr="00947CA7">
              <w:rPr>
                <w:sz w:val="22"/>
                <w:szCs w:val="22"/>
              </w:rPr>
              <w:t>Lighting</w:t>
            </w:r>
          </w:p>
        </w:tc>
        <w:tc>
          <w:tcPr>
            <w:tcW w:w="6854" w:type="dxa"/>
            <w:tcBorders>
              <w:top w:val="nil"/>
              <w:left w:val="nil"/>
              <w:bottom w:val="single" w:sz="4" w:space="0" w:color="auto"/>
              <w:right w:val="single" w:sz="8" w:space="0" w:color="000000"/>
            </w:tcBorders>
            <w:tcMar>
              <w:top w:w="0" w:type="dxa"/>
              <w:left w:w="108" w:type="dxa"/>
              <w:bottom w:w="0" w:type="dxa"/>
              <w:right w:w="108" w:type="dxa"/>
            </w:tcMar>
            <w:hideMark/>
          </w:tcPr>
          <w:p w14:paraId="04E025D6" w14:textId="3EEB2D62" w:rsidR="00EB3062" w:rsidRPr="00947CA7" w:rsidRDefault="00EB3062" w:rsidP="00081DED">
            <w:pPr>
              <w:pStyle w:val="Style1"/>
              <w:numPr>
                <w:ilvl w:val="0"/>
                <w:numId w:val="0"/>
              </w:numPr>
              <w:rPr>
                <w:sz w:val="22"/>
                <w:szCs w:val="22"/>
                <w:highlight w:val="yellow"/>
              </w:rPr>
            </w:pPr>
            <w:r w:rsidRPr="00947CA7">
              <w:rPr>
                <w:sz w:val="22"/>
                <w:szCs w:val="22"/>
              </w:rPr>
              <w:t>High mast lighting.</w:t>
            </w:r>
          </w:p>
        </w:tc>
      </w:tr>
      <w:tr w:rsidR="00947CA7" w:rsidRPr="00947CA7" w14:paraId="43A8D9EB" w14:textId="77777777" w:rsidTr="008C603E">
        <w:tc>
          <w:tcPr>
            <w:tcW w:w="1766" w:type="dxa"/>
            <w:tcBorders>
              <w:top w:val="single" w:sz="4" w:space="0" w:color="auto"/>
              <w:left w:val="single" w:sz="8" w:space="0" w:color="000000"/>
              <w:bottom w:val="single" w:sz="8" w:space="0" w:color="000000"/>
              <w:right w:val="single" w:sz="8" w:space="0" w:color="000000"/>
            </w:tcBorders>
            <w:tcMar>
              <w:top w:w="0" w:type="dxa"/>
              <w:left w:w="108" w:type="dxa"/>
              <w:bottom w:w="0" w:type="dxa"/>
              <w:right w:w="108" w:type="dxa"/>
            </w:tcMar>
            <w:vAlign w:val="center"/>
          </w:tcPr>
          <w:p w14:paraId="157B8A28" w14:textId="32FD6279" w:rsidR="00947CA7" w:rsidRPr="00947CA7" w:rsidRDefault="00947CA7" w:rsidP="00947CA7">
            <w:pPr>
              <w:pStyle w:val="Style1"/>
              <w:numPr>
                <w:ilvl w:val="0"/>
                <w:numId w:val="0"/>
              </w:numPr>
              <w:jc w:val="center"/>
              <w:rPr>
                <w:sz w:val="22"/>
                <w:szCs w:val="22"/>
              </w:rPr>
            </w:pPr>
            <w:r w:rsidRPr="00947CA7">
              <w:rPr>
                <w:sz w:val="22"/>
                <w:szCs w:val="22"/>
              </w:rPr>
              <w:t>Other</w:t>
            </w:r>
          </w:p>
        </w:tc>
        <w:tc>
          <w:tcPr>
            <w:tcW w:w="6854" w:type="dxa"/>
            <w:tcBorders>
              <w:top w:val="single" w:sz="4" w:space="0" w:color="auto"/>
              <w:left w:val="nil"/>
              <w:bottom w:val="single" w:sz="8" w:space="0" w:color="000000"/>
              <w:right w:val="single" w:sz="8" w:space="0" w:color="000000"/>
            </w:tcBorders>
            <w:tcMar>
              <w:top w:w="0" w:type="dxa"/>
              <w:left w:w="108" w:type="dxa"/>
              <w:bottom w:w="0" w:type="dxa"/>
              <w:right w:w="108" w:type="dxa"/>
            </w:tcMar>
          </w:tcPr>
          <w:p w14:paraId="3F6FEB76" w14:textId="51F294EB" w:rsidR="00947CA7" w:rsidRPr="00947CA7" w:rsidRDefault="009F6230" w:rsidP="00947CA7">
            <w:pPr>
              <w:pStyle w:val="Style1"/>
              <w:numPr>
                <w:ilvl w:val="0"/>
                <w:numId w:val="0"/>
              </w:numPr>
              <w:rPr>
                <w:sz w:val="22"/>
                <w:szCs w:val="22"/>
              </w:rPr>
            </w:pPr>
            <w:r>
              <w:rPr>
                <w:sz w:val="22"/>
                <w:szCs w:val="22"/>
              </w:rPr>
              <w:t>S</w:t>
            </w:r>
            <w:r w:rsidR="008C603E">
              <w:rPr>
                <w:sz w:val="22"/>
                <w:szCs w:val="22"/>
              </w:rPr>
              <w:t>ignal is being reconstructed under the adjacent project.</w:t>
            </w:r>
          </w:p>
        </w:tc>
      </w:tr>
    </w:tbl>
    <w:p w14:paraId="5FBBA14A" w14:textId="77777777" w:rsidR="00232C4D" w:rsidRPr="00B82B3D" w:rsidRDefault="00232C4D" w:rsidP="00EB3062">
      <w:pPr>
        <w:pStyle w:val="Style1"/>
        <w:numPr>
          <w:ilvl w:val="0"/>
          <w:numId w:val="0"/>
        </w:numPr>
        <w:ind w:left="720"/>
        <w:rPr>
          <w:sz w:val="8"/>
          <w:szCs w:val="8"/>
        </w:rPr>
      </w:pPr>
    </w:p>
    <w:tbl>
      <w:tblPr>
        <w:tblW w:w="0" w:type="auto"/>
        <w:tblInd w:w="720" w:type="dxa"/>
        <w:tblCellMar>
          <w:left w:w="0" w:type="dxa"/>
          <w:right w:w="0" w:type="dxa"/>
        </w:tblCellMar>
        <w:tblLook w:val="04A0" w:firstRow="1" w:lastRow="0" w:firstColumn="1" w:lastColumn="0" w:noHBand="0" w:noVBand="1"/>
      </w:tblPr>
      <w:tblGrid>
        <w:gridCol w:w="1766"/>
        <w:gridCol w:w="6854"/>
      </w:tblGrid>
      <w:tr w:rsidR="00EB3062" w:rsidRPr="00947CA7" w14:paraId="65ABFDFF" w14:textId="77777777" w:rsidTr="00081DED">
        <w:tc>
          <w:tcPr>
            <w:tcW w:w="8620" w:type="dxa"/>
            <w:gridSpan w:val="2"/>
            <w:tcBorders>
              <w:top w:val="single" w:sz="8" w:space="0" w:color="000000"/>
              <w:left w:val="single" w:sz="8" w:space="0" w:color="000000"/>
              <w:bottom w:val="single" w:sz="8" w:space="0" w:color="000000"/>
              <w:right w:val="single" w:sz="8" w:space="0" w:color="000000"/>
            </w:tcBorders>
            <w:shd w:val="clear" w:color="auto" w:fill="D9D9D9"/>
            <w:tcMar>
              <w:top w:w="0" w:type="dxa"/>
              <w:left w:w="108" w:type="dxa"/>
              <w:bottom w:w="0" w:type="dxa"/>
              <w:right w:w="108" w:type="dxa"/>
            </w:tcMar>
            <w:hideMark/>
          </w:tcPr>
          <w:p w14:paraId="04705CFD" w14:textId="00180481" w:rsidR="00EB3062" w:rsidRPr="00947CA7" w:rsidRDefault="00EB3062" w:rsidP="00081DED">
            <w:pPr>
              <w:pStyle w:val="Style1"/>
              <w:numPr>
                <w:ilvl w:val="0"/>
                <w:numId w:val="0"/>
              </w:numPr>
              <w:rPr>
                <w:rFonts w:eastAsia="Times New Roman"/>
                <w:sz w:val="22"/>
                <w:szCs w:val="22"/>
                <w:highlight w:val="yellow"/>
              </w:rPr>
            </w:pPr>
            <w:r w:rsidRPr="00947CA7">
              <w:rPr>
                <w:sz w:val="22"/>
                <w:szCs w:val="22"/>
              </w:rPr>
              <w:t>MP 13.803</w:t>
            </w:r>
            <w:r w:rsidR="00280240">
              <w:rPr>
                <w:sz w:val="22"/>
                <w:szCs w:val="22"/>
              </w:rPr>
              <w:t xml:space="preserve"> </w:t>
            </w:r>
            <w:r w:rsidRPr="00947CA7">
              <w:rPr>
                <w:sz w:val="22"/>
                <w:szCs w:val="22"/>
              </w:rPr>
              <w:t>–</w:t>
            </w:r>
            <w:r w:rsidR="00280240">
              <w:rPr>
                <w:sz w:val="22"/>
                <w:szCs w:val="22"/>
              </w:rPr>
              <w:t xml:space="preserve"> </w:t>
            </w:r>
            <w:r w:rsidR="005C2258" w:rsidRPr="00947CA7">
              <w:rPr>
                <w:sz w:val="22"/>
                <w:szCs w:val="22"/>
              </w:rPr>
              <w:t>CR 25A</w:t>
            </w:r>
            <w:r w:rsidR="00280240">
              <w:rPr>
                <w:sz w:val="22"/>
                <w:szCs w:val="22"/>
              </w:rPr>
              <w:t xml:space="preserve"> (</w:t>
            </w:r>
            <w:r w:rsidR="00280240" w:rsidRPr="00947CA7">
              <w:rPr>
                <w:sz w:val="22"/>
                <w:szCs w:val="22"/>
              </w:rPr>
              <w:t>NW Gainesville Rd</w:t>
            </w:r>
            <w:r w:rsidR="005C2258" w:rsidRPr="00947CA7">
              <w:rPr>
                <w:sz w:val="22"/>
                <w:szCs w:val="22"/>
              </w:rPr>
              <w:t>)</w:t>
            </w:r>
            <w:r w:rsidRPr="00947CA7">
              <w:rPr>
                <w:sz w:val="22"/>
                <w:szCs w:val="22"/>
              </w:rPr>
              <w:t xml:space="preserve"> (Box Span Strain Pole)</w:t>
            </w:r>
          </w:p>
        </w:tc>
      </w:tr>
      <w:tr w:rsidR="00EB3062" w:rsidRPr="00947CA7" w14:paraId="252823B7" w14:textId="77777777" w:rsidTr="00FC1EF4">
        <w:tc>
          <w:tcPr>
            <w:tcW w:w="1766" w:type="dxa"/>
            <w:tcBorders>
              <w:top w:val="nil"/>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123C004C" w14:textId="77777777" w:rsidR="00EB3062" w:rsidRPr="00947CA7" w:rsidRDefault="00EB3062" w:rsidP="00081DED">
            <w:pPr>
              <w:pStyle w:val="Style1"/>
              <w:numPr>
                <w:ilvl w:val="0"/>
                <w:numId w:val="0"/>
              </w:numPr>
              <w:jc w:val="center"/>
              <w:rPr>
                <w:sz w:val="22"/>
                <w:szCs w:val="22"/>
              </w:rPr>
            </w:pPr>
            <w:r w:rsidRPr="00947CA7">
              <w:rPr>
                <w:sz w:val="22"/>
                <w:szCs w:val="22"/>
              </w:rPr>
              <w:t>Detection</w:t>
            </w:r>
          </w:p>
        </w:tc>
        <w:tc>
          <w:tcPr>
            <w:tcW w:w="6854" w:type="dxa"/>
            <w:tcBorders>
              <w:top w:val="nil"/>
              <w:left w:val="nil"/>
              <w:bottom w:val="single" w:sz="8" w:space="0" w:color="000000"/>
              <w:right w:val="single" w:sz="8" w:space="0" w:color="000000"/>
            </w:tcBorders>
            <w:tcMar>
              <w:top w:w="0" w:type="dxa"/>
              <w:left w:w="108" w:type="dxa"/>
              <w:bottom w:w="0" w:type="dxa"/>
              <w:right w:w="108" w:type="dxa"/>
            </w:tcMar>
            <w:hideMark/>
          </w:tcPr>
          <w:p w14:paraId="22E4233A" w14:textId="1C7AFCE4" w:rsidR="00EB3062" w:rsidRPr="00947CA7" w:rsidRDefault="00EB3062" w:rsidP="00081DED">
            <w:pPr>
              <w:pStyle w:val="Style1"/>
              <w:numPr>
                <w:ilvl w:val="0"/>
                <w:numId w:val="0"/>
              </w:numPr>
              <w:rPr>
                <w:sz w:val="22"/>
                <w:szCs w:val="22"/>
              </w:rPr>
            </w:pPr>
            <w:r w:rsidRPr="007F6326">
              <w:rPr>
                <w:sz w:val="22"/>
                <w:szCs w:val="22"/>
              </w:rPr>
              <w:t xml:space="preserve">Loop detection for left turns/side streets and advance loops, </w:t>
            </w:r>
            <w:r w:rsidR="007F6326">
              <w:rPr>
                <w:sz w:val="22"/>
                <w:szCs w:val="22"/>
              </w:rPr>
              <w:t>video</w:t>
            </w:r>
            <w:r w:rsidR="007F6326" w:rsidRPr="007F6326">
              <w:rPr>
                <w:sz w:val="22"/>
                <w:szCs w:val="22"/>
              </w:rPr>
              <w:t xml:space="preserve"> </w:t>
            </w:r>
            <w:r w:rsidRPr="007F6326">
              <w:rPr>
                <w:sz w:val="22"/>
                <w:szCs w:val="22"/>
              </w:rPr>
              <w:t>detection</w:t>
            </w:r>
            <w:r w:rsidR="00FC1EF4">
              <w:rPr>
                <w:sz w:val="22"/>
                <w:szCs w:val="22"/>
              </w:rPr>
              <w:t>.</w:t>
            </w:r>
          </w:p>
        </w:tc>
      </w:tr>
      <w:tr w:rsidR="00EB3062" w:rsidRPr="00947CA7" w14:paraId="115D4B70" w14:textId="77777777" w:rsidTr="00081DED">
        <w:tc>
          <w:tcPr>
            <w:tcW w:w="1766"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0FEEED70" w14:textId="77777777" w:rsidR="00EB3062" w:rsidRPr="00947CA7" w:rsidRDefault="00EB3062" w:rsidP="00081DED">
            <w:pPr>
              <w:pStyle w:val="Style1"/>
              <w:numPr>
                <w:ilvl w:val="0"/>
                <w:numId w:val="0"/>
              </w:numPr>
              <w:jc w:val="center"/>
              <w:rPr>
                <w:sz w:val="22"/>
                <w:szCs w:val="22"/>
              </w:rPr>
            </w:pPr>
            <w:r w:rsidRPr="00947CA7">
              <w:rPr>
                <w:sz w:val="22"/>
                <w:szCs w:val="22"/>
              </w:rPr>
              <w:t>Backplates</w:t>
            </w:r>
          </w:p>
        </w:tc>
        <w:tc>
          <w:tcPr>
            <w:tcW w:w="6854" w:type="dxa"/>
            <w:tcBorders>
              <w:top w:val="nil"/>
              <w:left w:val="nil"/>
              <w:bottom w:val="single" w:sz="8" w:space="0" w:color="000000"/>
              <w:right w:val="single" w:sz="8" w:space="0" w:color="000000"/>
            </w:tcBorders>
            <w:tcMar>
              <w:top w:w="0" w:type="dxa"/>
              <w:left w:w="108" w:type="dxa"/>
              <w:bottom w:w="0" w:type="dxa"/>
              <w:right w:w="108" w:type="dxa"/>
            </w:tcMar>
            <w:hideMark/>
          </w:tcPr>
          <w:p w14:paraId="5C179FE0" w14:textId="038D0CE8" w:rsidR="00EB3062" w:rsidRPr="00947CA7" w:rsidRDefault="008C3744" w:rsidP="00081DED">
            <w:pPr>
              <w:pStyle w:val="Style1"/>
              <w:numPr>
                <w:ilvl w:val="0"/>
                <w:numId w:val="0"/>
              </w:numPr>
              <w:rPr>
                <w:sz w:val="22"/>
                <w:szCs w:val="22"/>
              </w:rPr>
            </w:pPr>
            <w:r>
              <w:rPr>
                <w:sz w:val="22"/>
                <w:szCs w:val="22"/>
              </w:rPr>
              <w:t>Existing reflectorized.</w:t>
            </w:r>
          </w:p>
        </w:tc>
      </w:tr>
      <w:tr w:rsidR="00EB3062" w:rsidRPr="00947CA7" w14:paraId="2AB149C1" w14:textId="77777777" w:rsidTr="00081DED">
        <w:tc>
          <w:tcPr>
            <w:tcW w:w="1766"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4323D337" w14:textId="77777777" w:rsidR="00EB3062" w:rsidRPr="00947CA7" w:rsidRDefault="00EB3062" w:rsidP="00081DED">
            <w:pPr>
              <w:pStyle w:val="Style1"/>
              <w:numPr>
                <w:ilvl w:val="0"/>
                <w:numId w:val="0"/>
              </w:numPr>
              <w:jc w:val="center"/>
              <w:rPr>
                <w:sz w:val="22"/>
                <w:szCs w:val="22"/>
              </w:rPr>
            </w:pPr>
            <w:r w:rsidRPr="00947CA7">
              <w:rPr>
                <w:sz w:val="22"/>
                <w:szCs w:val="22"/>
              </w:rPr>
              <w:t>Left Turns</w:t>
            </w:r>
          </w:p>
        </w:tc>
        <w:tc>
          <w:tcPr>
            <w:tcW w:w="6854" w:type="dxa"/>
            <w:tcBorders>
              <w:top w:val="nil"/>
              <w:left w:val="nil"/>
              <w:bottom w:val="single" w:sz="8" w:space="0" w:color="000000"/>
              <w:right w:val="single" w:sz="8" w:space="0" w:color="000000"/>
            </w:tcBorders>
            <w:tcMar>
              <w:top w:w="0" w:type="dxa"/>
              <w:left w:w="108" w:type="dxa"/>
              <w:bottom w:w="0" w:type="dxa"/>
              <w:right w:w="108" w:type="dxa"/>
            </w:tcMar>
            <w:hideMark/>
          </w:tcPr>
          <w:p w14:paraId="506AC26A" w14:textId="131EB7B9" w:rsidR="00EB3062" w:rsidRPr="00947CA7" w:rsidRDefault="00EB3062" w:rsidP="00081DED">
            <w:pPr>
              <w:pStyle w:val="Style1"/>
              <w:numPr>
                <w:ilvl w:val="0"/>
                <w:numId w:val="0"/>
              </w:numPr>
              <w:rPr>
                <w:sz w:val="22"/>
                <w:szCs w:val="22"/>
                <w:highlight w:val="yellow"/>
              </w:rPr>
            </w:pPr>
            <w:r w:rsidRPr="00947CA7">
              <w:rPr>
                <w:sz w:val="22"/>
                <w:szCs w:val="22"/>
              </w:rPr>
              <w:t>EB &amp; WB 4-section protected-permissive, NB &amp; SB permissive-only</w:t>
            </w:r>
            <w:r w:rsidR="00FC1EF4">
              <w:rPr>
                <w:sz w:val="22"/>
                <w:szCs w:val="22"/>
              </w:rPr>
              <w:t>.</w:t>
            </w:r>
          </w:p>
        </w:tc>
      </w:tr>
      <w:tr w:rsidR="00EB3062" w:rsidRPr="00947CA7" w14:paraId="6BA8F7DA" w14:textId="77777777" w:rsidTr="00081DED">
        <w:tc>
          <w:tcPr>
            <w:tcW w:w="1766"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6E674482" w14:textId="77777777" w:rsidR="00EB3062" w:rsidRPr="00947CA7" w:rsidRDefault="00EB3062" w:rsidP="00081DED">
            <w:pPr>
              <w:pStyle w:val="Style1"/>
              <w:numPr>
                <w:ilvl w:val="0"/>
                <w:numId w:val="0"/>
              </w:numPr>
              <w:jc w:val="center"/>
              <w:rPr>
                <w:sz w:val="22"/>
                <w:szCs w:val="22"/>
              </w:rPr>
            </w:pPr>
            <w:r w:rsidRPr="00947CA7">
              <w:rPr>
                <w:sz w:val="22"/>
                <w:szCs w:val="22"/>
              </w:rPr>
              <w:t>Ped Signals</w:t>
            </w:r>
          </w:p>
        </w:tc>
        <w:tc>
          <w:tcPr>
            <w:tcW w:w="6854" w:type="dxa"/>
            <w:tcBorders>
              <w:top w:val="nil"/>
              <w:left w:val="nil"/>
              <w:bottom w:val="single" w:sz="8" w:space="0" w:color="000000"/>
              <w:right w:val="single" w:sz="8" w:space="0" w:color="000000"/>
            </w:tcBorders>
            <w:tcMar>
              <w:top w:w="0" w:type="dxa"/>
              <w:left w:w="108" w:type="dxa"/>
              <w:bottom w:w="0" w:type="dxa"/>
              <w:right w:w="108" w:type="dxa"/>
            </w:tcMar>
            <w:hideMark/>
          </w:tcPr>
          <w:p w14:paraId="0ABC0F70" w14:textId="09D0F913" w:rsidR="00EB3062" w:rsidRPr="00947CA7" w:rsidRDefault="00EB3062" w:rsidP="00081DED">
            <w:pPr>
              <w:pStyle w:val="Style1"/>
              <w:numPr>
                <w:ilvl w:val="0"/>
                <w:numId w:val="0"/>
              </w:numPr>
              <w:rPr>
                <w:sz w:val="22"/>
                <w:szCs w:val="22"/>
              </w:rPr>
            </w:pPr>
            <w:r w:rsidRPr="00947CA7">
              <w:rPr>
                <w:sz w:val="22"/>
                <w:szCs w:val="22"/>
              </w:rPr>
              <w:t>APS ready assemblies</w:t>
            </w:r>
            <w:r w:rsidR="009F6230">
              <w:rPr>
                <w:sz w:val="22"/>
                <w:szCs w:val="22"/>
              </w:rPr>
              <w:t>.</w:t>
            </w:r>
          </w:p>
        </w:tc>
      </w:tr>
      <w:tr w:rsidR="00EB3062" w:rsidRPr="00947CA7" w14:paraId="018ACEB0" w14:textId="77777777" w:rsidTr="00357629">
        <w:tc>
          <w:tcPr>
            <w:tcW w:w="1766" w:type="dxa"/>
            <w:tcBorders>
              <w:top w:val="nil"/>
              <w:left w:val="single" w:sz="8" w:space="0" w:color="000000"/>
              <w:bottom w:val="single" w:sz="4" w:space="0" w:color="auto"/>
              <w:right w:val="single" w:sz="8" w:space="0" w:color="000000"/>
            </w:tcBorders>
            <w:tcMar>
              <w:top w:w="0" w:type="dxa"/>
              <w:left w:w="108" w:type="dxa"/>
              <w:bottom w:w="0" w:type="dxa"/>
              <w:right w:w="108" w:type="dxa"/>
            </w:tcMar>
            <w:hideMark/>
          </w:tcPr>
          <w:p w14:paraId="4C3960ED" w14:textId="77777777" w:rsidR="00EB3062" w:rsidRPr="00947CA7" w:rsidRDefault="00EB3062" w:rsidP="00081DED">
            <w:pPr>
              <w:pStyle w:val="Style1"/>
              <w:numPr>
                <w:ilvl w:val="0"/>
                <w:numId w:val="0"/>
              </w:numPr>
              <w:jc w:val="center"/>
              <w:rPr>
                <w:sz w:val="22"/>
                <w:szCs w:val="22"/>
              </w:rPr>
            </w:pPr>
            <w:r w:rsidRPr="00947CA7">
              <w:rPr>
                <w:sz w:val="22"/>
                <w:szCs w:val="22"/>
              </w:rPr>
              <w:t>Lighting</w:t>
            </w:r>
          </w:p>
        </w:tc>
        <w:tc>
          <w:tcPr>
            <w:tcW w:w="6854" w:type="dxa"/>
            <w:tcBorders>
              <w:top w:val="nil"/>
              <w:left w:val="nil"/>
              <w:bottom w:val="single" w:sz="4" w:space="0" w:color="auto"/>
              <w:right w:val="single" w:sz="8" w:space="0" w:color="000000"/>
            </w:tcBorders>
            <w:tcMar>
              <w:top w:w="0" w:type="dxa"/>
              <w:left w:w="108" w:type="dxa"/>
              <w:bottom w:w="0" w:type="dxa"/>
              <w:right w:w="108" w:type="dxa"/>
            </w:tcMar>
          </w:tcPr>
          <w:p w14:paraId="50485251" w14:textId="067D893C" w:rsidR="00EB3062" w:rsidRPr="00947CA7" w:rsidRDefault="009F6230" w:rsidP="00081DED">
            <w:pPr>
              <w:pStyle w:val="Style1"/>
              <w:numPr>
                <w:ilvl w:val="0"/>
                <w:numId w:val="0"/>
              </w:numPr>
              <w:rPr>
                <w:sz w:val="22"/>
                <w:szCs w:val="22"/>
              </w:rPr>
            </w:pPr>
            <w:r>
              <w:rPr>
                <w:sz w:val="22"/>
                <w:szCs w:val="22"/>
              </w:rPr>
              <w:t>Existing intersection lighting.</w:t>
            </w:r>
          </w:p>
        </w:tc>
      </w:tr>
      <w:tr w:rsidR="00357629" w:rsidRPr="00947CA7" w14:paraId="5CCA9D23" w14:textId="77777777" w:rsidTr="00357629">
        <w:tc>
          <w:tcPr>
            <w:tcW w:w="1766" w:type="dxa"/>
            <w:tcBorders>
              <w:top w:val="single" w:sz="4" w:space="0" w:color="auto"/>
              <w:left w:val="single" w:sz="8" w:space="0" w:color="000000"/>
              <w:bottom w:val="single" w:sz="8" w:space="0" w:color="000000"/>
              <w:right w:val="single" w:sz="8" w:space="0" w:color="000000"/>
            </w:tcBorders>
            <w:tcMar>
              <w:top w:w="0" w:type="dxa"/>
              <w:left w:w="108" w:type="dxa"/>
              <w:bottom w:w="0" w:type="dxa"/>
              <w:right w:w="108" w:type="dxa"/>
            </w:tcMar>
          </w:tcPr>
          <w:p w14:paraId="4D433362" w14:textId="59EC11B7" w:rsidR="00357629" w:rsidRPr="00947CA7" w:rsidRDefault="00357629" w:rsidP="00081DED">
            <w:pPr>
              <w:pStyle w:val="Style1"/>
              <w:numPr>
                <w:ilvl w:val="0"/>
                <w:numId w:val="0"/>
              </w:numPr>
              <w:jc w:val="center"/>
              <w:rPr>
                <w:sz w:val="22"/>
                <w:szCs w:val="22"/>
              </w:rPr>
            </w:pPr>
            <w:r>
              <w:rPr>
                <w:sz w:val="22"/>
                <w:szCs w:val="22"/>
              </w:rPr>
              <w:t>Other</w:t>
            </w:r>
          </w:p>
        </w:tc>
        <w:tc>
          <w:tcPr>
            <w:tcW w:w="6854" w:type="dxa"/>
            <w:tcBorders>
              <w:top w:val="single" w:sz="4" w:space="0" w:color="auto"/>
              <w:left w:val="nil"/>
              <w:bottom w:val="single" w:sz="8" w:space="0" w:color="000000"/>
              <w:right w:val="single" w:sz="8" w:space="0" w:color="000000"/>
            </w:tcBorders>
            <w:tcMar>
              <w:top w:w="0" w:type="dxa"/>
              <w:left w:w="108" w:type="dxa"/>
              <w:bottom w:w="0" w:type="dxa"/>
              <w:right w:w="108" w:type="dxa"/>
            </w:tcMar>
          </w:tcPr>
          <w:p w14:paraId="26170940" w14:textId="5C178369" w:rsidR="00357629" w:rsidRPr="00947CA7" w:rsidRDefault="007F6326" w:rsidP="00081DED">
            <w:pPr>
              <w:pStyle w:val="Style1"/>
              <w:numPr>
                <w:ilvl w:val="0"/>
                <w:numId w:val="0"/>
              </w:numPr>
              <w:rPr>
                <w:sz w:val="22"/>
                <w:szCs w:val="22"/>
              </w:rPr>
            </w:pPr>
            <w:r>
              <w:rPr>
                <w:sz w:val="22"/>
                <w:szCs w:val="22"/>
              </w:rPr>
              <w:t>Intersection modified under F</w:t>
            </w:r>
            <w:r w:rsidRPr="00947CA7">
              <w:rPr>
                <w:sz w:val="22"/>
                <w:szCs w:val="22"/>
              </w:rPr>
              <w:t>PID</w:t>
            </w:r>
            <w:r>
              <w:rPr>
                <w:sz w:val="22"/>
                <w:szCs w:val="22"/>
              </w:rPr>
              <w:t>:</w:t>
            </w:r>
            <w:r w:rsidRPr="00947CA7">
              <w:rPr>
                <w:sz w:val="22"/>
                <w:szCs w:val="22"/>
              </w:rPr>
              <w:t xml:space="preserve"> 435660-2</w:t>
            </w:r>
            <w:r>
              <w:rPr>
                <w:sz w:val="22"/>
                <w:szCs w:val="22"/>
              </w:rPr>
              <w:t>.</w:t>
            </w:r>
            <w:r w:rsidR="009F6230">
              <w:rPr>
                <w:sz w:val="22"/>
                <w:szCs w:val="22"/>
              </w:rPr>
              <w:t xml:space="preserve"> No changes.</w:t>
            </w:r>
          </w:p>
        </w:tc>
      </w:tr>
    </w:tbl>
    <w:p w14:paraId="59F6F3F5" w14:textId="34CEC581" w:rsidR="00EB3062" w:rsidRPr="00B82B3D" w:rsidRDefault="00EB3062" w:rsidP="00EB3062">
      <w:pPr>
        <w:pStyle w:val="Style1"/>
        <w:numPr>
          <w:ilvl w:val="0"/>
          <w:numId w:val="0"/>
        </w:numPr>
        <w:ind w:left="720"/>
        <w:rPr>
          <w:sz w:val="8"/>
          <w:szCs w:val="8"/>
        </w:rPr>
      </w:pPr>
    </w:p>
    <w:p w14:paraId="100679AF" w14:textId="3741ACC1" w:rsidR="00C02ABC" w:rsidRPr="005C2100" w:rsidRDefault="00C02ABC" w:rsidP="005C2100">
      <w:pPr>
        <w:pStyle w:val="Style1"/>
        <w:rPr>
          <w:sz w:val="22"/>
          <w:szCs w:val="22"/>
        </w:rPr>
      </w:pPr>
      <w:r w:rsidRPr="00947CA7">
        <w:rPr>
          <w:sz w:val="22"/>
          <w:szCs w:val="22"/>
        </w:rPr>
        <w:t xml:space="preserve">There </w:t>
      </w:r>
      <w:r w:rsidR="00EB3062" w:rsidRPr="00947CA7">
        <w:rPr>
          <w:sz w:val="22"/>
          <w:szCs w:val="22"/>
        </w:rPr>
        <w:t>are two</w:t>
      </w:r>
      <w:r w:rsidRPr="00947CA7">
        <w:rPr>
          <w:sz w:val="22"/>
          <w:szCs w:val="22"/>
        </w:rPr>
        <w:t xml:space="preserve"> Traffic Monitoring Site</w:t>
      </w:r>
      <w:r w:rsidR="00EB3062" w:rsidRPr="00947CA7">
        <w:rPr>
          <w:sz w:val="22"/>
          <w:szCs w:val="22"/>
        </w:rPr>
        <w:t>s</w:t>
      </w:r>
      <w:r w:rsidRPr="00947CA7">
        <w:rPr>
          <w:sz w:val="22"/>
          <w:szCs w:val="22"/>
        </w:rPr>
        <w:t xml:space="preserve"> within the project limits.  Coordinate disposition with the District Data Collection Manager.</w:t>
      </w:r>
    </w:p>
    <w:p w14:paraId="4E53A32A" w14:textId="075D13DE" w:rsidR="007717D9" w:rsidRPr="00947CA7" w:rsidRDefault="007717D9" w:rsidP="001B52A5">
      <w:pPr>
        <w:pStyle w:val="Heading2"/>
        <w:keepNext w:val="0"/>
        <w:keepLines w:val="0"/>
        <w:widowControl w:val="0"/>
        <w:rPr>
          <w:szCs w:val="22"/>
        </w:rPr>
      </w:pPr>
      <w:r w:rsidRPr="00947CA7">
        <w:rPr>
          <w:szCs w:val="22"/>
        </w:rPr>
        <w:t>Intelligent Transportation Systems (ITS)</w:t>
      </w:r>
    </w:p>
    <w:p w14:paraId="48B74FA8" w14:textId="77777777" w:rsidR="00034484" w:rsidRPr="005C2100" w:rsidRDefault="00034484" w:rsidP="005C2100">
      <w:pPr>
        <w:pStyle w:val="Style1"/>
        <w:rPr>
          <w:sz w:val="22"/>
          <w:szCs w:val="22"/>
        </w:rPr>
      </w:pPr>
      <w:bookmarkStart w:id="9" w:name="_Hlk130912917"/>
      <w:r w:rsidRPr="005C2100">
        <w:rPr>
          <w:sz w:val="22"/>
          <w:szCs w:val="22"/>
        </w:rPr>
        <w:t>Modifications to the existing signals are anticipated and are to be consistent with the ITS Master Plan.  The Engineer;</w:t>
      </w:r>
    </w:p>
    <w:p w14:paraId="3B77C5EF" w14:textId="77777777" w:rsidR="00034484" w:rsidRPr="00947CA7" w:rsidRDefault="00034484" w:rsidP="005C2100">
      <w:pPr>
        <w:pStyle w:val="ListParagraph"/>
        <w:widowControl w:val="0"/>
        <w:numPr>
          <w:ilvl w:val="0"/>
          <w:numId w:val="12"/>
        </w:numPr>
        <w:spacing w:after="0" w:line="240" w:lineRule="auto"/>
        <w:rPr>
          <w:rFonts w:eastAsia="Times New Roman" w:cstheme="minorHAnsi"/>
        </w:rPr>
      </w:pPr>
      <w:r w:rsidRPr="00947CA7">
        <w:rPr>
          <w:rFonts w:eastAsia="Times New Roman" w:cstheme="minorHAnsi"/>
        </w:rPr>
        <w:t>Shall follow the Risk Assessment protocol, including Checklist and Systems Engineering analysis.</w:t>
      </w:r>
    </w:p>
    <w:p w14:paraId="7CF13CDC" w14:textId="77777777" w:rsidR="00034484" w:rsidRPr="00947CA7" w:rsidRDefault="00034484" w:rsidP="005C2100">
      <w:pPr>
        <w:pStyle w:val="ListParagraph"/>
        <w:widowControl w:val="0"/>
        <w:numPr>
          <w:ilvl w:val="0"/>
          <w:numId w:val="12"/>
        </w:numPr>
        <w:spacing w:after="0" w:line="240" w:lineRule="auto"/>
        <w:rPr>
          <w:rFonts w:eastAsia="Times New Roman" w:cstheme="minorHAnsi"/>
        </w:rPr>
      </w:pPr>
      <w:r w:rsidRPr="00947CA7">
        <w:rPr>
          <w:rFonts w:eastAsia="Times New Roman" w:cstheme="minorHAnsi"/>
          <w:color w:val="000000"/>
        </w:rPr>
        <w:t>Shall design the signals to be smart signal compatible with the districtwide ATSPM database</w:t>
      </w:r>
      <w:r w:rsidRPr="00947CA7">
        <w:rPr>
          <w:rFonts w:eastAsia="Times New Roman" w:cstheme="minorHAnsi"/>
        </w:rPr>
        <w:t xml:space="preserve"> and future compatibility for CV, including enhanced detection</w:t>
      </w:r>
      <w:r w:rsidRPr="00947CA7">
        <w:rPr>
          <w:rFonts w:eastAsia="Times New Roman" w:cstheme="minorHAnsi"/>
          <w:color w:val="000000"/>
        </w:rPr>
        <w:t>.</w:t>
      </w:r>
    </w:p>
    <w:p w14:paraId="4DB8B85C" w14:textId="77777777" w:rsidR="00034484" w:rsidRPr="00947CA7" w:rsidRDefault="00034484" w:rsidP="005C2100">
      <w:pPr>
        <w:pStyle w:val="ListParagraph"/>
        <w:widowControl w:val="0"/>
        <w:numPr>
          <w:ilvl w:val="0"/>
          <w:numId w:val="12"/>
        </w:numPr>
        <w:spacing w:after="0" w:line="240" w:lineRule="auto"/>
        <w:rPr>
          <w:rFonts w:eastAsia="Times New Roman" w:cstheme="minorHAnsi"/>
        </w:rPr>
      </w:pPr>
      <w:r w:rsidRPr="00947CA7">
        <w:rPr>
          <w:rFonts w:eastAsia="Times New Roman" w:cstheme="minorHAnsi"/>
        </w:rPr>
        <w:t xml:space="preserve">Shall designate fiber in the plans, determine any </w:t>
      </w:r>
      <w:r w:rsidRPr="00947CA7">
        <w:rPr>
          <w:rFonts w:eastAsia="Times New Roman" w:cstheme="minorHAnsi"/>
          <w:color w:val="000000"/>
        </w:rPr>
        <w:t>conflicts and resolve.</w:t>
      </w:r>
    </w:p>
    <w:p w14:paraId="03F417CE" w14:textId="428585C0" w:rsidR="007717D9" w:rsidRPr="005C2100" w:rsidRDefault="00034484" w:rsidP="005C2100">
      <w:pPr>
        <w:pStyle w:val="Style1"/>
        <w:rPr>
          <w:sz w:val="22"/>
          <w:szCs w:val="22"/>
        </w:rPr>
      </w:pPr>
      <w:r w:rsidRPr="005C2100">
        <w:rPr>
          <w:sz w:val="22"/>
          <w:szCs w:val="22"/>
        </w:rPr>
        <w:t xml:space="preserve">Additional ITS guidance can be found here: </w:t>
      </w:r>
      <w:hyperlink r:id="rId11" w:anchor="(Designers)" w:history="1">
        <w:r w:rsidRPr="00F37CC4">
          <w:rPr>
            <w:color w:val="0070C0"/>
            <w:sz w:val="22"/>
            <w:szCs w:val="22"/>
            <w:u w:val="single"/>
          </w:rPr>
          <w:t>https://www.cflsmartroads.com/projects/technical_docs.html#(Designers)</w:t>
        </w:r>
      </w:hyperlink>
    </w:p>
    <w:bookmarkEnd w:id="9"/>
    <w:p w14:paraId="6AA838E6" w14:textId="77777777" w:rsidR="00ED66C7" w:rsidRPr="00947CA7" w:rsidRDefault="00ED66C7" w:rsidP="003C428D">
      <w:pPr>
        <w:pStyle w:val="Heading1"/>
        <w:keepNext w:val="0"/>
        <w:keepLines w:val="0"/>
        <w:widowControl w:val="0"/>
        <w:spacing w:before="120" w:line="240" w:lineRule="auto"/>
        <w:rPr>
          <w:szCs w:val="22"/>
        </w:rPr>
      </w:pPr>
      <w:r w:rsidRPr="00947CA7">
        <w:rPr>
          <w:szCs w:val="22"/>
        </w:rPr>
        <w:t>Lighting Scope Items:</w:t>
      </w:r>
    </w:p>
    <w:p w14:paraId="529BD29A" w14:textId="1B18CD09" w:rsidR="00ED66C7" w:rsidRPr="005C2100" w:rsidRDefault="00751B00" w:rsidP="00B87CF4">
      <w:pPr>
        <w:pStyle w:val="Style1"/>
        <w:widowControl w:val="0"/>
        <w:rPr>
          <w:sz w:val="22"/>
          <w:szCs w:val="22"/>
        </w:rPr>
      </w:pPr>
      <w:r w:rsidRPr="005C2100">
        <w:rPr>
          <w:sz w:val="22"/>
          <w:szCs w:val="22"/>
        </w:rPr>
        <w:t>Existing</w:t>
      </w:r>
      <w:r w:rsidR="00AA33ED" w:rsidRPr="005C2100">
        <w:rPr>
          <w:sz w:val="22"/>
          <w:szCs w:val="22"/>
        </w:rPr>
        <w:t xml:space="preserve"> </w:t>
      </w:r>
      <w:r w:rsidRPr="005C2100">
        <w:rPr>
          <w:sz w:val="22"/>
          <w:szCs w:val="22"/>
        </w:rPr>
        <w:t xml:space="preserve">roadside lighting is present </w:t>
      </w:r>
      <w:r w:rsidR="00AA33ED" w:rsidRPr="005C2100">
        <w:rPr>
          <w:sz w:val="22"/>
          <w:szCs w:val="22"/>
        </w:rPr>
        <w:t xml:space="preserve">on the </w:t>
      </w:r>
      <w:r w:rsidR="00C86D44" w:rsidRPr="005C2100">
        <w:rPr>
          <w:sz w:val="22"/>
          <w:szCs w:val="22"/>
        </w:rPr>
        <w:t xml:space="preserve">eastbound </w:t>
      </w:r>
      <w:r w:rsidR="00AA33ED" w:rsidRPr="005C2100">
        <w:rPr>
          <w:sz w:val="22"/>
          <w:szCs w:val="22"/>
        </w:rPr>
        <w:t xml:space="preserve">side only from the </w:t>
      </w:r>
      <w:r w:rsidR="00B87CF4">
        <w:rPr>
          <w:sz w:val="22"/>
          <w:szCs w:val="22"/>
        </w:rPr>
        <w:t xml:space="preserve">east side of the </w:t>
      </w:r>
      <w:r w:rsidR="00C86D44" w:rsidRPr="005C2100">
        <w:rPr>
          <w:sz w:val="22"/>
          <w:szCs w:val="22"/>
        </w:rPr>
        <w:t xml:space="preserve">I-75 interchange </w:t>
      </w:r>
      <w:r w:rsidR="00B87CF4">
        <w:rPr>
          <w:sz w:val="22"/>
          <w:szCs w:val="22"/>
        </w:rPr>
        <w:t xml:space="preserve">(MP 13.158) </w:t>
      </w:r>
      <w:r w:rsidR="00C86D44" w:rsidRPr="005C2100">
        <w:rPr>
          <w:sz w:val="22"/>
          <w:szCs w:val="22"/>
        </w:rPr>
        <w:t xml:space="preserve">to </w:t>
      </w:r>
      <w:r w:rsidRPr="005C2100">
        <w:rPr>
          <w:sz w:val="22"/>
          <w:szCs w:val="22"/>
        </w:rPr>
        <w:t>MP 1</w:t>
      </w:r>
      <w:r w:rsidR="00C86D44" w:rsidRPr="005C2100">
        <w:rPr>
          <w:sz w:val="22"/>
          <w:szCs w:val="22"/>
        </w:rPr>
        <w:t>3.300</w:t>
      </w:r>
      <w:r w:rsidRPr="005C2100">
        <w:rPr>
          <w:sz w:val="22"/>
          <w:szCs w:val="22"/>
        </w:rPr>
        <w:t xml:space="preserve"> </w:t>
      </w:r>
      <w:r w:rsidR="00A304FC" w:rsidRPr="005C2100">
        <w:rPr>
          <w:sz w:val="22"/>
          <w:szCs w:val="22"/>
        </w:rPr>
        <w:t>(</w:t>
      </w:r>
      <w:r w:rsidR="00C86D44" w:rsidRPr="005C2100">
        <w:rPr>
          <w:sz w:val="22"/>
          <w:szCs w:val="22"/>
        </w:rPr>
        <w:t>standard</w:t>
      </w:r>
      <w:r w:rsidR="00A304FC" w:rsidRPr="005C2100">
        <w:rPr>
          <w:sz w:val="22"/>
          <w:szCs w:val="22"/>
        </w:rPr>
        <w:t xml:space="preserve">) </w:t>
      </w:r>
      <w:r w:rsidRPr="005C2100">
        <w:rPr>
          <w:sz w:val="22"/>
          <w:szCs w:val="22"/>
        </w:rPr>
        <w:t xml:space="preserve">and </w:t>
      </w:r>
      <w:r w:rsidR="00C86D44" w:rsidRPr="005C2100">
        <w:rPr>
          <w:sz w:val="22"/>
          <w:szCs w:val="22"/>
        </w:rPr>
        <w:t xml:space="preserve">existing intersection lighting is present at </w:t>
      </w:r>
      <w:r w:rsidR="00AA33ED" w:rsidRPr="005C2100">
        <w:rPr>
          <w:sz w:val="22"/>
          <w:szCs w:val="22"/>
        </w:rPr>
        <w:t>CR 25A (</w:t>
      </w:r>
      <w:r w:rsidR="00C86D44" w:rsidRPr="005C2100">
        <w:rPr>
          <w:sz w:val="22"/>
          <w:szCs w:val="22"/>
        </w:rPr>
        <w:t>NW Gainesville Rd</w:t>
      </w:r>
      <w:r w:rsidR="00AA33ED" w:rsidRPr="005C2100">
        <w:rPr>
          <w:sz w:val="22"/>
          <w:szCs w:val="22"/>
        </w:rPr>
        <w:t>)</w:t>
      </w:r>
      <w:r w:rsidR="00C86D44" w:rsidRPr="005C2100">
        <w:rPr>
          <w:sz w:val="22"/>
          <w:szCs w:val="22"/>
        </w:rPr>
        <w:t>.</w:t>
      </w:r>
      <w:r w:rsidR="00DC0C5C" w:rsidRPr="005C2100">
        <w:rPr>
          <w:sz w:val="22"/>
          <w:szCs w:val="22"/>
        </w:rPr>
        <w:t xml:space="preserve"> </w:t>
      </w:r>
      <w:r w:rsidR="00AA33ED" w:rsidRPr="005C2100">
        <w:rPr>
          <w:sz w:val="22"/>
          <w:szCs w:val="22"/>
        </w:rPr>
        <w:t xml:space="preserve"> </w:t>
      </w:r>
      <w:r w:rsidR="00DC0C5C" w:rsidRPr="005C2100">
        <w:rPr>
          <w:sz w:val="22"/>
          <w:szCs w:val="22"/>
        </w:rPr>
        <w:t>There is high mast lighting in the I-75 interchange and underdeck lighting</w:t>
      </w:r>
      <w:r w:rsidR="00E01F47" w:rsidRPr="005C2100">
        <w:rPr>
          <w:sz w:val="22"/>
          <w:szCs w:val="22"/>
        </w:rPr>
        <w:t xml:space="preserve"> on the overpass bridges</w:t>
      </w:r>
      <w:r w:rsidR="00B87CF4">
        <w:rPr>
          <w:sz w:val="22"/>
          <w:szCs w:val="22"/>
        </w:rPr>
        <w:t xml:space="preserve"> within the project exception</w:t>
      </w:r>
      <w:r w:rsidR="00E01F47" w:rsidRPr="005C2100">
        <w:rPr>
          <w:sz w:val="22"/>
          <w:szCs w:val="22"/>
        </w:rPr>
        <w:t>.</w:t>
      </w:r>
    </w:p>
    <w:p w14:paraId="2DD227DB" w14:textId="4995FC70" w:rsidR="00A304FC" w:rsidRPr="00727AC1" w:rsidRDefault="00A304FC" w:rsidP="00B87CF4">
      <w:pPr>
        <w:pStyle w:val="ListParagraph"/>
        <w:widowControl w:val="0"/>
        <w:numPr>
          <w:ilvl w:val="1"/>
          <w:numId w:val="4"/>
        </w:numPr>
        <w:spacing w:after="0" w:line="240" w:lineRule="auto"/>
      </w:pPr>
      <w:r w:rsidRPr="00727AC1">
        <w:t xml:space="preserve">Review the existing </w:t>
      </w:r>
      <w:r w:rsidR="007A5B19" w:rsidRPr="00727AC1">
        <w:t xml:space="preserve">corridor </w:t>
      </w:r>
      <w:r w:rsidRPr="00727AC1">
        <w:t>lighting and complete a Lighting Design Analysis Report</w:t>
      </w:r>
      <w:r w:rsidR="00F44994" w:rsidRPr="00727AC1">
        <w:t xml:space="preserve"> to provide enhanced lighting as directed by the District.</w:t>
      </w:r>
      <w:r w:rsidRPr="00727AC1">
        <w:t xml:space="preserve"> </w:t>
      </w:r>
    </w:p>
    <w:p w14:paraId="3F2F4048" w14:textId="248748A6" w:rsidR="00357629" w:rsidRPr="005C2100" w:rsidRDefault="00357629" w:rsidP="00B87CF4">
      <w:pPr>
        <w:pStyle w:val="Style1"/>
        <w:widowControl w:val="0"/>
        <w:rPr>
          <w:sz w:val="22"/>
          <w:szCs w:val="22"/>
        </w:rPr>
      </w:pPr>
      <w:r w:rsidRPr="005C2100">
        <w:rPr>
          <w:sz w:val="22"/>
          <w:szCs w:val="22"/>
        </w:rPr>
        <w:t>Intersection lighting retrofit is recommended at the signalized intersections.  Coordinate an agreement</w:t>
      </w:r>
      <w:r w:rsidR="00B87CF4">
        <w:rPr>
          <w:sz w:val="22"/>
          <w:szCs w:val="22"/>
        </w:rPr>
        <w:t xml:space="preserve"> modification</w:t>
      </w:r>
      <w:r w:rsidRPr="005C2100">
        <w:rPr>
          <w:sz w:val="22"/>
          <w:szCs w:val="22"/>
        </w:rPr>
        <w:t xml:space="preserve"> with the maintaining agency.</w:t>
      </w:r>
    </w:p>
    <w:p w14:paraId="20D6A043" w14:textId="5A48FE82" w:rsidR="00490C6A" w:rsidRPr="00947CA7" w:rsidRDefault="00ED66C7" w:rsidP="00EF2409">
      <w:pPr>
        <w:pStyle w:val="Heading1"/>
        <w:spacing w:before="120" w:line="240" w:lineRule="auto"/>
        <w:rPr>
          <w:szCs w:val="22"/>
        </w:rPr>
      </w:pPr>
      <w:r w:rsidRPr="00947CA7">
        <w:rPr>
          <w:szCs w:val="22"/>
        </w:rPr>
        <w:t>Landscaping Scope Items:</w:t>
      </w:r>
    </w:p>
    <w:p w14:paraId="0EC20901" w14:textId="4B255DE8" w:rsidR="00490C6A" w:rsidRPr="005C2100" w:rsidRDefault="007A77F0" w:rsidP="005C2100">
      <w:pPr>
        <w:pStyle w:val="Style1"/>
        <w:rPr>
          <w:sz w:val="22"/>
          <w:szCs w:val="22"/>
        </w:rPr>
      </w:pPr>
      <w:r w:rsidRPr="005C2100">
        <w:rPr>
          <w:sz w:val="22"/>
          <w:szCs w:val="22"/>
        </w:rPr>
        <w:t>None.</w:t>
      </w:r>
    </w:p>
    <w:p w14:paraId="7FC1C217" w14:textId="77B2E626" w:rsidR="00ED66C7" w:rsidRDefault="00ED66C7" w:rsidP="00EF2409">
      <w:pPr>
        <w:pStyle w:val="Heading1"/>
        <w:spacing w:before="120" w:line="240" w:lineRule="auto"/>
        <w:rPr>
          <w:szCs w:val="22"/>
        </w:rPr>
      </w:pPr>
      <w:r w:rsidRPr="00947CA7">
        <w:rPr>
          <w:szCs w:val="22"/>
        </w:rPr>
        <w:t>Survey</w:t>
      </w:r>
      <w:r w:rsidR="009F6230">
        <w:rPr>
          <w:szCs w:val="22"/>
        </w:rPr>
        <w:t xml:space="preserve"> and Mapping</w:t>
      </w:r>
      <w:r w:rsidRPr="00947CA7">
        <w:rPr>
          <w:szCs w:val="22"/>
        </w:rPr>
        <w:t xml:space="preserve"> Scope Items:</w:t>
      </w:r>
    </w:p>
    <w:p w14:paraId="00AD521E" w14:textId="77777777" w:rsidR="009F6230" w:rsidRPr="004D63D8" w:rsidRDefault="009F6230" w:rsidP="009F6230">
      <w:pPr>
        <w:spacing w:after="0"/>
        <w:rPr>
          <w:u w:val="single"/>
        </w:rPr>
      </w:pPr>
      <w:r w:rsidRPr="004D63D8">
        <w:rPr>
          <w:u w:val="single"/>
        </w:rPr>
        <w:t>Design Survey</w:t>
      </w:r>
    </w:p>
    <w:p w14:paraId="1433E693" w14:textId="77777777" w:rsidR="009F6230" w:rsidRPr="002D5B35" w:rsidRDefault="009F6230" w:rsidP="009F6230">
      <w:pPr>
        <w:pStyle w:val="Style1"/>
        <w:numPr>
          <w:ilvl w:val="0"/>
          <w:numId w:val="4"/>
        </w:numPr>
        <w:rPr>
          <w:sz w:val="22"/>
          <w:szCs w:val="22"/>
        </w:rPr>
      </w:pPr>
      <w:r w:rsidRPr="002D5B35">
        <w:rPr>
          <w:sz w:val="22"/>
          <w:szCs w:val="22"/>
        </w:rPr>
        <w:t xml:space="preserve">Provide 3D Topographic Survey for the areas and locations of identified and proposed improvements.  Total survey area will be determined by the Engineer based on their needs for design. </w:t>
      </w:r>
    </w:p>
    <w:p w14:paraId="4881FA22" w14:textId="77777777" w:rsidR="00357629" w:rsidRDefault="00357629" w:rsidP="00357629">
      <w:pPr>
        <w:pStyle w:val="BodyText"/>
        <w:widowControl w:val="0"/>
        <w:numPr>
          <w:ilvl w:val="1"/>
          <w:numId w:val="4"/>
        </w:numPr>
        <w:tabs>
          <w:tab w:val="left" w:pos="1560"/>
        </w:tabs>
        <w:kinsoku w:val="0"/>
        <w:overflowPunct w:val="0"/>
        <w:autoSpaceDE w:val="0"/>
        <w:autoSpaceDN w:val="0"/>
        <w:adjustRightInd w:val="0"/>
        <w:spacing w:before="2" w:after="0" w:line="240" w:lineRule="auto"/>
      </w:pPr>
      <w:r>
        <w:t xml:space="preserve">Survey should include all above ground surface features, including, but not limited to valve covers, overhead utilities, meter boxes, manholes, etc. </w:t>
      </w:r>
    </w:p>
    <w:p w14:paraId="3D65C2FE" w14:textId="77777777" w:rsidR="00357629" w:rsidRDefault="00357629" w:rsidP="00357629">
      <w:pPr>
        <w:pStyle w:val="BodyText"/>
        <w:widowControl w:val="0"/>
        <w:numPr>
          <w:ilvl w:val="1"/>
          <w:numId w:val="4"/>
        </w:numPr>
        <w:tabs>
          <w:tab w:val="left" w:pos="1560"/>
        </w:tabs>
        <w:kinsoku w:val="0"/>
        <w:overflowPunct w:val="0"/>
        <w:autoSpaceDE w:val="0"/>
        <w:autoSpaceDN w:val="0"/>
        <w:adjustRightInd w:val="0"/>
        <w:spacing w:before="2" w:after="0" w:line="240" w:lineRule="auto"/>
      </w:pPr>
      <w:r>
        <w:lastRenderedPageBreak/>
        <w:t xml:space="preserve">Include items identified by the environmental assessment. </w:t>
      </w:r>
    </w:p>
    <w:p w14:paraId="03F65F8C" w14:textId="77777777" w:rsidR="00357629" w:rsidRDefault="00357629" w:rsidP="00357629">
      <w:pPr>
        <w:pStyle w:val="BodyText"/>
        <w:widowControl w:val="0"/>
        <w:numPr>
          <w:ilvl w:val="1"/>
          <w:numId w:val="4"/>
        </w:numPr>
        <w:tabs>
          <w:tab w:val="left" w:pos="1560"/>
        </w:tabs>
        <w:kinsoku w:val="0"/>
        <w:overflowPunct w:val="0"/>
        <w:autoSpaceDE w:val="0"/>
        <w:autoSpaceDN w:val="0"/>
        <w:adjustRightInd w:val="0"/>
        <w:spacing w:before="2" w:after="0" w:line="240" w:lineRule="auto"/>
      </w:pPr>
      <w:r>
        <w:t xml:space="preserve">Include drainage structures and nearest connecting structures shall be detailed within the survey areas only, unless otherwise instructed. </w:t>
      </w:r>
    </w:p>
    <w:p w14:paraId="1DBC2619" w14:textId="09EC7B82" w:rsidR="00357629" w:rsidRPr="005C2100" w:rsidRDefault="00357629" w:rsidP="005C2100">
      <w:pPr>
        <w:pStyle w:val="Style1"/>
        <w:rPr>
          <w:sz w:val="22"/>
          <w:szCs w:val="22"/>
        </w:rPr>
      </w:pPr>
      <w:r w:rsidRPr="005C2100">
        <w:rPr>
          <w:sz w:val="22"/>
          <w:szCs w:val="22"/>
        </w:rPr>
        <w:t>Provide Quality Level A “QL A” Sub-surface Utility Engineering (SUE) and survey thereof for the areas and locations of proposed improvements.  Total SUE limits will be determined by the Engineer based on the limits of disturbance.</w:t>
      </w:r>
    </w:p>
    <w:p w14:paraId="560E5550" w14:textId="77777777" w:rsidR="00357629" w:rsidRDefault="00357629" w:rsidP="00357629">
      <w:pPr>
        <w:pStyle w:val="BodyText"/>
        <w:widowControl w:val="0"/>
        <w:numPr>
          <w:ilvl w:val="1"/>
          <w:numId w:val="4"/>
        </w:numPr>
        <w:tabs>
          <w:tab w:val="left" w:pos="1560"/>
        </w:tabs>
        <w:kinsoku w:val="0"/>
        <w:overflowPunct w:val="0"/>
        <w:autoSpaceDE w:val="0"/>
        <w:autoSpaceDN w:val="0"/>
        <w:adjustRightInd w:val="0"/>
        <w:spacing w:before="2" w:after="0" w:line="240" w:lineRule="auto"/>
      </w:pPr>
      <w:proofErr w:type="spellStart"/>
      <w:r>
        <w:t>Vvh’s</w:t>
      </w:r>
      <w:proofErr w:type="spellEnd"/>
      <w:r>
        <w:t xml:space="preserve"> are anticipated.  Coordinate with the Engineer for anticipated number of </w:t>
      </w:r>
      <w:proofErr w:type="spellStart"/>
      <w:r>
        <w:t>Vvh’s</w:t>
      </w:r>
      <w:proofErr w:type="spellEnd"/>
      <w:r>
        <w:t xml:space="preserve"> required for the project. </w:t>
      </w:r>
    </w:p>
    <w:p w14:paraId="02311EBE" w14:textId="77777777" w:rsidR="009F6230" w:rsidRDefault="00357629" w:rsidP="005C2100">
      <w:pPr>
        <w:pStyle w:val="Style1"/>
        <w:rPr>
          <w:sz w:val="22"/>
          <w:szCs w:val="22"/>
        </w:rPr>
      </w:pPr>
      <w:r w:rsidRPr="005C2100">
        <w:rPr>
          <w:sz w:val="22"/>
          <w:szCs w:val="22"/>
        </w:rPr>
        <w:t xml:space="preserve">Obtain Level 2 Survey for areas where cross slope and superelevation correction is recommended, including the pavement surfaces, unpaved shoulders, and ditch/roadside slopes. </w:t>
      </w:r>
    </w:p>
    <w:p w14:paraId="7EEBBBCB" w14:textId="5FA6A5E7" w:rsidR="00357629" w:rsidRPr="009F6230" w:rsidRDefault="009F6230" w:rsidP="009F6230">
      <w:pPr>
        <w:pStyle w:val="Style1"/>
        <w:numPr>
          <w:ilvl w:val="0"/>
          <w:numId w:val="0"/>
        </w:numPr>
        <w:rPr>
          <w:sz w:val="22"/>
          <w:szCs w:val="22"/>
          <w:u w:val="single"/>
        </w:rPr>
      </w:pPr>
      <w:r w:rsidRPr="009F6230">
        <w:rPr>
          <w:sz w:val="22"/>
          <w:szCs w:val="22"/>
          <w:u w:val="single"/>
        </w:rPr>
        <w:t>Right of Way Mapping</w:t>
      </w:r>
      <w:r w:rsidR="00357629" w:rsidRPr="009F6230">
        <w:rPr>
          <w:sz w:val="22"/>
          <w:szCs w:val="22"/>
          <w:u w:val="single"/>
        </w:rPr>
        <w:t xml:space="preserve"> </w:t>
      </w:r>
    </w:p>
    <w:p w14:paraId="349063DE" w14:textId="7A7B2A88" w:rsidR="00357629" w:rsidRPr="005C2100" w:rsidRDefault="00357629" w:rsidP="005C2100">
      <w:pPr>
        <w:pStyle w:val="Style1"/>
        <w:rPr>
          <w:sz w:val="22"/>
          <w:szCs w:val="22"/>
        </w:rPr>
      </w:pPr>
      <w:r w:rsidRPr="005C2100">
        <w:rPr>
          <w:sz w:val="22"/>
          <w:szCs w:val="22"/>
        </w:rPr>
        <w:t xml:space="preserve">Establish the existing Right of Way for the areas and locations of proposed improvements based upon the best available evidence.  The level of effort for this task </w:t>
      </w:r>
      <w:r w:rsidR="00431694">
        <w:rPr>
          <w:sz w:val="22"/>
          <w:szCs w:val="22"/>
        </w:rPr>
        <w:t xml:space="preserve">is to be </w:t>
      </w:r>
      <w:r w:rsidRPr="005C2100">
        <w:rPr>
          <w:sz w:val="22"/>
          <w:szCs w:val="22"/>
        </w:rPr>
        <w:t xml:space="preserve">based on the proposed design and nature of the corridor. </w:t>
      </w:r>
    </w:p>
    <w:p w14:paraId="2253FEB6" w14:textId="77777777" w:rsidR="00357629" w:rsidRPr="005C2100" w:rsidRDefault="00357629" w:rsidP="005C2100">
      <w:pPr>
        <w:pStyle w:val="Style1"/>
        <w:rPr>
          <w:sz w:val="22"/>
          <w:szCs w:val="22"/>
        </w:rPr>
      </w:pPr>
      <w:r w:rsidRPr="005C2100">
        <w:rPr>
          <w:sz w:val="22"/>
          <w:szCs w:val="22"/>
        </w:rPr>
        <w:t>Establish a computed survey baseline (baselines if needed) and provide to the Engineer for their plans. Stationing should be adjusted to be different than any historic alignment, as it should not be misconstrued as a retracement of the existing alignment.</w:t>
      </w:r>
    </w:p>
    <w:p w14:paraId="36751471" w14:textId="0C3D42D6" w:rsidR="00357629" w:rsidRPr="00785989" w:rsidRDefault="00431694" w:rsidP="00357629">
      <w:pPr>
        <w:pStyle w:val="Heading1"/>
        <w:spacing w:before="120" w:line="240" w:lineRule="auto"/>
        <w:rPr>
          <w:szCs w:val="22"/>
        </w:rPr>
      </w:pPr>
      <w:r>
        <w:rPr>
          <w:szCs w:val="22"/>
        </w:rPr>
        <w:t xml:space="preserve">Office of </w:t>
      </w:r>
      <w:r w:rsidR="00357629" w:rsidRPr="00785989">
        <w:rPr>
          <w:szCs w:val="22"/>
        </w:rPr>
        <w:t>Right of Way</w:t>
      </w:r>
      <w:r w:rsidR="00357629">
        <w:rPr>
          <w:szCs w:val="22"/>
        </w:rPr>
        <w:t xml:space="preserve"> Scope Items</w:t>
      </w:r>
      <w:r w:rsidR="00357629" w:rsidRPr="00785989">
        <w:rPr>
          <w:szCs w:val="22"/>
        </w:rPr>
        <w:t>:</w:t>
      </w:r>
    </w:p>
    <w:p w14:paraId="1D754216" w14:textId="20ECB269" w:rsidR="00357629" w:rsidRPr="005C2100" w:rsidRDefault="00357629" w:rsidP="005C2100">
      <w:pPr>
        <w:pStyle w:val="Style1"/>
        <w:rPr>
          <w:sz w:val="22"/>
          <w:szCs w:val="22"/>
        </w:rPr>
      </w:pPr>
      <w:r w:rsidRPr="005C2100">
        <w:rPr>
          <w:sz w:val="22"/>
          <w:szCs w:val="22"/>
        </w:rPr>
        <w:t>Coordinate any work within the FNOR RR Right of Way.</w:t>
      </w:r>
    </w:p>
    <w:p w14:paraId="47F6208C" w14:textId="40488C03" w:rsidR="00ED66C7" w:rsidRPr="00947CA7" w:rsidRDefault="00ED66C7" w:rsidP="000E0635">
      <w:pPr>
        <w:pStyle w:val="Heading1"/>
        <w:keepNext w:val="0"/>
        <w:keepLines w:val="0"/>
        <w:widowControl w:val="0"/>
        <w:spacing w:before="120" w:line="240" w:lineRule="auto"/>
        <w:rPr>
          <w:szCs w:val="22"/>
        </w:rPr>
      </w:pPr>
      <w:r w:rsidRPr="00947CA7">
        <w:rPr>
          <w:szCs w:val="22"/>
        </w:rPr>
        <w:t>Geotechnical</w:t>
      </w:r>
      <w:r w:rsidR="005518CB" w:rsidRPr="00947CA7">
        <w:rPr>
          <w:szCs w:val="22"/>
        </w:rPr>
        <w:t xml:space="preserve"> and Pavement</w:t>
      </w:r>
      <w:r w:rsidRPr="00947CA7">
        <w:rPr>
          <w:szCs w:val="22"/>
        </w:rPr>
        <w:t xml:space="preserve"> Scope Items:</w:t>
      </w:r>
    </w:p>
    <w:p w14:paraId="742433DC" w14:textId="77777777" w:rsidR="00357629" w:rsidRPr="005C2100" w:rsidRDefault="00357629" w:rsidP="005C2100">
      <w:pPr>
        <w:pStyle w:val="Style1"/>
        <w:rPr>
          <w:sz w:val="22"/>
          <w:szCs w:val="22"/>
        </w:rPr>
      </w:pPr>
      <w:r w:rsidRPr="005C2100">
        <w:rPr>
          <w:sz w:val="22"/>
          <w:szCs w:val="22"/>
        </w:rPr>
        <w:t>Pavement Coring Report and Resilient Modulus values to be provided by the FDOT District Materials Office.</w:t>
      </w:r>
    </w:p>
    <w:p w14:paraId="2BE666C6" w14:textId="77777777" w:rsidR="00357629" w:rsidRPr="005C2100" w:rsidRDefault="00357629" w:rsidP="005C2100">
      <w:pPr>
        <w:pStyle w:val="Style1"/>
        <w:rPr>
          <w:sz w:val="22"/>
          <w:szCs w:val="22"/>
        </w:rPr>
      </w:pPr>
      <w:r w:rsidRPr="005C2100">
        <w:rPr>
          <w:sz w:val="22"/>
          <w:szCs w:val="22"/>
        </w:rPr>
        <w:t xml:space="preserve">ESAL calculations to be provided by the FDOT District Planning Office.  </w:t>
      </w:r>
    </w:p>
    <w:p w14:paraId="41018A7A" w14:textId="77777777" w:rsidR="00357629" w:rsidRPr="005C2100" w:rsidRDefault="00357629" w:rsidP="005C2100">
      <w:pPr>
        <w:pStyle w:val="Style1"/>
        <w:rPr>
          <w:sz w:val="22"/>
          <w:szCs w:val="22"/>
        </w:rPr>
      </w:pPr>
      <w:r w:rsidRPr="005C2100">
        <w:rPr>
          <w:sz w:val="22"/>
          <w:szCs w:val="22"/>
        </w:rPr>
        <w:t>Perform and obtain the necessary geotechnical information as directed by the Geotechnical Office.</w:t>
      </w:r>
    </w:p>
    <w:p w14:paraId="11784C53" w14:textId="77777777" w:rsidR="00ED66C7" w:rsidRPr="00947CA7" w:rsidRDefault="00ED66C7" w:rsidP="00EF2409">
      <w:pPr>
        <w:pStyle w:val="Heading1"/>
        <w:spacing w:before="120" w:line="240" w:lineRule="auto"/>
        <w:rPr>
          <w:szCs w:val="22"/>
        </w:rPr>
      </w:pPr>
      <w:r w:rsidRPr="00947CA7">
        <w:rPr>
          <w:szCs w:val="22"/>
        </w:rPr>
        <w:t>Design Documentation:</w:t>
      </w:r>
    </w:p>
    <w:p w14:paraId="444C38F8" w14:textId="77777777" w:rsidR="00357629" w:rsidRPr="005C2100" w:rsidRDefault="00357629" w:rsidP="00134DB6">
      <w:pPr>
        <w:pStyle w:val="Style1"/>
        <w:widowControl w:val="0"/>
        <w:ind w:left="806"/>
        <w:rPr>
          <w:sz w:val="22"/>
          <w:szCs w:val="22"/>
        </w:rPr>
      </w:pPr>
      <w:r w:rsidRPr="005C2100">
        <w:rPr>
          <w:sz w:val="22"/>
          <w:szCs w:val="22"/>
        </w:rPr>
        <w:t xml:space="preserve">The design documentation items noted below are necessary to implement the proposed improvements.  The Engineer is responsible for verifying all items in the proposed Scope and design conform with all applicable criteria and standards, including the identification of any required Memoranda, Variations and Exceptions. </w:t>
      </w:r>
    </w:p>
    <w:p w14:paraId="27624E56" w14:textId="64521376" w:rsidR="008B6866" w:rsidRPr="005C2100" w:rsidRDefault="00357629" w:rsidP="005C2100">
      <w:pPr>
        <w:pStyle w:val="Style1"/>
        <w:rPr>
          <w:sz w:val="22"/>
          <w:szCs w:val="22"/>
        </w:rPr>
      </w:pPr>
      <w:r w:rsidRPr="005C2100">
        <w:rPr>
          <w:sz w:val="22"/>
          <w:szCs w:val="22"/>
        </w:rPr>
        <w:t>Crash information was compiled from the raw Signal4 Analytics data and additional analysis, review, evaluation, etc. has not been conducted.  This data was included for purposes of context and magnitude for scoping only.  The Engineer is responsible for reviewing crash data for conformance to FDM 114 and applicability to required design documentation; Memoranda, Variations and Exceptions.</w:t>
      </w:r>
    </w:p>
    <w:p w14:paraId="6A02956B" w14:textId="77777777" w:rsidR="00ED66C7" w:rsidRPr="005C2100" w:rsidRDefault="00ED66C7" w:rsidP="005C2100">
      <w:pPr>
        <w:pStyle w:val="Style1"/>
        <w:rPr>
          <w:sz w:val="22"/>
          <w:szCs w:val="22"/>
        </w:rPr>
      </w:pPr>
      <w:r w:rsidRPr="005C2100">
        <w:rPr>
          <w:sz w:val="22"/>
          <w:szCs w:val="22"/>
        </w:rPr>
        <w:t>Design Variation Memorandum</w:t>
      </w:r>
    </w:p>
    <w:p w14:paraId="10707D8E" w14:textId="555D415B" w:rsidR="00E95379" w:rsidRPr="00947CA7" w:rsidRDefault="00E95379" w:rsidP="005C2100">
      <w:pPr>
        <w:pStyle w:val="ListParagraph"/>
        <w:widowControl w:val="0"/>
        <w:numPr>
          <w:ilvl w:val="0"/>
          <w:numId w:val="14"/>
        </w:numPr>
        <w:tabs>
          <w:tab w:val="left" w:pos="720"/>
        </w:tabs>
        <w:spacing w:after="0" w:line="240" w:lineRule="auto"/>
        <w:rPr>
          <w:rFonts w:asciiTheme="minorHAnsi" w:hAnsiTheme="minorHAnsi" w:cstheme="minorHAnsi"/>
        </w:rPr>
      </w:pPr>
      <w:r w:rsidRPr="00947CA7">
        <w:rPr>
          <w:rFonts w:asciiTheme="minorHAnsi" w:hAnsiTheme="minorHAnsi" w:cstheme="minorHAnsi"/>
          <w:i/>
          <w:u w:val="single"/>
        </w:rPr>
        <w:t xml:space="preserve">Horizontal Curve Length </w:t>
      </w:r>
      <w:r w:rsidRPr="00947CA7">
        <w:rPr>
          <w:rFonts w:asciiTheme="minorHAnsi" w:hAnsiTheme="minorHAnsi" w:cstheme="minorHAnsi"/>
          <w:i/>
        </w:rPr>
        <w:t>–</w:t>
      </w:r>
      <w:r w:rsidRPr="00947CA7">
        <w:rPr>
          <w:rFonts w:asciiTheme="minorHAnsi" w:hAnsiTheme="minorHAnsi" w:cstheme="minorHAnsi"/>
        </w:rPr>
        <w:t xml:space="preserve"> Per FDM Table 210.8.1, the minimum horizontal curve length is 400-ft. The existing horizontal curves located at MP 1.297 </w:t>
      </w:r>
      <w:r w:rsidR="00BC2245" w:rsidRPr="00947CA7">
        <w:rPr>
          <w:rFonts w:asciiTheme="minorHAnsi" w:hAnsiTheme="minorHAnsi" w:cstheme="minorHAnsi"/>
        </w:rPr>
        <w:t xml:space="preserve">and </w:t>
      </w:r>
      <w:r w:rsidRPr="00947CA7">
        <w:rPr>
          <w:rFonts w:asciiTheme="minorHAnsi" w:hAnsiTheme="minorHAnsi" w:cstheme="minorHAnsi"/>
        </w:rPr>
        <w:t xml:space="preserve">MP 1.498 have an existing curve length of </w:t>
      </w:r>
      <w:r w:rsidR="00BC2245" w:rsidRPr="00947CA7">
        <w:rPr>
          <w:rFonts w:asciiTheme="minorHAnsi" w:hAnsiTheme="minorHAnsi" w:cstheme="minorHAnsi"/>
        </w:rPr>
        <w:t>36</w:t>
      </w:r>
      <w:r w:rsidR="00000272" w:rsidRPr="00947CA7">
        <w:rPr>
          <w:rFonts w:asciiTheme="minorHAnsi" w:hAnsiTheme="minorHAnsi" w:cstheme="minorHAnsi"/>
        </w:rPr>
        <w:t>8.61</w:t>
      </w:r>
      <w:r w:rsidR="00BC2245" w:rsidRPr="00947CA7">
        <w:rPr>
          <w:rFonts w:asciiTheme="minorHAnsi" w:hAnsiTheme="minorHAnsi" w:cstheme="minorHAnsi"/>
        </w:rPr>
        <w:t xml:space="preserve">-ft and </w:t>
      </w:r>
      <w:r w:rsidRPr="00947CA7">
        <w:rPr>
          <w:rFonts w:asciiTheme="minorHAnsi" w:hAnsiTheme="minorHAnsi" w:cstheme="minorHAnsi"/>
        </w:rPr>
        <w:t>359.14-ft</w:t>
      </w:r>
      <w:r w:rsidR="00BC2245" w:rsidRPr="00947CA7">
        <w:rPr>
          <w:rFonts w:asciiTheme="minorHAnsi" w:hAnsiTheme="minorHAnsi" w:cstheme="minorHAnsi"/>
        </w:rPr>
        <w:t xml:space="preserve">, respectively. </w:t>
      </w:r>
      <w:r w:rsidR="00880B24" w:rsidRPr="00947CA7">
        <w:rPr>
          <w:rFonts w:asciiTheme="minorHAnsi" w:hAnsiTheme="minorHAnsi" w:cstheme="minorHAnsi"/>
        </w:rPr>
        <w:t xml:space="preserve"> </w:t>
      </w:r>
      <w:r w:rsidR="00BC2245" w:rsidRPr="00947CA7">
        <w:rPr>
          <w:rFonts w:asciiTheme="minorHAnsi" w:hAnsiTheme="minorHAnsi" w:cstheme="minorHAnsi"/>
        </w:rPr>
        <w:t>No correction is proposed because there has been no crash history associated with the deficient curve length.</w:t>
      </w:r>
    </w:p>
    <w:p w14:paraId="276D3949" w14:textId="39FE85BF" w:rsidR="0047458B" w:rsidRPr="0047458B" w:rsidRDefault="00011896" w:rsidP="005C2100">
      <w:pPr>
        <w:pStyle w:val="ListParagraph"/>
        <w:widowControl w:val="0"/>
        <w:numPr>
          <w:ilvl w:val="0"/>
          <w:numId w:val="14"/>
        </w:numPr>
        <w:tabs>
          <w:tab w:val="left" w:pos="720"/>
        </w:tabs>
        <w:spacing w:after="0" w:line="240" w:lineRule="auto"/>
        <w:rPr>
          <w:rFonts w:asciiTheme="minorHAnsi" w:hAnsiTheme="minorHAnsi" w:cstheme="minorHAnsi"/>
        </w:rPr>
      </w:pPr>
      <w:r w:rsidRPr="00947CA7">
        <w:rPr>
          <w:rFonts w:asciiTheme="minorHAnsi" w:hAnsiTheme="minorHAnsi" w:cstheme="minorHAnsi"/>
          <w:i/>
          <w:u w:val="single"/>
        </w:rPr>
        <w:t>Turn Lane Length</w:t>
      </w:r>
      <w:r w:rsidRPr="00947CA7">
        <w:rPr>
          <w:rFonts w:asciiTheme="minorHAnsi" w:hAnsiTheme="minorHAnsi" w:cstheme="minorHAnsi"/>
          <w:iCs/>
        </w:rPr>
        <w:t xml:space="preserve"> </w:t>
      </w:r>
      <w:r w:rsidR="00F92434">
        <w:rPr>
          <w:rFonts w:asciiTheme="minorHAnsi" w:hAnsiTheme="minorHAnsi" w:cstheme="minorHAnsi"/>
          <w:iCs/>
        </w:rPr>
        <w:t>–</w:t>
      </w:r>
      <w:r w:rsidRPr="00947CA7">
        <w:rPr>
          <w:rFonts w:asciiTheme="minorHAnsi" w:hAnsiTheme="minorHAnsi" w:cstheme="minorHAnsi"/>
          <w:iCs/>
        </w:rPr>
        <w:t xml:space="preserve"> Per FDM Exhibit 212-1 the required turn lane length for the </w:t>
      </w:r>
      <w:r w:rsidR="00000272" w:rsidRPr="00947CA7">
        <w:rPr>
          <w:rFonts w:asciiTheme="minorHAnsi" w:hAnsiTheme="minorHAnsi" w:cstheme="minorHAnsi"/>
          <w:iCs/>
        </w:rPr>
        <w:t>45</w:t>
      </w:r>
      <w:r w:rsidRPr="00947CA7">
        <w:rPr>
          <w:rFonts w:asciiTheme="minorHAnsi" w:hAnsiTheme="minorHAnsi" w:cstheme="minorHAnsi"/>
          <w:iCs/>
        </w:rPr>
        <w:t xml:space="preserve"> mph design speed in urban conditions is </w:t>
      </w:r>
      <w:r w:rsidR="00000272" w:rsidRPr="00947CA7">
        <w:rPr>
          <w:rFonts w:asciiTheme="minorHAnsi" w:hAnsiTheme="minorHAnsi" w:cstheme="minorHAnsi"/>
          <w:iCs/>
        </w:rPr>
        <w:t>185</w:t>
      </w:r>
      <w:r w:rsidRPr="00947CA7">
        <w:rPr>
          <w:rFonts w:asciiTheme="minorHAnsi" w:hAnsiTheme="minorHAnsi" w:cstheme="minorHAnsi"/>
          <w:iCs/>
        </w:rPr>
        <w:t xml:space="preserve">-ft + </w:t>
      </w:r>
      <w:r w:rsidR="00000272" w:rsidRPr="00947CA7">
        <w:rPr>
          <w:rFonts w:asciiTheme="minorHAnsi" w:hAnsiTheme="minorHAnsi" w:cstheme="minorHAnsi"/>
          <w:iCs/>
        </w:rPr>
        <w:t>5</w:t>
      </w:r>
      <w:r w:rsidRPr="00947CA7">
        <w:rPr>
          <w:rFonts w:asciiTheme="minorHAnsi" w:hAnsiTheme="minorHAnsi" w:cstheme="minorHAnsi"/>
          <w:iCs/>
        </w:rPr>
        <w:t xml:space="preserve">0-ft queue per FDM 212.14.2, </w:t>
      </w:r>
      <w:r w:rsidR="00000272" w:rsidRPr="00947CA7">
        <w:rPr>
          <w:rFonts w:asciiTheme="minorHAnsi" w:hAnsiTheme="minorHAnsi" w:cstheme="minorHAnsi"/>
          <w:iCs/>
        </w:rPr>
        <w:t>235</w:t>
      </w:r>
      <w:r w:rsidRPr="00947CA7">
        <w:rPr>
          <w:rFonts w:asciiTheme="minorHAnsi" w:hAnsiTheme="minorHAnsi" w:cstheme="minorHAnsi"/>
          <w:iCs/>
        </w:rPr>
        <w:t>-ft total.</w:t>
      </w:r>
      <w:r w:rsidR="00880B24" w:rsidRPr="00947CA7">
        <w:rPr>
          <w:rFonts w:asciiTheme="minorHAnsi" w:hAnsiTheme="minorHAnsi" w:cstheme="minorHAnsi"/>
          <w:iCs/>
        </w:rPr>
        <w:t xml:space="preserve">  </w:t>
      </w:r>
      <w:r w:rsidRPr="00947CA7">
        <w:rPr>
          <w:rFonts w:asciiTheme="minorHAnsi" w:hAnsiTheme="minorHAnsi" w:cstheme="minorHAnsi"/>
          <w:iCs/>
        </w:rPr>
        <w:t xml:space="preserve">The required total length for the </w:t>
      </w:r>
      <w:r w:rsidR="00880B24" w:rsidRPr="00947CA7">
        <w:rPr>
          <w:rFonts w:asciiTheme="minorHAnsi" w:hAnsiTheme="minorHAnsi" w:cstheme="minorHAnsi"/>
          <w:iCs/>
        </w:rPr>
        <w:t>65</w:t>
      </w:r>
      <w:r w:rsidRPr="00947CA7">
        <w:rPr>
          <w:rFonts w:asciiTheme="minorHAnsi" w:hAnsiTheme="minorHAnsi" w:cstheme="minorHAnsi"/>
          <w:iCs/>
        </w:rPr>
        <w:t xml:space="preserve"> mph posted speed is </w:t>
      </w:r>
      <w:r w:rsidR="00880B24" w:rsidRPr="00947CA7">
        <w:rPr>
          <w:rFonts w:asciiTheme="minorHAnsi" w:hAnsiTheme="minorHAnsi" w:cstheme="minorHAnsi"/>
          <w:iCs/>
        </w:rPr>
        <w:t>490</w:t>
      </w:r>
      <w:r w:rsidRPr="00947CA7">
        <w:rPr>
          <w:rFonts w:asciiTheme="minorHAnsi" w:hAnsiTheme="minorHAnsi" w:cstheme="minorHAnsi"/>
          <w:iCs/>
        </w:rPr>
        <w:t>-ft.</w:t>
      </w:r>
      <w:r w:rsidR="00880B24" w:rsidRPr="00947CA7">
        <w:rPr>
          <w:rFonts w:asciiTheme="minorHAnsi" w:hAnsiTheme="minorHAnsi" w:cstheme="minorHAnsi"/>
          <w:iCs/>
        </w:rPr>
        <w:t xml:space="preserve">  </w:t>
      </w:r>
      <w:r w:rsidRPr="00947CA7">
        <w:rPr>
          <w:rFonts w:asciiTheme="minorHAnsi" w:hAnsiTheme="minorHAnsi" w:cstheme="minorHAnsi"/>
          <w:iCs/>
        </w:rPr>
        <w:t xml:space="preserve">The existing </w:t>
      </w:r>
      <w:r w:rsidR="00000272" w:rsidRPr="00947CA7">
        <w:rPr>
          <w:rFonts w:asciiTheme="minorHAnsi" w:hAnsiTheme="minorHAnsi" w:cstheme="minorHAnsi"/>
          <w:iCs/>
        </w:rPr>
        <w:t xml:space="preserve">westbound </w:t>
      </w:r>
      <w:r w:rsidRPr="00947CA7">
        <w:rPr>
          <w:rFonts w:asciiTheme="minorHAnsi" w:hAnsiTheme="minorHAnsi" w:cstheme="minorHAnsi"/>
          <w:iCs/>
        </w:rPr>
        <w:t xml:space="preserve">left turn lanes at </w:t>
      </w:r>
      <w:r w:rsidR="006674F0" w:rsidRPr="00947CA7">
        <w:rPr>
          <w:rFonts w:asciiTheme="minorHAnsi" w:hAnsiTheme="minorHAnsi" w:cstheme="minorHAnsi"/>
          <w:iCs/>
        </w:rPr>
        <w:t>MP 12.720 and MP 12.800</w:t>
      </w:r>
      <w:r w:rsidRPr="00947CA7">
        <w:rPr>
          <w:rFonts w:asciiTheme="minorHAnsi" w:hAnsiTheme="minorHAnsi" w:cstheme="minorHAnsi"/>
          <w:iCs/>
        </w:rPr>
        <w:t xml:space="preserve"> are </w:t>
      </w:r>
      <w:r w:rsidR="006674F0" w:rsidRPr="00947CA7">
        <w:rPr>
          <w:rFonts w:asciiTheme="minorHAnsi" w:hAnsiTheme="minorHAnsi" w:cstheme="minorHAnsi"/>
          <w:iCs/>
        </w:rPr>
        <w:t>200</w:t>
      </w:r>
      <w:r w:rsidRPr="00947CA7">
        <w:rPr>
          <w:rFonts w:asciiTheme="minorHAnsi" w:hAnsiTheme="minorHAnsi" w:cstheme="minorHAnsi"/>
          <w:iCs/>
        </w:rPr>
        <w:t>-ft</w:t>
      </w:r>
      <w:r w:rsidR="006674F0" w:rsidRPr="00947CA7">
        <w:rPr>
          <w:rFonts w:asciiTheme="minorHAnsi" w:hAnsiTheme="minorHAnsi" w:cstheme="minorHAnsi"/>
          <w:iCs/>
        </w:rPr>
        <w:t>.</w:t>
      </w:r>
      <w:r w:rsidRPr="00947CA7">
        <w:rPr>
          <w:rFonts w:asciiTheme="minorHAnsi" w:hAnsiTheme="minorHAnsi" w:cstheme="minorHAnsi"/>
          <w:iCs/>
        </w:rPr>
        <w:t xml:space="preserve"> and </w:t>
      </w:r>
      <w:r w:rsidR="006674F0" w:rsidRPr="00947CA7">
        <w:rPr>
          <w:rFonts w:asciiTheme="minorHAnsi" w:hAnsiTheme="minorHAnsi" w:cstheme="minorHAnsi"/>
          <w:iCs/>
        </w:rPr>
        <w:t xml:space="preserve">150-ft. respectively, </w:t>
      </w:r>
      <w:r w:rsidRPr="00947CA7">
        <w:rPr>
          <w:rFonts w:asciiTheme="minorHAnsi" w:hAnsiTheme="minorHAnsi" w:cstheme="minorHAnsi"/>
          <w:iCs/>
        </w:rPr>
        <w:t xml:space="preserve">are to remain.  </w:t>
      </w:r>
      <w:r w:rsidR="00880B24" w:rsidRPr="00947CA7">
        <w:rPr>
          <w:rFonts w:asciiTheme="minorHAnsi" w:hAnsiTheme="minorHAnsi" w:cstheme="minorHAnsi"/>
          <w:iCs/>
        </w:rPr>
        <w:t xml:space="preserve">The existing westbound turn lane at MP 0.00 is 370-ft and is to remain. </w:t>
      </w:r>
      <w:r w:rsidRPr="00947CA7">
        <w:rPr>
          <w:rFonts w:asciiTheme="minorHAnsi" w:hAnsiTheme="minorHAnsi" w:cstheme="minorHAnsi"/>
          <w:iCs/>
        </w:rPr>
        <w:t xml:space="preserve">There is not a significant </w:t>
      </w:r>
      <w:r w:rsidR="002C3751" w:rsidRPr="00947CA7">
        <w:rPr>
          <w:rFonts w:asciiTheme="minorHAnsi" w:hAnsiTheme="minorHAnsi" w:cstheme="minorHAnsi"/>
          <w:iCs/>
        </w:rPr>
        <w:t xml:space="preserve">attributable </w:t>
      </w:r>
      <w:r w:rsidRPr="00947CA7">
        <w:rPr>
          <w:rFonts w:asciiTheme="minorHAnsi" w:hAnsiTheme="minorHAnsi" w:cstheme="minorHAnsi"/>
          <w:iCs/>
        </w:rPr>
        <w:t>crash history.</w:t>
      </w:r>
    </w:p>
    <w:p w14:paraId="2BDDEDCB" w14:textId="601229F9" w:rsidR="00011896" w:rsidRDefault="00C80881" w:rsidP="005C2100">
      <w:pPr>
        <w:pStyle w:val="ListParagraph"/>
        <w:widowControl w:val="0"/>
        <w:numPr>
          <w:ilvl w:val="0"/>
          <w:numId w:val="14"/>
        </w:numPr>
        <w:tabs>
          <w:tab w:val="left" w:pos="720"/>
        </w:tabs>
        <w:spacing w:after="0" w:line="240" w:lineRule="auto"/>
        <w:rPr>
          <w:rFonts w:asciiTheme="minorHAnsi" w:hAnsiTheme="minorHAnsi" w:cstheme="minorHAnsi"/>
          <w:i/>
          <w:u w:val="single"/>
        </w:rPr>
      </w:pPr>
      <w:r w:rsidRPr="00C80881">
        <w:rPr>
          <w:i/>
          <w:u w:val="single"/>
        </w:rPr>
        <w:t>Two-Way Left Turn</w:t>
      </w:r>
      <w:r w:rsidRPr="00C80881">
        <w:rPr>
          <w:iCs/>
        </w:rPr>
        <w:t xml:space="preserve"> </w:t>
      </w:r>
      <w:r w:rsidR="00F92434">
        <w:rPr>
          <w:iCs/>
        </w:rPr>
        <w:t>–</w:t>
      </w:r>
      <w:r w:rsidRPr="00C80881">
        <w:rPr>
          <w:iCs/>
        </w:rPr>
        <w:t xml:space="preserve"> Per FDM 210.2 two-way left turn lanes are permitted on sections with design speeds less than or equal to 40 mph.  The design and posted speeds are 45 mph</w:t>
      </w:r>
      <w:r>
        <w:rPr>
          <w:iCs/>
        </w:rPr>
        <w:t xml:space="preserve"> in the curb and gutter section</w:t>
      </w:r>
      <w:r w:rsidRPr="00C80881">
        <w:rPr>
          <w:iCs/>
        </w:rPr>
        <w:t>.  The existing two-way left turn lane is to remain.</w:t>
      </w:r>
      <w:r w:rsidR="00011896" w:rsidRPr="00C80881">
        <w:rPr>
          <w:rFonts w:asciiTheme="minorHAnsi" w:hAnsiTheme="minorHAnsi" w:cstheme="minorHAnsi"/>
          <w:i/>
          <w:u w:val="single"/>
        </w:rPr>
        <w:t xml:space="preserve">   </w:t>
      </w:r>
    </w:p>
    <w:p w14:paraId="65B64C49" w14:textId="2AAFF446" w:rsidR="00F92434" w:rsidRPr="00F92434" w:rsidRDefault="00F92434" w:rsidP="00F92434">
      <w:pPr>
        <w:pStyle w:val="ListParagraph"/>
        <w:widowControl w:val="0"/>
        <w:numPr>
          <w:ilvl w:val="0"/>
          <w:numId w:val="14"/>
        </w:numPr>
        <w:tabs>
          <w:tab w:val="left" w:pos="720"/>
        </w:tabs>
        <w:spacing w:after="0" w:line="240" w:lineRule="auto"/>
        <w:rPr>
          <w:i/>
          <w:u w:val="single"/>
        </w:rPr>
      </w:pPr>
      <w:r w:rsidRPr="00F92434">
        <w:rPr>
          <w:i/>
          <w:u w:val="single"/>
        </w:rPr>
        <w:t>Bicycle Lanes</w:t>
      </w:r>
      <w:r w:rsidRPr="00F92434">
        <w:rPr>
          <w:iCs/>
        </w:rPr>
        <w:t xml:space="preserve"> –</w:t>
      </w:r>
      <w:r w:rsidRPr="00F92434">
        <w:rPr>
          <w:i/>
        </w:rPr>
        <w:t xml:space="preserve"> </w:t>
      </w:r>
      <w:r w:rsidRPr="00F92434">
        <w:rPr>
          <w:iCs/>
        </w:rPr>
        <w:t xml:space="preserve">Per FDM 223.1 a design variation is required when a bicycle facility cannot be provided.  Due to high truck volumes and lack of generators/attractors, the District determined </w:t>
      </w:r>
      <w:r w:rsidRPr="00F92434">
        <w:rPr>
          <w:iCs/>
        </w:rPr>
        <w:lastRenderedPageBreak/>
        <w:t>that lane widths are to remain and should not be reduced.  Bicycle lanes cannot be accommodated with the existing typical section and lane widths.</w:t>
      </w:r>
    </w:p>
    <w:p w14:paraId="3C24243E" w14:textId="1ADE858E" w:rsidR="00AF64F3" w:rsidRDefault="00AF64F3" w:rsidP="005C2100">
      <w:pPr>
        <w:pStyle w:val="Style1"/>
        <w:rPr>
          <w:sz w:val="22"/>
          <w:szCs w:val="22"/>
        </w:rPr>
      </w:pPr>
      <w:r w:rsidRPr="005C2100">
        <w:rPr>
          <w:sz w:val="22"/>
          <w:szCs w:val="22"/>
        </w:rPr>
        <w:t>Design Variation</w:t>
      </w:r>
    </w:p>
    <w:p w14:paraId="393E2886" w14:textId="6084E2E2" w:rsidR="00F92434" w:rsidRPr="005C2100" w:rsidRDefault="00F92434" w:rsidP="00F92434">
      <w:pPr>
        <w:pStyle w:val="Style1"/>
        <w:numPr>
          <w:ilvl w:val="1"/>
          <w:numId w:val="10"/>
        </w:numPr>
        <w:rPr>
          <w:sz w:val="22"/>
          <w:szCs w:val="22"/>
        </w:rPr>
      </w:pPr>
      <w:r>
        <w:rPr>
          <w:sz w:val="22"/>
          <w:szCs w:val="22"/>
        </w:rPr>
        <w:t>None.</w:t>
      </w:r>
    </w:p>
    <w:p w14:paraId="0BA5BD2D" w14:textId="77777777" w:rsidR="00AF64F3" w:rsidRPr="005C2100" w:rsidRDefault="00AF64F3" w:rsidP="005C2100">
      <w:pPr>
        <w:pStyle w:val="Style1"/>
        <w:rPr>
          <w:sz w:val="22"/>
          <w:szCs w:val="22"/>
        </w:rPr>
      </w:pPr>
      <w:r w:rsidRPr="005C2100">
        <w:rPr>
          <w:sz w:val="22"/>
          <w:szCs w:val="22"/>
        </w:rPr>
        <w:t>Design Exception</w:t>
      </w:r>
    </w:p>
    <w:p w14:paraId="72C87A2F" w14:textId="2ACFED2D" w:rsidR="008A4C54" w:rsidRPr="008A4C54" w:rsidRDefault="008A4C54" w:rsidP="005C2100">
      <w:pPr>
        <w:numPr>
          <w:ilvl w:val="1"/>
          <w:numId w:val="13"/>
        </w:numPr>
        <w:tabs>
          <w:tab w:val="left" w:pos="720"/>
        </w:tabs>
        <w:spacing w:after="0" w:line="240" w:lineRule="auto"/>
        <w:rPr>
          <w:rFonts w:asciiTheme="minorHAnsi" w:hAnsiTheme="minorHAnsi" w:cstheme="minorHAnsi"/>
          <w:b/>
        </w:rPr>
      </w:pPr>
      <w:r>
        <w:rPr>
          <w:rFonts w:asciiTheme="minorHAnsi" w:hAnsiTheme="minorHAnsi" w:cstheme="minorHAnsi"/>
        </w:rPr>
        <w:t>None.</w:t>
      </w:r>
    </w:p>
    <w:p w14:paraId="5A65C345" w14:textId="0B554734" w:rsidR="00ED66C7" w:rsidRDefault="00536C58" w:rsidP="00EF2409">
      <w:pPr>
        <w:pStyle w:val="Heading1"/>
        <w:spacing w:before="120" w:line="240" w:lineRule="auto"/>
        <w:rPr>
          <w:szCs w:val="22"/>
        </w:rPr>
      </w:pPr>
      <w:r w:rsidRPr="008A4C54">
        <w:rPr>
          <w:szCs w:val="22"/>
        </w:rPr>
        <w:t xml:space="preserve">Additional </w:t>
      </w:r>
      <w:r w:rsidR="00C0582E" w:rsidRPr="008A4C54">
        <w:rPr>
          <w:szCs w:val="22"/>
        </w:rPr>
        <w:t>Items Considered During Scoping</w:t>
      </w:r>
      <w:r w:rsidR="00ED66C7" w:rsidRPr="008A4C54">
        <w:rPr>
          <w:szCs w:val="22"/>
        </w:rPr>
        <w:t>:</w:t>
      </w:r>
    </w:p>
    <w:p w14:paraId="5E5D9520" w14:textId="7D3F5ACD" w:rsidR="00862E26" w:rsidRPr="005C2100" w:rsidRDefault="00862E26" w:rsidP="005C2100">
      <w:pPr>
        <w:pStyle w:val="Style1"/>
        <w:rPr>
          <w:sz w:val="22"/>
          <w:szCs w:val="22"/>
        </w:rPr>
      </w:pPr>
      <w:r w:rsidRPr="005C2100">
        <w:rPr>
          <w:sz w:val="22"/>
          <w:szCs w:val="22"/>
        </w:rPr>
        <w:t>Existing curb ramps that meet ADA criteria for cross slope and longitudinal grade, but do not meet current FDOT Standard Plans, are to remain per the District Roadway Design Office.</w:t>
      </w:r>
    </w:p>
    <w:p w14:paraId="36851F2B" w14:textId="262D3721" w:rsidR="00357629" w:rsidRDefault="00357629" w:rsidP="005C2100">
      <w:pPr>
        <w:pStyle w:val="Style1"/>
        <w:rPr>
          <w:sz w:val="22"/>
          <w:szCs w:val="22"/>
        </w:rPr>
      </w:pPr>
      <w:r w:rsidRPr="005C2100">
        <w:rPr>
          <w:sz w:val="22"/>
          <w:szCs w:val="22"/>
        </w:rPr>
        <w:t>Per direction from the District, median opening spacing that does not meet FDM access management criterion is not required to be documented when the existing substandard condition is to remain.</w:t>
      </w:r>
    </w:p>
    <w:p w14:paraId="5E4C036E" w14:textId="60E2A4DF" w:rsidR="00140E03" w:rsidRDefault="00140E03" w:rsidP="005C2100">
      <w:pPr>
        <w:pStyle w:val="Style1"/>
        <w:rPr>
          <w:sz w:val="22"/>
          <w:szCs w:val="22"/>
        </w:rPr>
      </w:pPr>
      <w:r w:rsidRPr="00140E03">
        <w:rPr>
          <w:sz w:val="22"/>
          <w:szCs w:val="22"/>
        </w:rPr>
        <w:t>The District Traffic Operations Office completed a Signal Warrant Analysis at the NW 77th intersection in response to crash history; however, a signal was not warranted.  The SWA did provide recommended signing and pavement marking improvements that are to be implemented as part of this RRR project.</w:t>
      </w:r>
    </w:p>
    <w:p w14:paraId="1F6534CE" w14:textId="356B9E48" w:rsidR="00D43A97" w:rsidRDefault="00D43A97" w:rsidP="005C2100">
      <w:pPr>
        <w:pStyle w:val="Style1"/>
        <w:rPr>
          <w:sz w:val="22"/>
          <w:szCs w:val="22"/>
        </w:rPr>
      </w:pPr>
      <w:r>
        <w:rPr>
          <w:sz w:val="22"/>
          <w:szCs w:val="22"/>
        </w:rPr>
        <w:t>The District Maintenance Office requested truck prohibitions on NW 77</w:t>
      </w:r>
      <w:r w:rsidRPr="00D43A97">
        <w:rPr>
          <w:sz w:val="22"/>
          <w:szCs w:val="22"/>
          <w:vertAlign w:val="superscript"/>
        </w:rPr>
        <w:t>th</w:t>
      </w:r>
      <w:r>
        <w:rPr>
          <w:sz w:val="22"/>
          <w:szCs w:val="22"/>
        </w:rPr>
        <w:t xml:space="preserve"> which is used as a direct connect to US 301/441.  This is not recommended </w:t>
      </w:r>
      <w:r w:rsidR="00F34990">
        <w:rPr>
          <w:sz w:val="22"/>
          <w:szCs w:val="22"/>
        </w:rPr>
        <w:t>at this time</w:t>
      </w:r>
      <w:r>
        <w:rPr>
          <w:sz w:val="22"/>
          <w:szCs w:val="22"/>
        </w:rPr>
        <w:t xml:space="preserve"> due to commercial and industrial properties on NW 77</w:t>
      </w:r>
      <w:r w:rsidRPr="00D43A97">
        <w:rPr>
          <w:sz w:val="22"/>
          <w:szCs w:val="22"/>
          <w:vertAlign w:val="superscript"/>
        </w:rPr>
        <w:t>th</w:t>
      </w:r>
      <w:r>
        <w:rPr>
          <w:sz w:val="22"/>
          <w:szCs w:val="22"/>
        </w:rPr>
        <w:t xml:space="preserve">. </w:t>
      </w:r>
    </w:p>
    <w:p w14:paraId="43377846" w14:textId="1DA3B9A3" w:rsidR="009F6230" w:rsidRPr="005C2100" w:rsidRDefault="009F6230" w:rsidP="005C2100">
      <w:pPr>
        <w:pStyle w:val="Style1"/>
        <w:rPr>
          <w:sz w:val="22"/>
          <w:szCs w:val="22"/>
        </w:rPr>
      </w:pPr>
      <w:r>
        <w:rPr>
          <w:sz w:val="22"/>
          <w:szCs w:val="22"/>
        </w:rPr>
        <w:t>A sidewalk connection between NW 47</w:t>
      </w:r>
      <w:r w:rsidRPr="009F6230">
        <w:rPr>
          <w:sz w:val="22"/>
          <w:szCs w:val="22"/>
          <w:vertAlign w:val="superscript"/>
        </w:rPr>
        <w:t>th</w:t>
      </w:r>
      <w:r>
        <w:rPr>
          <w:sz w:val="22"/>
          <w:szCs w:val="22"/>
        </w:rPr>
        <w:t xml:space="preserve"> Ave and the I-75 southbound ramp terminal was considered but is not to be included per the District Design Office because of the anticipated free-flow exist movement and operations of the ramp terminals.  Modification of the free flow movement would also require the completion of an Interchange Operational Analysis Report (IOAR). </w:t>
      </w:r>
    </w:p>
    <w:p w14:paraId="5C7567DE" w14:textId="05CAAE0B" w:rsidR="003D5828" w:rsidRPr="00947CA7" w:rsidRDefault="003D5828" w:rsidP="00F2266A">
      <w:pPr>
        <w:pStyle w:val="BodyText"/>
        <w:spacing w:before="80" w:after="0" w:line="240" w:lineRule="auto"/>
        <w:ind w:left="720"/>
        <w:jc w:val="left"/>
      </w:pPr>
    </w:p>
    <w:sectPr w:rsidR="003D5828" w:rsidRPr="00947CA7" w:rsidSect="002F034B">
      <w:headerReference w:type="default" r:id="rId12"/>
      <w:footerReference w:type="default" r:id="rId13"/>
      <w:type w:val="continuous"/>
      <w:pgSz w:w="12240" w:h="15840"/>
      <w:pgMar w:top="844" w:right="990" w:bottom="720" w:left="1080" w:header="72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108CE4" w14:textId="77777777" w:rsidR="00544255" w:rsidRDefault="00544255" w:rsidP="00A62BE8">
      <w:pPr>
        <w:spacing w:after="0" w:line="240" w:lineRule="auto"/>
      </w:pPr>
      <w:r>
        <w:separator/>
      </w:r>
    </w:p>
  </w:endnote>
  <w:endnote w:type="continuationSeparator" w:id="0">
    <w:p w14:paraId="692FB1A9" w14:textId="77777777" w:rsidR="00544255" w:rsidRDefault="00544255" w:rsidP="00A62B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03316063"/>
      <w:docPartObj>
        <w:docPartGallery w:val="Page Numbers (Bottom of Page)"/>
        <w:docPartUnique/>
      </w:docPartObj>
    </w:sdtPr>
    <w:sdtEndPr/>
    <w:sdtContent>
      <w:sdt>
        <w:sdtPr>
          <w:id w:val="-1769616900"/>
          <w:docPartObj>
            <w:docPartGallery w:val="Page Numbers (Top of Page)"/>
            <w:docPartUnique/>
          </w:docPartObj>
        </w:sdtPr>
        <w:sdtEndPr/>
        <w:sdtContent>
          <w:p w14:paraId="108EB80A" w14:textId="77777777" w:rsidR="006A6E66" w:rsidRDefault="005B5595" w:rsidP="006A6E66">
            <w:pPr>
              <w:pStyle w:val="Footer"/>
              <w:spacing w:after="0" w:line="240" w:lineRule="auto"/>
              <w:jc w:val="right"/>
              <w:rPr>
                <w:sz w:val="20"/>
                <w:szCs w:val="20"/>
              </w:rPr>
            </w:pPr>
            <w:r w:rsidRPr="005B5595">
              <w:rPr>
                <w:sz w:val="20"/>
                <w:szCs w:val="20"/>
              </w:rPr>
              <w:t xml:space="preserve">Page </w:t>
            </w:r>
            <w:r w:rsidRPr="005B5595">
              <w:rPr>
                <w:sz w:val="20"/>
                <w:szCs w:val="20"/>
              </w:rPr>
              <w:fldChar w:fldCharType="begin"/>
            </w:r>
            <w:r w:rsidRPr="005B5595">
              <w:rPr>
                <w:sz w:val="20"/>
                <w:szCs w:val="20"/>
              </w:rPr>
              <w:instrText xml:space="preserve"> PAGE </w:instrText>
            </w:r>
            <w:r w:rsidRPr="005B5595">
              <w:rPr>
                <w:sz w:val="20"/>
                <w:szCs w:val="20"/>
              </w:rPr>
              <w:fldChar w:fldCharType="separate"/>
            </w:r>
            <w:r w:rsidRPr="005B5595">
              <w:rPr>
                <w:noProof/>
                <w:sz w:val="20"/>
                <w:szCs w:val="20"/>
              </w:rPr>
              <w:t>2</w:t>
            </w:r>
            <w:r w:rsidRPr="005B5595">
              <w:rPr>
                <w:sz w:val="20"/>
                <w:szCs w:val="20"/>
              </w:rPr>
              <w:fldChar w:fldCharType="end"/>
            </w:r>
            <w:r w:rsidRPr="005B5595">
              <w:rPr>
                <w:sz w:val="20"/>
                <w:szCs w:val="20"/>
              </w:rPr>
              <w:t xml:space="preserve"> of </w:t>
            </w:r>
            <w:r w:rsidRPr="005B5595">
              <w:rPr>
                <w:sz w:val="20"/>
                <w:szCs w:val="20"/>
              </w:rPr>
              <w:fldChar w:fldCharType="begin"/>
            </w:r>
            <w:r w:rsidRPr="005B5595">
              <w:rPr>
                <w:sz w:val="20"/>
                <w:szCs w:val="20"/>
              </w:rPr>
              <w:instrText xml:space="preserve"> NUMPAGES  </w:instrText>
            </w:r>
            <w:r w:rsidRPr="005B5595">
              <w:rPr>
                <w:sz w:val="20"/>
                <w:szCs w:val="20"/>
              </w:rPr>
              <w:fldChar w:fldCharType="separate"/>
            </w:r>
            <w:r w:rsidRPr="005B5595">
              <w:rPr>
                <w:noProof/>
                <w:sz w:val="20"/>
                <w:szCs w:val="20"/>
              </w:rPr>
              <w:t>2</w:t>
            </w:r>
            <w:r w:rsidRPr="005B5595">
              <w:rPr>
                <w:sz w:val="20"/>
                <w:szCs w:val="20"/>
              </w:rPr>
              <w:fldChar w:fldCharType="end"/>
            </w:r>
          </w:p>
          <w:p w14:paraId="2FD17650" w14:textId="09E5E673" w:rsidR="005B5595" w:rsidRDefault="003A5150" w:rsidP="006A6E66">
            <w:pPr>
              <w:pStyle w:val="Footer"/>
              <w:spacing w:after="0" w:line="240" w:lineRule="auto"/>
              <w:jc w:val="right"/>
            </w:pPr>
            <w:r w:rsidRPr="003A5150">
              <w:rPr>
                <w:bCs/>
                <w:sz w:val="20"/>
                <w:szCs w:val="20"/>
              </w:rPr>
              <w:t xml:space="preserve">SR </w:t>
            </w:r>
            <w:r w:rsidR="00173C1D">
              <w:rPr>
                <w:bCs/>
                <w:sz w:val="20"/>
                <w:szCs w:val="20"/>
              </w:rPr>
              <w:t>326</w:t>
            </w:r>
            <w:r w:rsidR="003047EF">
              <w:rPr>
                <w:bCs/>
                <w:sz w:val="20"/>
                <w:szCs w:val="20"/>
              </w:rPr>
              <w:t xml:space="preserve"> </w:t>
            </w:r>
            <w:r w:rsidRPr="003A5150">
              <w:rPr>
                <w:bCs/>
                <w:sz w:val="20"/>
                <w:szCs w:val="20"/>
              </w:rPr>
              <w:t xml:space="preserve">Resurfacing from </w:t>
            </w:r>
            <w:r w:rsidR="006D38CF">
              <w:rPr>
                <w:bCs/>
                <w:sz w:val="20"/>
                <w:szCs w:val="20"/>
              </w:rPr>
              <w:t xml:space="preserve">being </w:t>
            </w:r>
            <w:r w:rsidR="00173C1D">
              <w:rPr>
                <w:bCs/>
                <w:sz w:val="20"/>
                <w:szCs w:val="20"/>
              </w:rPr>
              <w:t>State maintenance</w:t>
            </w:r>
            <w:r w:rsidR="002B0D2A">
              <w:rPr>
                <w:bCs/>
                <w:sz w:val="20"/>
                <w:szCs w:val="20"/>
              </w:rPr>
              <w:t xml:space="preserve"> to </w:t>
            </w:r>
            <w:r w:rsidR="00173C1D">
              <w:rPr>
                <w:bCs/>
                <w:sz w:val="20"/>
                <w:szCs w:val="20"/>
              </w:rPr>
              <w:t>US 301/441</w:t>
            </w:r>
          </w:p>
        </w:sdtContent>
      </w:sdt>
    </w:sdtContent>
  </w:sdt>
  <w:p w14:paraId="5F17FA65" w14:textId="77777777" w:rsidR="005B5595" w:rsidRDefault="005B559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7CABF0" w14:textId="77777777" w:rsidR="00544255" w:rsidRDefault="00544255" w:rsidP="00A62BE8">
      <w:pPr>
        <w:spacing w:after="0" w:line="240" w:lineRule="auto"/>
      </w:pPr>
      <w:r>
        <w:separator/>
      </w:r>
    </w:p>
  </w:footnote>
  <w:footnote w:type="continuationSeparator" w:id="0">
    <w:p w14:paraId="0A71E5F2" w14:textId="77777777" w:rsidR="00544255" w:rsidRDefault="00544255" w:rsidP="00A62BE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F2A73F" w14:textId="4FE97ADC" w:rsidR="00347B7C" w:rsidRPr="000045D8" w:rsidRDefault="0096612D" w:rsidP="00E66C42">
    <w:pPr>
      <w:pStyle w:val="Header"/>
      <w:tabs>
        <w:tab w:val="left" w:pos="1980"/>
      </w:tabs>
      <w:spacing w:after="0" w:line="240" w:lineRule="auto"/>
      <w:jc w:val="center"/>
      <w:rPr>
        <w:b/>
        <w:sz w:val="18"/>
        <w:szCs w:val="18"/>
      </w:rPr>
    </w:pPr>
    <w:r>
      <w:rPr>
        <w:b/>
        <w:sz w:val="18"/>
        <w:szCs w:val="18"/>
      </w:rPr>
      <w:t>Candidate RRR with Safety Improvements Projec</w:t>
    </w:r>
    <w:r w:rsidR="001B5D4E">
      <w:rPr>
        <w:b/>
        <w:sz w:val="18"/>
        <w:szCs w:val="18"/>
      </w:rPr>
      <w:t xml:space="preserve">t </w:t>
    </w:r>
    <w:r>
      <w:rPr>
        <w:b/>
        <w:sz w:val="18"/>
        <w:szCs w:val="18"/>
      </w:rPr>
      <w:t>Technical Scope</w:t>
    </w:r>
  </w:p>
  <w:p w14:paraId="0306CF24" w14:textId="77777777" w:rsidR="00347B7C" w:rsidRDefault="00347B7C" w:rsidP="00E66C42">
    <w:pPr>
      <w:pStyle w:val="Header"/>
      <w:tabs>
        <w:tab w:val="left" w:pos="1980"/>
        <w:tab w:val="left" w:pos="2070"/>
      </w:tabs>
      <w:spacing w:after="0" w:line="240" w:lineRule="auto"/>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27384B"/>
    <w:multiLevelType w:val="hybridMultilevel"/>
    <w:tmpl w:val="E9A4EA4E"/>
    <w:lvl w:ilvl="0" w:tplc="737AA242">
      <w:start w:val="1"/>
      <w:numFmt w:val="bullet"/>
      <w:lvlText w:val=""/>
      <w:lvlJc w:val="left"/>
      <w:pPr>
        <w:ind w:left="720" w:hanging="360"/>
      </w:pPr>
      <w:rPr>
        <w:rFonts w:ascii="Symbol" w:hAnsi="Symbol" w:hint="default"/>
        <w:color w:val="auto"/>
        <w:sz w:val="20"/>
        <w:szCs w:val="20"/>
      </w:rPr>
    </w:lvl>
    <w:lvl w:ilvl="1" w:tplc="B336C600">
      <w:start w:val="1"/>
      <w:numFmt w:val="bullet"/>
      <w:lvlText w:val="o"/>
      <w:lvlJc w:val="left"/>
      <w:pPr>
        <w:ind w:left="1440" w:hanging="360"/>
      </w:pPr>
      <w:rPr>
        <w:rFonts w:ascii="Courier New" w:hAnsi="Courier New" w:cs="Courier New" w:hint="default"/>
        <w:color w:val="auto"/>
      </w:rPr>
    </w:lvl>
    <w:lvl w:ilvl="2" w:tplc="412ECD80">
      <w:start w:val="1"/>
      <w:numFmt w:val="bullet"/>
      <w:lvlText w:val=""/>
      <w:lvlJc w:val="left"/>
      <w:pPr>
        <w:ind w:left="2160" w:hanging="360"/>
      </w:pPr>
      <w:rPr>
        <w:rFonts w:ascii="Wingdings" w:hAnsi="Wingdings" w:hint="default"/>
        <w:color w:val="4F81BD" w:themeColor="accent1"/>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1274394"/>
    <w:multiLevelType w:val="hybridMultilevel"/>
    <w:tmpl w:val="1D080AD6"/>
    <w:lvl w:ilvl="0" w:tplc="04090003">
      <w:start w:val="1"/>
      <w:numFmt w:val="bullet"/>
      <w:lvlText w:val="o"/>
      <w:lvlJc w:val="left"/>
      <w:pPr>
        <w:ind w:left="1530" w:hanging="360"/>
      </w:pPr>
      <w:rPr>
        <w:rFonts w:ascii="Courier New" w:hAnsi="Courier New" w:cs="Courier New" w:hint="default"/>
      </w:rPr>
    </w:lvl>
    <w:lvl w:ilvl="1" w:tplc="04090003" w:tentative="1">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2" w15:restartNumberingAfterBreak="0">
    <w:nsid w:val="21185869"/>
    <w:multiLevelType w:val="hybridMultilevel"/>
    <w:tmpl w:val="E5487F0C"/>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29A67E46"/>
    <w:multiLevelType w:val="hybridMultilevel"/>
    <w:tmpl w:val="8B94429A"/>
    <w:lvl w:ilvl="0" w:tplc="04090003">
      <w:start w:val="1"/>
      <w:numFmt w:val="bullet"/>
      <w:lvlText w:val="o"/>
      <w:lvlJc w:val="left"/>
      <w:pPr>
        <w:ind w:left="1530" w:hanging="360"/>
      </w:pPr>
      <w:rPr>
        <w:rFonts w:ascii="Courier New" w:hAnsi="Courier New" w:cs="Courier New" w:hint="default"/>
      </w:rPr>
    </w:lvl>
    <w:lvl w:ilvl="1" w:tplc="04090003" w:tentative="1">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4" w15:restartNumberingAfterBreak="0">
    <w:nsid w:val="309A3C10"/>
    <w:multiLevelType w:val="hybridMultilevel"/>
    <w:tmpl w:val="E39A1A80"/>
    <w:lvl w:ilvl="0" w:tplc="5C766E0A">
      <w:start w:val="1"/>
      <w:numFmt w:val="bullet"/>
      <w:lvlText w:val=""/>
      <w:lvlJc w:val="left"/>
      <w:pPr>
        <w:ind w:left="720" w:hanging="360"/>
      </w:pPr>
      <w:rPr>
        <w:rFonts w:ascii="Symbol" w:hAnsi="Symbol" w:hint="default"/>
        <w:sz w:val="20"/>
        <w:szCs w:val="20"/>
      </w:rPr>
    </w:lvl>
    <w:lvl w:ilvl="1" w:tplc="B29C90D2">
      <w:start w:val="1"/>
      <w:numFmt w:val="bullet"/>
      <w:pStyle w:val="Style2"/>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51A7176"/>
    <w:multiLevelType w:val="hybridMultilevel"/>
    <w:tmpl w:val="65B0A4C4"/>
    <w:lvl w:ilvl="0" w:tplc="505E7880">
      <w:start w:val="1"/>
      <w:numFmt w:val="bullet"/>
      <w:lvlText w:val=""/>
      <w:lvlJc w:val="left"/>
      <w:pPr>
        <w:ind w:left="720" w:hanging="360"/>
      </w:pPr>
      <w:rPr>
        <w:rFonts w:ascii="Symbol" w:hAnsi="Symbo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C442CBA"/>
    <w:multiLevelType w:val="hybridMultilevel"/>
    <w:tmpl w:val="C720A4D0"/>
    <w:lvl w:ilvl="0" w:tplc="6C00B394">
      <w:start w:val="1"/>
      <w:numFmt w:val="bullet"/>
      <w:lvlText w:val=""/>
      <w:lvlJc w:val="left"/>
      <w:pPr>
        <w:ind w:left="630" w:hanging="360"/>
      </w:pPr>
      <w:rPr>
        <w:rFonts w:ascii="Symbol" w:hAnsi="Symbol" w:hint="default"/>
        <w:color w:val="auto"/>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46707389"/>
    <w:multiLevelType w:val="hybridMultilevel"/>
    <w:tmpl w:val="3C26CD32"/>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47D755B2"/>
    <w:multiLevelType w:val="hybridMultilevel"/>
    <w:tmpl w:val="CBB8EA8E"/>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4BC45478"/>
    <w:multiLevelType w:val="hybridMultilevel"/>
    <w:tmpl w:val="3DF669B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BD500ED"/>
    <w:multiLevelType w:val="hybridMultilevel"/>
    <w:tmpl w:val="DE9A54B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63B65B4"/>
    <w:multiLevelType w:val="hybridMultilevel"/>
    <w:tmpl w:val="322ACEB6"/>
    <w:lvl w:ilvl="0" w:tplc="4D14480C">
      <w:start w:val="1"/>
      <w:numFmt w:val="bullet"/>
      <w:lvlText w:val=""/>
      <w:lvlJc w:val="left"/>
      <w:pPr>
        <w:ind w:left="630" w:hanging="360"/>
      </w:pPr>
      <w:rPr>
        <w:rFonts w:ascii="Symbol" w:hAnsi="Symbo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68E48BB"/>
    <w:multiLevelType w:val="hybridMultilevel"/>
    <w:tmpl w:val="15A6F5A8"/>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5DED058D"/>
    <w:multiLevelType w:val="hybridMultilevel"/>
    <w:tmpl w:val="D26AAA7C"/>
    <w:lvl w:ilvl="0" w:tplc="D9BA52DE">
      <w:start w:val="1"/>
      <w:numFmt w:val="decimal"/>
      <w:lvlText w:val="%1."/>
      <w:lvlJc w:val="left"/>
      <w:pPr>
        <w:ind w:left="4320" w:hanging="360"/>
      </w:pPr>
      <w:rPr>
        <w:rFonts w:hint="default"/>
        <w:color w:val="auto"/>
      </w:rPr>
    </w:lvl>
    <w:lvl w:ilvl="1" w:tplc="04090019" w:tentative="1">
      <w:start w:val="1"/>
      <w:numFmt w:val="lowerLetter"/>
      <w:lvlText w:val="%2."/>
      <w:lvlJc w:val="left"/>
      <w:pPr>
        <w:ind w:left="4320" w:hanging="360"/>
      </w:p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14" w15:restartNumberingAfterBreak="0">
    <w:nsid w:val="5FC601BC"/>
    <w:multiLevelType w:val="hybridMultilevel"/>
    <w:tmpl w:val="AB405A42"/>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7F5C5115"/>
    <w:multiLevelType w:val="hybridMultilevel"/>
    <w:tmpl w:val="0F9057F8"/>
    <w:lvl w:ilvl="0" w:tplc="25BAACDE">
      <w:start w:val="1"/>
      <w:numFmt w:val="bullet"/>
      <w:pStyle w:val="Style1"/>
      <w:lvlText w:val=""/>
      <w:lvlJc w:val="left"/>
      <w:pPr>
        <w:ind w:left="810" w:hanging="360"/>
      </w:pPr>
      <w:rPr>
        <w:rFonts w:ascii="Symbol" w:hAnsi="Symbol" w:hint="default"/>
        <w:color w:val="auto"/>
        <w:sz w:val="20"/>
        <w:szCs w:val="20"/>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4884141">
    <w:abstractNumId w:val="13"/>
  </w:num>
  <w:num w:numId="2" w16cid:durableId="1338924933">
    <w:abstractNumId w:val="4"/>
  </w:num>
  <w:num w:numId="3" w16cid:durableId="1861577845">
    <w:abstractNumId w:val="5"/>
  </w:num>
  <w:num w:numId="4" w16cid:durableId="2137916263">
    <w:abstractNumId w:val="9"/>
  </w:num>
  <w:num w:numId="5" w16cid:durableId="720204292">
    <w:abstractNumId w:val="14"/>
  </w:num>
  <w:num w:numId="6" w16cid:durableId="1453943820">
    <w:abstractNumId w:val="7"/>
  </w:num>
  <w:num w:numId="7" w16cid:durableId="898442645">
    <w:abstractNumId w:val="0"/>
  </w:num>
  <w:num w:numId="8" w16cid:durableId="249511948">
    <w:abstractNumId w:val="11"/>
  </w:num>
  <w:num w:numId="9" w16cid:durableId="591016064">
    <w:abstractNumId w:val="12"/>
  </w:num>
  <w:num w:numId="10" w16cid:durableId="155614736">
    <w:abstractNumId w:val="15"/>
  </w:num>
  <w:num w:numId="11" w16cid:durableId="296112073">
    <w:abstractNumId w:val="6"/>
  </w:num>
  <w:num w:numId="12" w16cid:durableId="498734532">
    <w:abstractNumId w:val="8"/>
  </w:num>
  <w:num w:numId="13" w16cid:durableId="823468887">
    <w:abstractNumId w:val="10"/>
  </w:num>
  <w:num w:numId="14" w16cid:durableId="147064392">
    <w:abstractNumId w:val="2"/>
  </w:num>
  <w:num w:numId="15" w16cid:durableId="342440256">
    <w:abstractNumId w:val="1"/>
  </w:num>
  <w:num w:numId="16" w16cid:durableId="881598816">
    <w:abstractNumId w:val="3"/>
  </w:num>
  <w:num w:numId="17" w16cid:durableId="1174346053">
    <w:abstractNumId w:val="15"/>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removePersonalInformation/>
  <w:removeDateAndTime/>
  <w:proofState w:spelling="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62BE8"/>
    <w:rsid w:val="00000272"/>
    <w:rsid w:val="00000658"/>
    <w:rsid w:val="00000B94"/>
    <w:rsid w:val="00001ADE"/>
    <w:rsid w:val="0000305C"/>
    <w:rsid w:val="0000342E"/>
    <w:rsid w:val="00003477"/>
    <w:rsid w:val="00003607"/>
    <w:rsid w:val="00003A34"/>
    <w:rsid w:val="000045D8"/>
    <w:rsid w:val="00005140"/>
    <w:rsid w:val="00005B38"/>
    <w:rsid w:val="000063F5"/>
    <w:rsid w:val="00006444"/>
    <w:rsid w:val="00006E1A"/>
    <w:rsid w:val="00007855"/>
    <w:rsid w:val="00007941"/>
    <w:rsid w:val="00007D48"/>
    <w:rsid w:val="000104C2"/>
    <w:rsid w:val="000107FE"/>
    <w:rsid w:val="00010844"/>
    <w:rsid w:val="00010B90"/>
    <w:rsid w:val="00011076"/>
    <w:rsid w:val="00011487"/>
    <w:rsid w:val="00011896"/>
    <w:rsid w:val="00011ACA"/>
    <w:rsid w:val="000121EF"/>
    <w:rsid w:val="0001236C"/>
    <w:rsid w:val="000125A7"/>
    <w:rsid w:val="0001260C"/>
    <w:rsid w:val="00012C4E"/>
    <w:rsid w:val="0001339B"/>
    <w:rsid w:val="000133CB"/>
    <w:rsid w:val="00013F18"/>
    <w:rsid w:val="0001406F"/>
    <w:rsid w:val="000146CB"/>
    <w:rsid w:val="00014D72"/>
    <w:rsid w:val="0001556E"/>
    <w:rsid w:val="00015CD7"/>
    <w:rsid w:val="00015F20"/>
    <w:rsid w:val="00016F24"/>
    <w:rsid w:val="0001792D"/>
    <w:rsid w:val="00020901"/>
    <w:rsid w:val="0002106A"/>
    <w:rsid w:val="0002235B"/>
    <w:rsid w:val="00022A4D"/>
    <w:rsid w:val="00022A59"/>
    <w:rsid w:val="00022AB7"/>
    <w:rsid w:val="000244CD"/>
    <w:rsid w:val="00024983"/>
    <w:rsid w:val="00024AB1"/>
    <w:rsid w:val="00024B92"/>
    <w:rsid w:val="00025328"/>
    <w:rsid w:val="00025570"/>
    <w:rsid w:val="00026119"/>
    <w:rsid w:val="00026E7B"/>
    <w:rsid w:val="000278CA"/>
    <w:rsid w:val="00027E1E"/>
    <w:rsid w:val="00030313"/>
    <w:rsid w:val="000309D9"/>
    <w:rsid w:val="00030A81"/>
    <w:rsid w:val="00031CB9"/>
    <w:rsid w:val="00031DEA"/>
    <w:rsid w:val="00031F53"/>
    <w:rsid w:val="00032018"/>
    <w:rsid w:val="000320FD"/>
    <w:rsid w:val="00033809"/>
    <w:rsid w:val="00034062"/>
    <w:rsid w:val="00034484"/>
    <w:rsid w:val="00035B8F"/>
    <w:rsid w:val="00035C67"/>
    <w:rsid w:val="00036ABA"/>
    <w:rsid w:val="00036B23"/>
    <w:rsid w:val="00037141"/>
    <w:rsid w:val="000371C4"/>
    <w:rsid w:val="0003732D"/>
    <w:rsid w:val="00037AB5"/>
    <w:rsid w:val="00037DD6"/>
    <w:rsid w:val="000404F7"/>
    <w:rsid w:val="0004054C"/>
    <w:rsid w:val="00040694"/>
    <w:rsid w:val="00041609"/>
    <w:rsid w:val="00042FA0"/>
    <w:rsid w:val="00043C30"/>
    <w:rsid w:val="00043EAE"/>
    <w:rsid w:val="00043EDC"/>
    <w:rsid w:val="000442DD"/>
    <w:rsid w:val="00045C26"/>
    <w:rsid w:val="00046148"/>
    <w:rsid w:val="0004614F"/>
    <w:rsid w:val="00047696"/>
    <w:rsid w:val="000506B8"/>
    <w:rsid w:val="00050D15"/>
    <w:rsid w:val="00051231"/>
    <w:rsid w:val="000512E2"/>
    <w:rsid w:val="00051370"/>
    <w:rsid w:val="00051796"/>
    <w:rsid w:val="00051B7F"/>
    <w:rsid w:val="00052A28"/>
    <w:rsid w:val="00052DC5"/>
    <w:rsid w:val="00052F1E"/>
    <w:rsid w:val="00053093"/>
    <w:rsid w:val="0005344E"/>
    <w:rsid w:val="000536C0"/>
    <w:rsid w:val="00053852"/>
    <w:rsid w:val="00054910"/>
    <w:rsid w:val="000557F8"/>
    <w:rsid w:val="00055909"/>
    <w:rsid w:val="00055DEC"/>
    <w:rsid w:val="00055E2A"/>
    <w:rsid w:val="00057134"/>
    <w:rsid w:val="00057D76"/>
    <w:rsid w:val="0006083A"/>
    <w:rsid w:val="000619AA"/>
    <w:rsid w:val="000629A8"/>
    <w:rsid w:val="00062AD4"/>
    <w:rsid w:val="000640D3"/>
    <w:rsid w:val="00064257"/>
    <w:rsid w:val="00065994"/>
    <w:rsid w:val="00065ED7"/>
    <w:rsid w:val="00066377"/>
    <w:rsid w:val="000666FF"/>
    <w:rsid w:val="00066E00"/>
    <w:rsid w:val="0006720F"/>
    <w:rsid w:val="000679A1"/>
    <w:rsid w:val="00067FEB"/>
    <w:rsid w:val="00070295"/>
    <w:rsid w:val="000704F1"/>
    <w:rsid w:val="000710E4"/>
    <w:rsid w:val="00071B51"/>
    <w:rsid w:val="00072E8D"/>
    <w:rsid w:val="0007354B"/>
    <w:rsid w:val="00073571"/>
    <w:rsid w:val="00074517"/>
    <w:rsid w:val="0007468C"/>
    <w:rsid w:val="0007509D"/>
    <w:rsid w:val="0007732A"/>
    <w:rsid w:val="00080B39"/>
    <w:rsid w:val="00080C98"/>
    <w:rsid w:val="00081B4B"/>
    <w:rsid w:val="000825AE"/>
    <w:rsid w:val="000829B9"/>
    <w:rsid w:val="00082A9C"/>
    <w:rsid w:val="00082CA9"/>
    <w:rsid w:val="000831D3"/>
    <w:rsid w:val="00083710"/>
    <w:rsid w:val="000842DA"/>
    <w:rsid w:val="00084799"/>
    <w:rsid w:val="00084C26"/>
    <w:rsid w:val="00085E51"/>
    <w:rsid w:val="00086310"/>
    <w:rsid w:val="00086311"/>
    <w:rsid w:val="00086588"/>
    <w:rsid w:val="000867E1"/>
    <w:rsid w:val="0008751D"/>
    <w:rsid w:val="0008773E"/>
    <w:rsid w:val="00087A63"/>
    <w:rsid w:val="000909ED"/>
    <w:rsid w:val="00090BF8"/>
    <w:rsid w:val="00090CB8"/>
    <w:rsid w:val="00090FB3"/>
    <w:rsid w:val="00091090"/>
    <w:rsid w:val="0009144D"/>
    <w:rsid w:val="00091570"/>
    <w:rsid w:val="00091A09"/>
    <w:rsid w:val="000921F0"/>
    <w:rsid w:val="000926EB"/>
    <w:rsid w:val="00092FAC"/>
    <w:rsid w:val="00093DA8"/>
    <w:rsid w:val="000955FF"/>
    <w:rsid w:val="00095C8A"/>
    <w:rsid w:val="00096CCF"/>
    <w:rsid w:val="0009753D"/>
    <w:rsid w:val="00097B47"/>
    <w:rsid w:val="000A1942"/>
    <w:rsid w:val="000A2207"/>
    <w:rsid w:val="000A276F"/>
    <w:rsid w:val="000A277C"/>
    <w:rsid w:val="000A2833"/>
    <w:rsid w:val="000A2C12"/>
    <w:rsid w:val="000A2F29"/>
    <w:rsid w:val="000A43D1"/>
    <w:rsid w:val="000A4E7A"/>
    <w:rsid w:val="000A5039"/>
    <w:rsid w:val="000A565E"/>
    <w:rsid w:val="000A591B"/>
    <w:rsid w:val="000A67B6"/>
    <w:rsid w:val="000A6D74"/>
    <w:rsid w:val="000A6DB4"/>
    <w:rsid w:val="000A7034"/>
    <w:rsid w:val="000A7272"/>
    <w:rsid w:val="000A7814"/>
    <w:rsid w:val="000B085A"/>
    <w:rsid w:val="000B1065"/>
    <w:rsid w:val="000B1F26"/>
    <w:rsid w:val="000B2058"/>
    <w:rsid w:val="000B2578"/>
    <w:rsid w:val="000B289F"/>
    <w:rsid w:val="000B2FE9"/>
    <w:rsid w:val="000B3A39"/>
    <w:rsid w:val="000B3B4B"/>
    <w:rsid w:val="000B43C4"/>
    <w:rsid w:val="000B488C"/>
    <w:rsid w:val="000B4C70"/>
    <w:rsid w:val="000B4E23"/>
    <w:rsid w:val="000B4EAE"/>
    <w:rsid w:val="000B6B10"/>
    <w:rsid w:val="000B730D"/>
    <w:rsid w:val="000C0042"/>
    <w:rsid w:val="000C04C8"/>
    <w:rsid w:val="000C0692"/>
    <w:rsid w:val="000C0B8A"/>
    <w:rsid w:val="000C1784"/>
    <w:rsid w:val="000C18A1"/>
    <w:rsid w:val="000C1E3B"/>
    <w:rsid w:val="000C228C"/>
    <w:rsid w:val="000C23E4"/>
    <w:rsid w:val="000C25B5"/>
    <w:rsid w:val="000C2F89"/>
    <w:rsid w:val="000C3B93"/>
    <w:rsid w:val="000C439F"/>
    <w:rsid w:val="000C4D82"/>
    <w:rsid w:val="000C4D94"/>
    <w:rsid w:val="000C63E0"/>
    <w:rsid w:val="000C6CB1"/>
    <w:rsid w:val="000D03AE"/>
    <w:rsid w:val="000D0401"/>
    <w:rsid w:val="000D066C"/>
    <w:rsid w:val="000D0D0D"/>
    <w:rsid w:val="000D0E33"/>
    <w:rsid w:val="000D141C"/>
    <w:rsid w:val="000D15B8"/>
    <w:rsid w:val="000D229E"/>
    <w:rsid w:val="000D386E"/>
    <w:rsid w:val="000D3B2A"/>
    <w:rsid w:val="000D3E2B"/>
    <w:rsid w:val="000D3F93"/>
    <w:rsid w:val="000D6DB6"/>
    <w:rsid w:val="000D717B"/>
    <w:rsid w:val="000D7382"/>
    <w:rsid w:val="000D7641"/>
    <w:rsid w:val="000D77C6"/>
    <w:rsid w:val="000E02C9"/>
    <w:rsid w:val="000E0635"/>
    <w:rsid w:val="000E0805"/>
    <w:rsid w:val="000E0FEC"/>
    <w:rsid w:val="000E180A"/>
    <w:rsid w:val="000E20FC"/>
    <w:rsid w:val="000E2881"/>
    <w:rsid w:val="000E2E2C"/>
    <w:rsid w:val="000E3121"/>
    <w:rsid w:val="000E3272"/>
    <w:rsid w:val="000E3359"/>
    <w:rsid w:val="000E36CB"/>
    <w:rsid w:val="000E3B2A"/>
    <w:rsid w:val="000E438A"/>
    <w:rsid w:val="000E4450"/>
    <w:rsid w:val="000E4C6F"/>
    <w:rsid w:val="000E4D30"/>
    <w:rsid w:val="000E5118"/>
    <w:rsid w:val="000E5B4B"/>
    <w:rsid w:val="000E5BD1"/>
    <w:rsid w:val="000E5EA0"/>
    <w:rsid w:val="000E66DA"/>
    <w:rsid w:val="000E6B10"/>
    <w:rsid w:val="000E6C68"/>
    <w:rsid w:val="000E7B33"/>
    <w:rsid w:val="000E7D99"/>
    <w:rsid w:val="000F029A"/>
    <w:rsid w:val="000F065B"/>
    <w:rsid w:val="000F10E2"/>
    <w:rsid w:val="000F12B6"/>
    <w:rsid w:val="000F1CCF"/>
    <w:rsid w:val="000F21FE"/>
    <w:rsid w:val="000F40DB"/>
    <w:rsid w:val="000F4E45"/>
    <w:rsid w:val="000F4EC0"/>
    <w:rsid w:val="000F5223"/>
    <w:rsid w:val="000F54D7"/>
    <w:rsid w:val="000F5C22"/>
    <w:rsid w:val="000F5EDF"/>
    <w:rsid w:val="000F6616"/>
    <w:rsid w:val="000F6CBD"/>
    <w:rsid w:val="000F7947"/>
    <w:rsid w:val="000F7D9A"/>
    <w:rsid w:val="001005CE"/>
    <w:rsid w:val="00100E4F"/>
    <w:rsid w:val="001039C2"/>
    <w:rsid w:val="00103F90"/>
    <w:rsid w:val="00104FEC"/>
    <w:rsid w:val="0010510D"/>
    <w:rsid w:val="0010528E"/>
    <w:rsid w:val="00105CE4"/>
    <w:rsid w:val="00105FAB"/>
    <w:rsid w:val="00106236"/>
    <w:rsid w:val="00106BDC"/>
    <w:rsid w:val="00106EF9"/>
    <w:rsid w:val="00107138"/>
    <w:rsid w:val="0010749E"/>
    <w:rsid w:val="001078FF"/>
    <w:rsid w:val="00107F57"/>
    <w:rsid w:val="001108C2"/>
    <w:rsid w:val="00110A39"/>
    <w:rsid w:val="00112D18"/>
    <w:rsid w:val="00112F52"/>
    <w:rsid w:val="001130D1"/>
    <w:rsid w:val="00113211"/>
    <w:rsid w:val="00113B37"/>
    <w:rsid w:val="00113D77"/>
    <w:rsid w:val="00114525"/>
    <w:rsid w:val="001153BC"/>
    <w:rsid w:val="001155E9"/>
    <w:rsid w:val="00115B5B"/>
    <w:rsid w:val="00115D26"/>
    <w:rsid w:val="001169CD"/>
    <w:rsid w:val="001170D8"/>
    <w:rsid w:val="00117476"/>
    <w:rsid w:val="00117AAA"/>
    <w:rsid w:val="00117AC8"/>
    <w:rsid w:val="00117BFE"/>
    <w:rsid w:val="00117D3A"/>
    <w:rsid w:val="00120050"/>
    <w:rsid w:val="001201CF"/>
    <w:rsid w:val="00120CC8"/>
    <w:rsid w:val="001215EC"/>
    <w:rsid w:val="00122107"/>
    <w:rsid w:val="00122410"/>
    <w:rsid w:val="0012299B"/>
    <w:rsid w:val="00123DC6"/>
    <w:rsid w:val="0012422D"/>
    <w:rsid w:val="001248DB"/>
    <w:rsid w:val="001252AB"/>
    <w:rsid w:val="001253D1"/>
    <w:rsid w:val="001255C3"/>
    <w:rsid w:val="001261E4"/>
    <w:rsid w:val="00127386"/>
    <w:rsid w:val="0012742F"/>
    <w:rsid w:val="001300BE"/>
    <w:rsid w:val="001304FD"/>
    <w:rsid w:val="0013068D"/>
    <w:rsid w:val="001310DB"/>
    <w:rsid w:val="0013147E"/>
    <w:rsid w:val="00131B18"/>
    <w:rsid w:val="00132639"/>
    <w:rsid w:val="00132D30"/>
    <w:rsid w:val="001332D4"/>
    <w:rsid w:val="00133A18"/>
    <w:rsid w:val="00133ADA"/>
    <w:rsid w:val="001340EE"/>
    <w:rsid w:val="00134682"/>
    <w:rsid w:val="00134C01"/>
    <w:rsid w:val="00134DB6"/>
    <w:rsid w:val="00135330"/>
    <w:rsid w:val="00135566"/>
    <w:rsid w:val="001357D9"/>
    <w:rsid w:val="001358B8"/>
    <w:rsid w:val="001358EC"/>
    <w:rsid w:val="00135D2D"/>
    <w:rsid w:val="00136948"/>
    <w:rsid w:val="00136D4E"/>
    <w:rsid w:val="00140442"/>
    <w:rsid w:val="00140507"/>
    <w:rsid w:val="00140D54"/>
    <w:rsid w:val="00140E03"/>
    <w:rsid w:val="00141289"/>
    <w:rsid w:val="001416C0"/>
    <w:rsid w:val="001426BE"/>
    <w:rsid w:val="00143058"/>
    <w:rsid w:val="00144143"/>
    <w:rsid w:val="00144805"/>
    <w:rsid w:val="00145704"/>
    <w:rsid w:val="00145F52"/>
    <w:rsid w:val="001463BA"/>
    <w:rsid w:val="0014664E"/>
    <w:rsid w:val="00146752"/>
    <w:rsid w:val="0014677A"/>
    <w:rsid w:val="00146D42"/>
    <w:rsid w:val="00146F44"/>
    <w:rsid w:val="001478AD"/>
    <w:rsid w:val="00147F22"/>
    <w:rsid w:val="0015063A"/>
    <w:rsid w:val="00151A5B"/>
    <w:rsid w:val="00152205"/>
    <w:rsid w:val="00152812"/>
    <w:rsid w:val="00152BF0"/>
    <w:rsid w:val="00153790"/>
    <w:rsid w:val="00154C72"/>
    <w:rsid w:val="00154EFF"/>
    <w:rsid w:val="00154FD6"/>
    <w:rsid w:val="0015567A"/>
    <w:rsid w:val="0015592C"/>
    <w:rsid w:val="001563E0"/>
    <w:rsid w:val="00156C19"/>
    <w:rsid w:val="001575EE"/>
    <w:rsid w:val="001579B3"/>
    <w:rsid w:val="00160951"/>
    <w:rsid w:val="0016120A"/>
    <w:rsid w:val="00161FC1"/>
    <w:rsid w:val="00161FFC"/>
    <w:rsid w:val="001624F3"/>
    <w:rsid w:val="00163066"/>
    <w:rsid w:val="001632DE"/>
    <w:rsid w:val="00164049"/>
    <w:rsid w:val="0016432D"/>
    <w:rsid w:val="00164BAE"/>
    <w:rsid w:val="00164C48"/>
    <w:rsid w:val="0016582B"/>
    <w:rsid w:val="00165958"/>
    <w:rsid w:val="001668D6"/>
    <w:rsid w:val="0016747A"/>
    <w:rsid w:val="0016751B"/>
    <w:rsid w:val="00167779"/>
    <w:rsid w:val="00170871"/>
    <w:rsid w:val="00170E58"/>
    <w:rsid w:val="00171872"/>
    <w:rsid w:val="0017242E"/>
    <w:rsid w:val="0017272A"/>
    <w:rsid w:val="00173C1D"/>
    <w:rsid w:val="00173CE0"/>
    <w:rsid w:val="00173EA6"/>
    <w:rsid w:val="00175220"/>
    <w:rsid w:val="00175A22"/>
    <w:rsid w:val="00176245"/>
    <w:rsid w:val="001766E3"/>
    <w:rsid w:val="001800F3"/>
    <w:rsid w:val="0018094E"/>
    <w:rsid w:val="00180ACE"/>
    <w:rsid w:val="001812A3"/>
    <w:rsid w:val="001813D0"/>
    <w:rsid w:val="0018184E"/>
    <w:rsid w:val="00181BD8"/>
    <w:rsid w:val="00181F3C"/>
    <w:rsid w:val="00182395"/>
    <w:rsid w:val="00182808"/>
    <w:rsid w:val="00182CC8"/>
    <w:rsid w:val="00182E03"/>
    <w:rsid w:val="001833E0"/>
    <w:rsid w:val="001835F7"/>
    <w:rsid w:val="00184D73"/>
    <w:rsid w:val="001850BA"/>
    <w:rsid w:val="001855FA"/>
    <w:rsid w:val="00186BAC"/>
    <w:rsid w:val="00186C47"/>
    <w:rsid w:val="0018747C"/>
    <w:rsid w:val="00187793"/>
    <w:rsid w:val="00187A1A"/>
    <w:rsid w:val="00187C84"/>
    <w:rsid w:val="00187FC0"/>
    <w:rsid w:val="00190822"/>
    <w:rsid w:val="001917E4"/>
    <w:rsid w:val="00191CDB"/>
    <w:rsid w:val="00191E3F"/>
    <w:rsid w:val="00192415"/>
    <w:rsid w:val="00192779"/>
    <w:rsid w:val="00192F1F"/>
    <w:rsid w:val="001932E0"/>
    <w:rsid w:val="00193591"/>
    <w:rsid w:val="00193924"/>
    <w:rsid w:val="001939A5"/>
    <w:rsid w:val="001940A6"/>
    <w:rsid w:val="001940EA"/>
    <w:rsid w:val="00194195"/>
    <w:rsid w:val="001947AE"/>
    <w:rsid w:val="00194FD3"/>
    <w:rsid w:val="001951FC"/>
    <w:rsid w:val="001958A5"/>
    <w:rsid w:val="00195F1E"/>
    <w:rsid w:val="00196349"/>
    <w:rsid w:val="00196B00"/>
    <w:rsid w:val="00196E45"/>
    <w:rsid w:val="001A03BB"/>
    <w:rsid w:val="001A0A25"/>
    <w:rsid w:val="001A11CF"/>
    <w:rsid w:val="001A1237"/>
    <w:rsid w:val="001A1541"/>
    <w:rsid w:val="001A1840"/>
    <w:rsid w:val="001A1C5F"/>
    <w:rsid w:val="001A1D0F"/>
    <w:rsid w:val="001A20BE"/>
    <w:rsid w:val="001A29A5"/>
    <w:rsid w:val="001A2F9A"/>
    <w:rsid w:val="001A308C"/>
    <w:rsid w:val="001A364C"/>
    <w:rsid w:val="001A3756"/>
    <w:rsid w:val="001A3993"/>
    <w:rsid w:val="001A595A"/>
    <w:rsid w:val="001A5A24"/>
    <w:rsid w:val="001A619C"/>
    <w:rsid w:val="001A6E3B"/>
    <w:rsid w:val="001A6F4E"/>
    <w:rsid w:val="001A79AE"/>
    <w:rsid w:val="001B0934"/>
    <w:rsid w:val="001B0E3B"/>
    <w:rsid w:val="001B12F0"/>
    <w:rsid w:val="001B151B"/>
    <w:rsid w:val="001B1DCA"/>
    <w:rsid w:val="001B2281"/>
    <w:rsid w:val="001B23EA"/>
    <w:rsid w:val="001B252C"/>
    <w:rsid w:val="001B2ACD"/>
    <w:rsid w:val="001B2FB6"/>
    <w:rsid w:val="001B3787"/>
    <w:rsid w:val="001B3926"/>
    <w:rsid w:val="001B45BC"/>
    <w:rsid w:val="001B4665"/>
    <w:rsid w:val="001B47E2"/>
    <w:rsid w:val="001B485A"/>
    <w:rsid w:val="001B5269"/>
    <w:rsid w:val="001B52A5"/>
    <w:rsid w:val="001B5397"/>
    <w:rsid w:val="001B5D4E"/>
    <w:rsid w:val="001B6705"/>
    <w:rsid w:val="001B7762"/>
    <w:rsid w:val="001B798B"/>
    <w:rsid w:val="001B7BD5"/>
    <w:rsid w:val="001B7C7C"/>
    <w:rsid w:val="001C0649"/>
    <w:rsid w:val="001C1C8C"/>
    <w:rsid w:val="001C1CC5"/>
    <w:rsid w:val="001C2B3F"/>
    <w:rsid w:val="001C346C"/>
    <w:rsid w:val="001C3C8B"/>
    <w:rsid w:val="001C3E79"/>
    <w:rsid w:val="001C52EC"/>
    <w:rsid w:val="001C6096"/>
    <w:rsid w:val="001C6718"/>
    <w:rsid w:val="001C67C4"/>
    <w:rsid w:val="001C7D8F"/>
    <w:rsid w:val="001D00DD"/>
    <w:rsid w:val="001D10E5"/>
    <w:rsid w:val="001D1520"/>
    <w:rsid w:val="001D1F4F"/>
    <w:rsid w:val="001D200B"/>
    <w:rsid w:val="001D2F1B"/>
    <w:rsid w:val="001D376D"/>
    <w:rsid w:val="001D3C9D"/>
    <w:rsid w:val="001D435A"/>
    <w:rsid w:val="001D43A0"/>
    <w:rsid w:val="001D48C5"/>
    <w:rsid w:val="001D55C3"/>
    <w:rsid w:val="001D5BDB"/>
    <w:rsid w:val="001D6195"/>
    <w:rsid w:val="001D66D7"/>
    <w:rsid w:val="001D68B8"/>
    <w:rsid w:val="001D6B0C"/>
    <w:rsid w:val="001D6E77"/>
    <w:rsid w:val="001D7084"/>
    <w:rsid w:val="001D726A"/>
    <w:rsid w:val="001D7C29"/>
    <w:rsid w:val="001D7DF8"/>
    <w:rsid w:val="001E091B"/>
    <w:rsid w:val="001E0953"/>
    <w:rsid w:val="001E0AE1"/>
    <w:rsid w:val="001E0FDB"/>
    <w:rsid w:val="001E20D7"/>
    <w:rsid w:val="001E27F0"/>
    <w:rsid w:val="001E388B"/>
    <w:rsid w:val="001E3B35"/>
    <w:rsid w:val="001E43B7"/>
    <w:rsid w:val="001E43F3"/>
    <w:rsid w:val="001E479F"/>
    <w:rsid w:val="001E47A1"/>
    <w:rsid w:val="001E5102"/>
    <w:rsid w:val="001E546E"/>
    <w:rsid w:val="001E5D1A"/>
    <w:rsid w:val="001E6948"/>
    <w:rsid w:val="001E6DFA"/>
    <w:rsid w:val="001E738D"/>
    <w:rsid w:val="001E7CB9"/>
    <w:rsid w:val="001F0243"/>
    <w:rsid w:val="001F03F6"/>
    <w:rsid w:val="001F0F02"/>
    <w:rsid w:val="001F1115"/>
    <w:rsid w:val="001F1121"/>
    <w:rsid w:val="001F18C0"/>
    <w:rsid w:val="001F1A96"/>
    <w:rsid w:val="001F1C84"/>
    <w:rsid w:val="001F209E"/>
    <w:rsid w:val="001F21DB"/>
    <w:rsid w:val="001F24E7"/>
    <w:rsid w:val="001F3185"/>
    <w:rsid w:val="001F337B"/>
    <w:rsid w:val="001F3D1A"/>
    <w:rsid w:val="001F4052"/>
    <w:rsid w:val="001F44CD"/>
    <w:rsid w:val="001F454C"/>
    <w:rsid w:val="001F49F1"/>
    <w:rsid w:val="001F5BD7"/>
    <w:rsid w:val="001F654C"/>
    <w:rsid w:val="001F6A35"/>
    <w:rsid w:val="001F7957"/>
    <w:rsid w:val="0020027E"/>
    <w:rsid w:val="0020036E"/>
    <w:rsid w:val="002016CD"/>
    <w:rsid w:val="00201A65"/>
    <w:rsid w:val="0020246E"/>
    <w:rsid w:val="00203631"/>
    <w:rsid w:val="00203682"/>
    <w:rsid w:val="002036C0"/>
    <w:rsid w:val="00203935"/>
    <w:rsid w:val="002076F5"/>
    <w:rsid w:val="00207AB8"/>
    <w:rsid w:val="00210A36"/>
    <w:rsid w:val="00210AE5"/>
    <w:rsid w:val="00211D67"/>
    <w:rsid w:val="00212818"/>
    <w:rsid w:val="00212873"/>
    <w:rsid w:val="002129D6"/>
    <w:rsid w:val="00212B89"/>
    <w:rsid w:val="00212FF2"/>
    <w:rsid w:val="002132C8"/>
    <w:rsid w:val="00213405"/>
    <w:rsid w:val="002141D8"/>
    <w:rsid w:val="002148B2"/>
    <w:rsid w:val="00214F73"/>
    <w:rsid w:val="002152CB"/>
    <w:rsid w:val="00215501"/>
    <w:rsid w:val="00215837"/>
    <w:rsid w:val="00215927"/>
    <w:rsid w:val="0021595F"/>
    <w:rsid w:val="00215AD2"/>
    <w:rsid w:val="00215DA6"/>
    <w:rsid w:val="00215F2C"/>
    <w:rsid w:val="0021664C"/>
    <w:rsid w:val="002166A7"/>
    <w:rsid w:val="00216FF5"/>
    <w:rsid w:val="002171E8"/>
    <w:rsid w:val="002173F0"/>
    <w:rsid w:val="00217467"/>
    <w:rsid w:val="00217A15"/>
    <w:rsid w:val="002202FE"/>
    <w:rsid w:val="00220934"/>
    <w:rsid w:val="00220CB2"/>
    <w:rsid w:val="00220F65"/>
    <w:rsid w:val="002211B0"/>
    <w:rsid w:val="00221C8E"/>
    <w:rsid w:val="00222035"/>
    <w:rsid w:val="002221F8"/>
    <w:rsid w:val="00222546"/>
    <w:rsid w:val="002227A0"/>
    <w:rsid w:val="00222CA3"/>
    <w:rsid w:val="0022349A"/>
    <w:rsid w:val="00223D4A"/>
    <w:rsid w:val="00223DA8"/>
    <w:rsid w:val="00224597"/>
    <w:rsid w:val="002250D9"/>
    <w:rsid w:val="00226650"/>
    <w:rsid w:val="00226853"/>
    <w:rsid w:val="00226B7E"/>
    <w:rsid w:val="00226EA3"/>
    <w:rsid w:val="0022778D"/>
    <w:rsid w:val="00227C0D"/>
    <w:rsid w:val="00230375"/>
    <w:rsid w:val="0023066F"/>
    <w:rsid w:val="002307E5"/>
    <w:rsid w:val="00232C4D"/>
    <w:rsid w:val="00232E91"/>
    <w:rsid w:val="00234A10"/>
    <w:rsid w:val="00234A4E"/>
    <w:rsid w:val="00235023"/>
    <w:rsid w:val="00235043"/>
    <w:rsid w:val="00235259"/>
    <w:rsid w:val="00235280"/>
    <w:rsid w:val="00235850"/>
    <w:rsid w:val="00235DB4"/>
    <w:rsid w:val="0023667B"/>
    <w:rsid w:val="00236993"/>
    <w:rsid w:val="00236F3E"/>
    <w:rsid w:val="0023712B"/>
    <w:rsid w:val="002400D1"/>
    <w:rsid w:val="0024016D"/>
    <w:rsid w:val="00240366"/>
    <w:rsid w:val="0024040D"/>
    <w:rsid w:val="00240A8D"/>
    <w:rsid w:val="00240ED9"/>
    <w:rsid w:val="002412CA"/>
    <w:rsid w:val="00241C7F"/>
    <w:rsid w:val="00242EB0"/>
    <w:rsid w:val="00242F59"/>
    <w:rsid w:val="00243108"/>
    <w:rsid w:val="00243270"/>
    <w:rsid w:val="00243488"/>
    <w:rsid w:val="00243535"/>
    <w:rsid w:val="002437C5"/>
    <w:rsid w:val="002437DD"/>
    <w:rsid w:val="00243E02"/>
    <w:rsid w:val="00243E52"/>
    <w:rsid w:val="002443A0"/>
    <w:rsid w:val="00244435"/>
    <w:rsid w:val="002444AD"/>
    <w:rsid w:val="00244CE3"/>
    <w:rsid w:val="002453A1"/>
    <w:rsid w:val="00245647"/>
    <w:rsid w:val="00245666"/>
    <w:rsid w:val="00245966"/>
    <w:rsid w:val="00246EE6"/>
    <w:rsid w:val="0024750B"/>
    <w:rsid w:val="00247867"/>
    <w:rsid w:val="00247F2B"/>
    <w:rsid w:val="00250126"/>
    <w:rsid w:val="00250382"/>
    <w:rsid w:val="00250A07"/>
    <w:rsid w:val="00250B3D"/>
    <w:rsid w:val="0025190B"/>
    <w:rsid w:val="00251A29"/>
    <w:rsid w:val="00251CB7"/>
    <w:rsid w:val="00251F42"/>
    <w:rsid w:val="0025206D"/>
    <w:rsid w:val="00252160"/>
    <w:rsid w:val="00252AD4"/>
    <w:rsid w:val="00252B9C"/>
    <w:rsid w:val="002533F2"/>
    <w:rsid w:val="002536BA"/>
    <w:rsid w:val="002536EE"/>
    <w:rsid w:val="00253950"/>
    <w:rsid w:val="00253D6D"/>
    <w:rsid w:val="00254817"/>
    <w:rsid w:val="00254891"/>
    <w:rsid w:val="0025510F"/>
    <w:rsid w:val="00255E43"/>
    <w:rsid w:val="00256683"/>
    <w:rsid w:val="00256ED7"/>
    <w:rsid w:val="00256F31"/>
    <w:rsid w:val="00257277"/>
    <w:rsid w:val="00257584"/>
    <w:rsid w:val="002576D8"/>
    <w:rsid w:val="002577A2"/>
    <w:rsid w:val="00260406"/>
    <w:rsid w:val="002604AF"/>
    <w:rsid w:val="00260645"/>
    <w:rsid w:val="00260C33"/>
    <w:rsid w:val="00261279"/>
    <w:rsid w:val="002614FE"/>
    <w:rsid w:val="00261669"/>
    <w:rsid w:val="00262808"/>
    <w:rsid w:val="00263679"/>
    <w:rsid w:val="00263CE5"/>
    <w:rsid w:val="00264516"/>
    <w:rsid w:val="00264C74"/>
    <w:rsid w:val="00265468"/>
    <w:rsid w:val="002655E4"/>
    <w:rsid w:val="00265A3B"/>
    <w:rsid w:val="00266370"/>
    <w:rsid w:val="00266866"/>
    <w:rsid w:val="00267294"/>
    <w:rsid w:val="0026798D"/>
    <w:rsid w:val="00270FBC"/>
    <w:rsid w:val="002711F6"/>
    <w:rsid w:val="002712EC"/>
    <w:rsid w:val="00271403"/>
    <w:rsid w:val="002715F0"/>
    <w:rsid w:val="002725EE"/>
    <w:rsid w:val="00272670"/>
    <w:rsid w:val="002734F0"/>
    <w:rsid w:val="002737B2"/>
    <w:rsid w:val="00274039"/>
    <w:rsid w:val="00274ADA"/>
    <w:rsid w:val="00274E77"/>
    <w:rsid w:val="00274EF9"/>
    <w:rsid w:val="00275175"/>
    <w:rsid w:val="002755F8"/>
    <w:rsid w:val="00275662"/>
    <w:rsid w:val="002758F0"/>
    <w:rsid w:val="00275AF4"/>
    <w:rsid w:val="002768E1"/>
    <w:rsid w:val="00276F97"/>
    <w:rsid w:val="00277613"/>
    <w:rsid w:val="00277C5B"/>
    <w:rsid w:val="00280221"/>
    <w:rsid w:val="00280240"/>
    <w:rsid w:val="0028053D"/>
    <w:rsid w:val="00280841"/>
    <w:rsid w:val="00280C96"/>
    <w:rsid w:val="0028149A"/>
    <w:rsid w:val="002815F2"/>
    <w:rsid w:val="002833B9"/>
    <w:rsid w:val="00283563"/>
    <w:rsid w:val="00283737"/>
    <w:rsid w:val="00284817"/>
    <w:rsid w:val="00284DEF"/>
    <w:rsid w:val="00285A8E"/>
    <w:rsid w:val="00285D4C"/>
    <w:rsid w:val="00285E34"/>
    <w:rsid w:val="0028608D"/>
    <w:rsid w:val="002860AC"/>
    <w:rsid w:val="00286853"/>
    <w:rsid w:val="00286A2C"/>
    <w:rsid w:val="00290EDD"/>
    <w:rsid w:val="00290F3E"/>
    <w:rsid w:val="00291A33"/>
    <w:rsid w:val="00291C62"/>
    <w:rsid w:val="0029211E"/>
    <w:rsid w:val="00292175"/>
    <w:rsid w:val="00292D20"/>
    <w:rsid w:val="00293091"/>
    <w:rsid w:val="002932C4"/>
    <w:rsid w:val="002932E8"/>
    <w:rsid w:val="00293E6F"/>
    <w:rsid w:val="0029482C"/>
    <w:rsid w:val="00295ED5"/>
    <w:rsid w:val="00295F55"/>
    <w:rsid w:val="00296256"/>
    <w:rsid w:val="00296865"/>
    <w:rsid w:val="00296A04"/>
    <w:rsid w:val="00296AD9"/>
    <w:rsid w:val="00296D19"/>
    <w:rsid w:val="00297D76"/>
    <w:rsid w:val="002A0D33"/>
    <w:rsid w:val="002A10AE"/>
    <w:rsid w:val="002A1307"/>
    <w:rsid w:val="002A13ED"/>
    <w:rsid w:val="002A15DA"/>
    <w:rsid w:val="002A199D"/>
    <w:rsid w:val="002A1CF3"/>
    <w:rsid w:val="002A1E68"/>
    <w:rsid w:val="002A1FB0"/>
    <w:rsid w:val="002A216E"/>
    <w:rsid w:val="002A2EA0"/>
    <w:rsid w:val="002A2F9D"/>
    <w:rsid w:val="002A30A3"/>
    <w:rsid w:val="002A3C8E"/>
    <w:rsid w:val="002A4899"/>
    <w:rsid w:val="002A4A7C"/>
    <w:rsid w:val="002A4ADF"/>
    <w:rsid w:val="002A50CD"/>
    <w:rsid w:val="002A5273"/>
    <w:rsid w:val="002A52A8"/>
    <w:rsid w:val="002A54B2"/>
    <w:rsid w:val="002A554E"/>
    <w:rsid w:val="002A5824"/>
    <w:rsid w:val="002A652F"/>
    <w:rsid w:val="002A6C41"/>
    <w:rsid w:val="002A6D79"/>
    <w:rsid w:val="002B00A7"/>
    <w:rsid w:val="002B0218"/>
    <w:rsid w:val="002B0967"/>
    <w:rsid w:val="002B0D2A"/>
    <w:rsid w:val="002B0E7E"/>
    <w:rsid w:val="002B0EAE"/>
    <w:rsid w:val="002B20AF"/>
    <w:rsid w:val="002B2BCD"/>
    <w:rsid w:val="002B3012"/>
    <w:rsid w:val="002B40FE"/>
    <w:rsid w:val="002B4F99"/>
    <w:rsid w:val="002B5620"/>
    <w:rsid w:val="002B5D4D"/>
    <w:rsid w:val="002B6520"/>
    <w:rsid w:val="002B6814"/>
    <w:rsid w:val="002B687A"/>
    <w:rsid w:val="002B68A2"/>
    <w:rsid w:val="002B6B27"/>
    <w:rsid w:val="002B743A"/>
    <w:rsid w:val="002B7B71"/>
    <w:rsid w:val="002C00E9"/>
    <w:rsid w:val="002C041A"/>
    <w:rsid w:val="002C08F2"/>
    <w:rsid w:val="002C0AC6"/>
    <w:rsid w:val="002C16E2"/>
    <w:rsid w:val="002C1A11"/>
    <w:rsid w:val="002C1C41"/>
    <w:rsid w:val="002C2890"/>
    <w:rsid w:val="002C2CC3"/>
    <w:rsid w:val="002C3751"/>
    <w:rsid w:val="002C39CA"/>
    <w:rsid w:val="002C55A5"/>
    <w:rsid w:val="002C5C57"/>
    <w:rsid w:val="002C60DB"/>
    <w:rsid w:val="002C6888"/>
    <w:rsid w:val="002C7B23"/>
    <w:rsid w:val="002C7D92"/>
    <w:rsid w:val="002C7F63"/>
    <w:rsid w:val="002C7F9C"/>
    <w:rsid w:val="002D04FA"/>
    <w:rsid w:val="002D0E9C"/>
    <w:rsid w:val="002D10E7"/>
    <w:rsid w:val="002D13B9"/>
    <w:rsid w:val="002D1477"/>
    <w:rsid w:val="002D22FE"/>
    <w:rsid w:val="002D2DAD"/>
    <w:rsid w:val="002D33D2"/>
    <w:rsid w:val="002D44E7"/>
    <w:rsid w:val="002D460C"/>
    <w:rsid w:val="002D58FE"/>
    <w:rsid w:val="002D5EC7"/>
    <w:rsid w:val="002D74CC"/>
    <w:rsid w:val="002D7818"/>
    <w:rsid w:val="002D7DEB"/>
    <w:rsid w:val="002E0199"/>
    <w:rsid w:val="002E2159"/>
    <w:rsid w:val="002E26FE"/>
    <w:rsid w:val="002E3667"/>
    <w:rsid w:val="002E3AA9"/>
    <w:rsid w:val="002E48E9"/>
    <w:rsid w:val="002E4FD6"/>
    <w:rsid w:val="002E61F9"/>
    <w:rsid w:val="002E62ED"/>
    <w:rsid w:val="002E6FC5"/>
    <w:rsid w:val="002E70BD"/>
    <w:rsid w:val="002E7213"/>
    <w:rsid w:val="002E76C1"/>
    <w:rsid w:val="002E787A"/>
    <w:rsid w:val="002E79AF"/>
    <w:rsid w:val="002E79B2"/>
    <w:rsid w:val="002E7FCF"/>
    <w:rsid w:val="002F01D1"/>
    <w:rsid w:val="002F01D2"/>
    <w:rsid w:val="002F01F2"/>
    <w:rsid w:val="002F0299"/>
    <w:rsid w:val="002F034B"/>
    <w:rsid w:val="002F063D"/>
    <w:rsid w:val="002F068A"/>
    <w:rsid w:val="002F0883"/>
    <w:rsid w:val="002F0C30"/>
    <w:rsid w:val="002F0DB7"/>
    <w:rsid w:val="002F0F0C"/>
    <w:rsid w:val="002F14A7"/>
    <w:rsid w:val="002F18C6"/>
    <w:rsid w:val="002F2EE1"/>
    <w:rsid w:val="002F3DFA"/>
    <w:rsid w:val="002F3E4D"/>
    <w:rsid w:val="002F4900"/>
    <w:rsid w:val="002F5039"/>
    <w:rsid w:val="002F52A6"/>
    <w:rsid w:val="002F5A55"/>
    <w:rsid w:val="002F5D27"/>
    <w:rsid w:val="002F6571"/>
    <w:rsid w:val="002F6CDD"/>
    <w:rsid w:val="002F6E7A"/>
    <w:rsid w:val="002F7B7C"/>
    <w:rsid w:val="00300909"/>
    <w:rsid w:val="00301180"/>
    <w:rsid w:val="003043DF"/>
    <w:rsid w:val="003047EF"/>
    <w:rsid w:val="0030595F"/>
    <w:rsid w:val="00306499"/>
    <w:rsid w:val="0030655E"/>
    <w:rsid w:val="0030704F"/>
    <w:rsid w:val="003070F7"/>
    <w:rsid w:val="00307E26"/>
    <w:rsid w:val="00310009"/>
    <w:rsid w:val="00310025"/>
    <w:rsid w:val="00310682"/>
    <w:rsid w:val="00310789"/>
    <w:rsid w:val="00310C69"/>
    <w:rsid w:val="00311017"/>
    <w:rsid w:val="00311325"/>
    <w:rsid w:val="00312963"/>
    <w:rsid w:val="00312BCB"/>
    <w:rsid w:val="00313D12"/>
    <w:rsid w:val="00313F2F"/>
    <w:rsid w:val="00313FA2"/>
    <w:rsid w:val="00314504"/>
    <w:rsid w:val="00315360"/>
    <w:rsid w:val="0031546F"/>
    <w:rsid w:val="00315C8F"/>
    <w:rsid w:val="003165BC"/>
    <w:rsid w:val="003178AA"/>
    <w:rsid w:val="0032094F"/>
    <w:rsid w:val="00321318"/>
    <w:rsid w:val="003217E8"/>
    <w:rsid w:val="003218AA"/>
    <w:rsid w:val="00321CB9"/>
    <w:rsid w:val="00322583"/>
    <w:rsid w:val="003236BB"/>
    <w:rsid w:val="0032423D"/>
    <w:rsid w:val="00324DFA"/>
    <w:rsid w:val="003261A8"/>
    <w:rsid w:val="00326476"/>
    <w:rsid w:val="003268A6"/>
    <w:rsid w:val="00326B20"/>
    <w:rsid w:val="0032706C"/>
    <w:rsid w:val="0032718D"/>
    <w:rsid w:val="003277B3"/>
    <w:rsid w:val="003300AF"/>
    <w:rsid w:val="003310F0"/>
    <w:rsid w:val="00332674"/>
    <w:rsid w:val="00332EC5"/>
    <w:rsid w:val="00333080"/>
    <w:rsid w:val="00333B81"/>
    <w:rsid w:val="003343EA"/>
    <w:rsid w:val="00334816"/>
    <w:rsid w:val="003353F7"/>
    <w:rsid w:val="003357AB"/>
    <w:rsid w:val="00335DF8"/>
    <w:rsid w:val="00336474"/>
    <w:rsid w:val="00336B3D"/>
    <w:rsid w:val="00337B0B"/>
    <w:rsid w:val="00337B29"/>
    <w:rsid w:val="0034104A"/>
    <w:rsid w:val="003416C6"/>
    <w:rsid w:val="0034287E"/>
    <w:rsid w:val="00343E75"/>
    <w:rsid w:val="00343F07"/>
    <w:rsid w:val="00344148"/>
    <w:rsid w:val="0034422C"/>
    <w:rsid w:val="003444F9"/>
    <w:rsid w:val="0034467E"/>
    <w:rsid w:val="00344CAD"/>
    <w:rsid w:val="00346026"/>
    <w:rsid w:val="00347260"/>
    <w:rsid w:val="00347B7C"/>
    <w:rsid w:val="003502F1"/>
    <w:rsid w:val="0035036E"/>
    <w:rsid w:val="00350EEF"/>
    <w:rsid w:val="00351518"/>
    <w:rsid w:val="003519FE"/>
    <w:rsid w:val="00351AAC"/>
    <w:rsid w:val="00352A82"/>
    <w:rsid w:val="00352C52"/>
    <w:rsid w:val="00352CAD"/>
    <w:rsid w:val="00353305"/>
    <w:rsid w:val="00353346"/>
    <w:rsid w:val="0035337C"/>
    <w:rsid w:val="00354B66"/>
    <w:rsid w:val="00355A86"/>
    <w:rsid w:val="00355D27"/>
    <w:rsid w:val="00355DCB"/>
    <w:rsid w:val="00356FED"/>
    <w:rsid w:val="0035740F"/>
    <w:rsid w:val="00357629"/>
    <w:rsid w:val="00357B9E"/>
    <w:rsid w:val="00357C38"/>
    <w:rsid w:val="00360130"/>
    <w:rsid w:val="003609DA"/>
    <w:rsid w:val="00360DEE"/>
    <w:rsid w:val="003611A2"/>
    <w:rsid w:val="00361ACF"/>
    <w:rsid w:val="00361BC2"/>
    <w:rsid w:val="0036238D"/>
    <w:rsid w:val="0036245B"/>
    <w:rsid w:val="00362689"/>
    <w:rsid w:val="0036271F"/>
    <w:rsid w:val="00362C0E"/>
    <w:rsid w:val="00362EDF"/>
    <w:rsid w:val="003632E0"/>
    <w:rsid w:val="00363C8E"/>
    <w:rsid w:val="00364672"/>
    <w:rsid w:val="00364768"/>
    <w:rsid w:val="00364814"/>
    <w:rsid w:val="0036491E"/>
    <w:rsid w:val="00364AD9"/>
    <w:rsid w:val="00365534"/>
    <w:rsid w:val="00365AE0"/>
    <w:rsid w:val="00365BD4"/>
    <w:rsid w:val="00365CE6"/>
    <w:rsid w:val="00365F88"/>
    <w:rsid w:val="003662B1"/>
    <w:rsid w:val="003664E7"/>
    <w:rsid w:val="003669AF"/>
    <w:rsid w:val="00366A91"/>
    <w:rsid w:val="00367048"/>
    <w:rsid w:val="0036708C"/>
    <w:rsid w:val="003672E4"/>
    <w:rsid w:val="00367CAE"/>
    <w:rsid w:val="00367F29"/>
    <w:rsid w:val="00370FCC"/>
    <w:rsid w:val="0037179D"/>
    <w:rsid w:val="00372340"/>
    <w:rsid w:val="00373DFF"/>
    <w:rsid w:val="00374058"/>
    <w:rsid w:val="00374222"/>
    <w:rsid w:val="0037573F"/>
    <w:rsid w:val="00375B6F"/>
    <w:rsid w:val="003769B4"/>
    <w:rsid w:val="00376D02"/>
    <w:rsid w:val="00377533"/>
    <w:rsid w:val="00377AC5"/>
    <w:rsid w:val="003806AB"/>
    <w:rsid w:val="0038082A"/>
    <w:rsid w:val="003808F0"/>
    <w:rsid w:val="00380D2D"/>
    <w:rsid w:val="003810E4"/>
    <w:rsid w:val="00381507"/>
    <w:rsid w:val="00381F8E"/>
    <w:rsid w:val="0038209C"/>
    <w:rsid w:val="00382F65"/>
    <w:rsid w:val="00382FF7"/>
    <w:rsid w:val="00384955"/>
    <w:rsid w:val="00384BB6"/>
    <w:rsid w:val="00384D38"/>
    <w:rsid w:val="00384FBC"/>
    <w:rsid w:val="003852D1"/>
    <w:rsid w:val="0038759F"/>
    <w:rsid w:val="00387719"/>
    <w:rsid w:val="00387933"/>
    <w:rsid w:val="00387C27"/>
    <w:rsid w:val="00387C5B"/>
    <w:rsid w:val="00387C61"/>
    <w:rsid w:val="00387E6C"/>
    <w:rsid w:val="00387F13"/>
    <w:rsid w:val="0039179B"/>
    <w:rsid w:val="00391B51"/>
    <w:rsid w:val="00391E81"/>
    <w:rsid w:val="00391FE7"/>
    <w:rsid w:val="00392430"/>
    <w:rsid w:val="00392527"/>
    <w:rsid w:val="00392B1A"/>
    <w:rsid w:val="00392BBA"/>
    <w:rsid w:val="00393D63"/>
    <w:rsid w:val="003941DA"/>
    <w:rsid w:val="00395558"/>
    <w:rsid w:val="00395AD2"/>
    <w:rsid w:val="0039614A"/>
    <w:rsid w:val="00396BA5"/>
    <w:rsid w:val="00396E87"/>
    <w:rsid w:val="00396F16"/>
    <w:rsid w:val="003A04A4"/>
    <w:rsid w:val="003A09D1"/>
    <w:rsid w:val="003A1B0B"/>
    <w:rsid w:val="003A1D26"/>
    <w:rsid w:val="003A21BB"/>
    <w:rsid w:val="003A244C"/>
    <w:rsid w:val="003A24EF"/>
    <w:rsid w:val="003A276A"/>
    <w:rsid w:val="003A3455"/>
    <w:rsid w:val="003A34DF"/>
    <w:rsid w:val="003A429C"/>
    <w:rsid w:val="003A446D"/>
    <w:rsid w:val="003A44BF"/>
    <w:rsid w:val="003A4FBE"/>
    <w:rsid w:val="003A50F0"/>
    <w:rsid w:val="003A5150"/>
    <w:rsid w:val="003A5C9A"/>
    <w:rsid w:val="003A6C6C"/>
    <w:rsid w:val="003A6D56"/>
    <w:rsid w:val="003B0A8B"/>
    <w:rsid w:val="003B1095"/>
    <w:rsid w:val="003B275F"/>
    <w:rsid w:val="003B2A47"/>
    <w:rsid w:val="003B2B54"/>
    <w:rsid w:val="003B2FB6"/>
    <w:rsid w:val="003B44F9"/>
    <w:rsid w:val="003B464D"/>
    <w:rsid w:val="003B4721"/>
    <w:rsid w:val="003B490B"/>
    <w:rsid w:val="003B516A"/>
    <w:rsid w:val="003B61E9"/>
    <w:rsid w:val="003B6DA6"/>
    <w:rsid w:val="003B73B4"/>
    <w:rsid w:val="003B73E0"/>
    <w:rsid w:val="003B7792"/>
    <w:rsid w:val="003B7AF6"/>
    <w:rsid w:val="003B7BD8"/>
    <w:rsid w:val="003B7D26"/>
    <w:rsid w:val="003C013E"/>
    <w:rsid w:val="003C035D"/>
    <w:rsid w:val="003C07ED"/>
    <w:rsid w:val="003C0E09"/>
    <w:rsid w:val="003C1C1D"/>
    <w:rsid w:val="003C2835"/>
    <w:rsid w:val="003C2CA4"/>
    <w:rsid w:val="003C2F62"/>
    <w:rsid w:val="003C3A64"/>
    <w:rsid w:val="003C3B42"/>
    <w:rsid w:val="003C3C70"/>
    <w:rsid w:val="003C3EAB"/>
    <w:rsid w:val="003C4125"/>
    <w:rsid w:val="003C428D"/>
    <w:rsid w:val="003C43F1"/>
    <w:rsid w:val="003C45FA"/>
    <w:rsid w:val="003C4D17"/>
    <w:rsid w:val="003C5911"/>
    <w:rsid w:val="003C60A4"/>
    <w:rsid w:val="003C662A"/>
    <w:rsid w:val="003C67D7"/>
    <w:rsid w:val="003C691E"/>
    <w:rsid w:val="003D05E9"/>
    <w:rsid w:val="003D0F49"/>
    <w:rsid w:val="003D111D"/>
    <w:rsid w:val="003D1F1D"/>
    <w:rsid w:val="003D2B80"/>
    <w:rsid w:val="003D32F3"/>
    <w:rsid w:val="003D3B5C"/>
    <w:rsid w:val="003D3F52"/>
    <w:rsid w:val="003D4054"/>
    <w:rsid w:val="003D4144"/>
    <w:rsid w:val="003D4170"/>
    <w:rsid w:val="003D4DC2"/>
    <w:rsid w:val="003D5201"/>
    <w:rsid w:val="003D5327"/>
    <w:rsid w:val="003D5407"/>
    <w:rsid w:val="003D5828"/>
    <w:rsid w:val="003D6351"/>
    <w:rsid w:val="003D768A"/>
    <w:rsid w:val="003D7877"/>
    <w:rsid w:val="003D7CD8"/>
    <w:rsid w:val="003E087A"/>
    <w:rsid w:val="003E19F5"/>
    <w:rsid w:val="003E1C27"/>
    <w:rsid w:val="003E237C"/>
    <w:rsid w:val="003E2D44"/>
    <w:rsid w:val="003E3281"/>
    <w:rsid w:val="003E36FD"/>
    <w:rsid w:val="003E3858"/>
    <w:rsid w:val="003E42B4"/>
    <w:rsid w:val="003E4398"/>
    <w:rsid w:val="003E4B75"/>
    <w:rsid w:val="003E4C6A"/>
    <w:rsid w:val="003E5867"/>
    <w:rsid w:val="003E59FB"/>
    <w:rsid w:val="003E6060"/>
    <w:rsid w:val="003E60F7"/>
    <w:rsid w:val="003E6153"/>
    <w:rsid w:val="003E6B4D"/>
    <w:rsid w:val="003E6EE8"/>
    <w:rsid w:val="003E7567"/>
    <w:rsid w:val="003F0AF0"/>
    <w:rsid w:val="003F185A"/>
    <w:rsid w:val="003F1EC7"/>
    <w:rsid w:val="003F2F67"/>
    <w:rsid w:val="003F3922"/>
    <w:rsid w:val="003F3AF6"/>
    <w:rsid w:val="003F3F0A"/>
    <w:rsid w:val="003F44A7"/>
    <w:rsid w:val="003F4692"/>
    <w:rsid w:val="003F4914"/>
    <w:rsid w:val="003F50B3"/>
    <w:rsid w:val="003F5533"/>
    <w:rsid w:val="003F61AD"/>
    <w:rsid w:val="003F6C0F"/>
    <w:rsid w:val="003F6CEB"/>
    <w:rsid w:val="003F7D99"/>
    <w:rsid w:val="0040051E"/>
    <w:rsid w:val="0040195D"/>
    <w:rsid w:val="00401969"/>
    <w:rsid w:val="0040226F"/>
    <w:rsid w:val="00402398"/>
    <w:rsid w:val="004036FF"/>
    <w:rsid w:val="00404312"/>
    <w:rsid w:val="00404AD6"/>
    <w:rsid w:val="00404B03"/>
    <w:rsid w:val="00404DBE"/>
    <w:rsid w:val="004056BC"/>
    <w:rsid w:val="004063BE"/>
    <w:rsid w:val="00406A61"/>
    <w:rsid w:val="00406CB3"/>
    <w:rsid w:val="004074D2"/>
    <w:rsid w:val="004077DF"/>
    <w:rsid w:val="00407890"/>
    <w:rsid w:val="00410474"/>
    <w:rsid w:val="00410C4D"/>
    <w:rsid w:val="00410CD5"/>
    <w:rsid w:val="00410E9E"/>
    <w:rsid w:val="00411041"/>
    <w:rsid w:val="0041107A"/>
    <w:rsid w:val="0041157D"/>
    <w:rsid w:val="0041194C"/>
    <w:rsid w:val="00411B65"/>
    <w:rsid w:val="00411BD3"/>
    <w:rsid w:val="0041266C"/>
    <w:rsid w:val="0041337B"/>
    <w:rsid w:val="00413421"/>
    <w:rsid w:val="004136EF"/>
    <w:rsid w:val="004137BF"/>
    <w:rsid w:val="0041388B"/>
    <w:rsid w:val="00413A9A"/>
    <w:rsid w:val="00414673"/>
    <w:rsid w:val="00414B50"/>
    <w:rsid w:val="0041551D"/>
    <w:rsid w:val="004155F0"/>
    <w:rsid w:val="00415853"/>
    <w:rsid w:val="00416029"/>
    <w:rsid w:val="0041616B"/>
    <w:rsid w:val="004164D4"/>
    <w:rsid w:val="0041701C"/>
    <w:rsid w:val="004173C5"/>
    <w:rsid w:val="004174F0"/>
    <w:rsid w:val="00417547"/>
    <w:rsid w:val="00417857"/>
    <w:rsid w:val="0042089D"/>
    <w:rsid w:val="0042092D"/>
    <w:rsid w:val="00421006"/>
    <w:rsid w:val="004212F3"/>
    <w:rsid w:val="004219AE"/>
    <w:rsid w:val="00421ED9"/>
    <w:rsid w:val="00422364"/>
    <w:rsid w:val="004226A2"/>
    <w:rsid w:val="004227CC"/>
    <w:rsid w:val="00422AC3"/>
    <w:rsid w:val="00422D7C"/>
    <w:rsid w:val="00422D82"/>
    <w:rsid w:val="0042424A"/>
    <w:rsid w:val="004254FB"/>
    <w:rsid w:val="00426703"/>
    <w:rsid w:val="00426C60"/>
    <w:rsid w:val="00430646"/>
    <w:rsid w:val="00431694"/>
    <w:rsid w:val="00431A2E"/>
    <w:rsid w:val="00431D20"/>
    <w:rsid w:val="004322A0"/>
    <w:rsid w:val="004327E8"/>
    <w:rsid w:val="004328FB"/>
    <w:rsid w:val="00432B6E"/>
    <w:rsid w:val="00432E41"/>
    <w:rsid w:val="00433A15"/>
    <w:rsid w:val="00433F21"/>
    <w:rsid w:val="004347A5"/>
    <w:rsid w:val="00434CA1"/>
    <w:rsid w:val="004359F5"/>
    <w:rsid w:val="00435B7A"/>
    <w:rsid w:val="00435F19"/>
    <w:rsid w:val="00435FEE"/>
    <w:rsid w:val="00436B47"/>
    <w:rsid w:val="00436B78"/>
    <w:rsid w:val="00436D09"/>
    <w:rsid w:val="00436FBC"/>
    <w:rsid w:val="00437341"/>
    <w:rsid w:val="00437C72"/>
    <w:rsid w:val="00440483"/>
    <w:rsid w:val="00440594"/>
    <w:rsid w:val="00441624"/>
    <w:rsid w:val="00441E80"/>
    <w:rsid w:val="00441FEC"/>
    <w:rsid w:val="004421E8"/>
    <w:rsid w:val="00442479"/>
    <w:rsid w:val="00442737"/>
    <w:rsid w:val="00442A0B"/>
    <w:rsid w:val="00442C32"/>
    <w:rsid w:val="00443CFB"/>
    <w:rsid w:val="00443D74"/>
    <w:rsid w:val="00444CBA"/>
    <w:rsid w:val="00444D0C"/>
    <w:rsid w:val="004451FF"/>
    <w:rsid w:val="004456FD"/>
    <w:rsid w:val="00445E7D"/>
    <w:rsid w:val="00446217"/>
    <w:rsid w:val="004463B8"/>
    <w:rsid w:val="004463EA"/>
    <w:rsid w:val="00446ABB"/>
    <w:rsid w:val="00446C01"/>
    <w:rsid w:val="00446C73"/>
    <w:rsid w:val="00447709"/>
    <w:rsid w:val="00447D4C"/>
    <w:rsid w:val="00450022"/>
    <w:rsid w:val="004510D4"/>
    <w:rsid w:val="00451318"/>
    <w:rsid w:val="00451346"/>
    <w:rsid w:val="00451360"/>
    <w:rsid w:val="0045150A"/>
    <w:rsid w:val="00451D23"/>
    <w:rsid w:val="0045209D"/>
    <w:rsid w:val="00452B08"/>
    <w:rsid w:val="00452CDE"/>
    <w:rsid w:val="004531D4"/>
    <w:rsid w:val="00453C59"/>
    <w:rsid w:val="00453E4F"/>
    <w:rsid w:val="00454920"/>
    <w:rsid w:val="00454BAC"/>
    <w:rsid w:val="00454DBC"/>
    <w:rsid w:val="004555CC"/>
    <w:rsid w:val="004564A5"/>
    <w:rsid w:val="00456972"/>
    <w:rsid w:val="00456CD3"/>
    <w:rsid w:val="0045703F"/>
    <w:rsid w:val="004573A9"/>
    <w:rsid w:val="004573D6"/>
    <w:rsid w:val="004574CE"/>
    <w:rsid w:val="0046047F"/>
    <w:rsid w:val="00460F5F"/>
    <w:rsid w:val="004617A0"/>
    <w:rsid w:val="004619F7"/>
    <w:rsid w:val="00461CBB"/>
    <w:rsid w:val="004623AD"/>
    <w:rsid w:val="004623B3"/>
    <w:rsid w:val="00462F17"/>
    <w:rsid w:val="004638F3"/>
    <w:rsid w:val="00463AA1"/>
    <w:rsid w:val="004640F0"/>
    <w:rsid w:val="004642AE"/>
    <w:rsid w:val="004642DF"/>
    <w:rsid w:val="004645E7"/>
    <w:rsid w:val="00464672"/>
    <w:rsid w:val="00465408"/>
    <w:rsid w:val="00465700"/>
    <w:rsid w:val="00465B3F"/>
    <w:rsid w:val="00465E76"/>
    <w:rsid w:val="00465F82"/>
    <w:rsid w:val="00466225"/>
    <w:rsid w:val="00466895"/>
    <w:rsid w:val="00466D1B"/>
    <w:rsid w:val="004671CA"/>
    <w:rsid w:val="00467427"/>
    <w:rsid w:val="00467641"/>
    <w:rsid w:val="00467829"/>
    <w:rsid w:val="00470022"/>
    <w:rsid w:val="00470714"/>
    <w:rsid w:val="00470743"/>
    <w:rsid w:val="00470BF6"/>
    <w:rsid w:val="00471135"/>
    <w:rsid w:val="00471FB5"/>
    <w:rsid w:val="004723FD"/>
    <w:rsid w:val="00472564"/>
    <w:rsid w:val="0047277A"/>
    <w:rsid w:val="004728A4"/>
    <w:rsid w:val="00472B39"/>
    <w:rsid w:val="00473ED8"/>
    <w:rsid w:val="0047458B"/>
    <w:rsid w:val="00474611"/>
    <w:rsid w:val="00474722"/>
    <w:rsid w:val="00474B3C"/>
    <w:rsid w:val="00475E10"/>
    <w:rsid w:val="00476266"/>
    <w:rsid w:val="00476368"/>
    <w:rsid w:val="0047777A"/>
    <w:rsid w:val="00477C86"/>
    <w:rsid w:val="00477EE5"/>
    <w:rsid w:val="0048091C"/>
    <w:rsid w:val="004816E5"/>
    <w:rsid w:val="004817C0"/>
    <w:rsid w:val="0048205E"/>
    <w:rsid w:val="004822E6"/>
    <w:rsid w:val="00482E91"/>
    <w:rsid w:val="00482EFA"/>
    <w:rsid w:val="00483A89"/>
    <w:rsid w:val="00483D4C"/>
    <w:rsid w:val="00484378"/>
    <w:rsid w:val="004847A9"/>
    <w:rsid w:val="00484958"/>
    <w:rsid w:val="00484A72"/>
    <w:rsid w:val="00484A93"/>
    <w:rsid w:val="00484CF3"/>
    <w:rsid w:val="004852F3"/>
    <w:rsid w:val="004855AE"/>
    <w:rsid w:val="00485F4D"/>
    <w:rsid w:val="00485F9E"/>
    <w:rsid w:val="004860E9"/>
    <w:rsid w:val="00486563"/>
    <w:rsid w:val="00486B43"/>
    <w:rsid w:val="0048718A"/>
    <w:rsid w:val="00490264"/>
    <w:rsid w:val="0049067F"/>
    <w:rsid w:val="00490C6A"/>
    <w:rsid w:val="004910F0"/>
    <w:rsid w:val="004913CF"/>
    <w:rsid w:val="00491450"/>
    <w:rsid w:val="004918BE"/>
    <w:rsid w:val="00491F16"/>
    <w:rsid w:val="0049231D"/>
    <w:rsid w:val="00492973"/>
    <w:rsid w:val="00493591"/>
    <w:rsid w:val="00494573"/>
    <w:rsid w:val="00494609"/>
    <w:rsid w:val="004953CC"/>
    <w:rsid w:val="00495657"/>
    <w:rsid w:val="00496EB8"/>
    <w:rsid w:val="004974BA"/>
    <w:rsid w:val="00497836"/>
    <w:rsid w:val="0049788B"/>
    <w:rsid w:val="00497E47"/>
    <w:rsid w:val="004A1054"/>
    <w:rsid w:val="004A14A8"/>
    <w:rsid w:val="004A1559"/>
    <w:rsid w:val="004A289B"/>
    <w:rsid w:val="004A2945"/>
    <w:rsid w:val="004A36F0"/>
    <w:rsid w:val="004A4152"/>
    <w:rsid w:val="004A43B8"/>
    <w:rsid w:val="004A4B15"/>
    <w:rsid w:val="004A5D6B"/>
    <w:rsid w:val="004B06D7"/>
    <w:rsid w:val="004B2462"/>
    <w:rsid w:val="004B3709"/>
    <w:rsid w:val="004B3886"/>
    <w:rsid w:val="004B3E36"/>
    <w:rsid w:val="004B3EB7"/>
    <w:rsid w:val="004B3FE0"/>
    <w:rsid w:val="004B43F7"/>
    <w:rsid w:val="004B44D4"/>
    <w:rsid w:val="004B46C0"/>
    <w:rsid w:val="004B4B33"/>
    <w:rsid w:val="004B6377"/>
    <w:rsid w:val="004B6590"/>
    <w:rsid w:val="004B67C1"/>
    <w:rsid w:val="004B7164"/>
    <w:rsid w:val="004B7561"/>
    <w:rsid w:val="004B7656"/>
    <w:rsid w:val="004C021B"/>
    <w:rsid w:val="004C0A37"/>
    <w:rsid w:val="004C117A"/>
    <w:rsid w:val="004C17EF"/>
    <w:rsid w:val="004C293D"/>
    <w:rsid w:val="004C299B"/>
    <w:rsid w:val="004C2A67"/>
    <w:rsid w:val="004C343E"/>
    <w:rsid w:val="004C3625"/>
    <w:rsid w:val="004C3A69"/>
    <w:rsid w:val="004C449E"/>
    <w:rsid w:val="004C4C57"/>
    <w:rsid w:val="004C4DF2"/>
    <w:rsid w:val="004C4EE2"/>
    <w:rsid w:val="004C5582"/>
    <w:rsid w:val="004C5AC0"/>
    <w:rsid w:val="004C5ACE"/>
    <w:rsid w:val="004C6152"/>
    <w:rsid w:val="004C664F"/>
    <w:rsid w:val="004C6BB8"/>
    <w:rsid w:val="004C7157"/>
    <w:rsid w:val="004C73BF"/>
    <w:rsid w:val="004C786C"/>
    <w:rsid w:val="004C7CB3"/>
    <w:rsid w:val="004D011C"/>
    <w:rsid w:val="004D0302"/>
    <w:rsid w:val="004D0D7E"/>
    <w:rsid w:val="004D17B5"/>
    <w:rsid w:val="004D1FAF"/>
    <w:rsid w:val="004D2681"/>
    <w:rsid w:val="004D3743"/>
    <w:rsid w:val="004D3D94"/>
    <w:rsid w:val="004D3F36"/>
    <w:rsid w:val="004D420B"/>
    <w:rsid w:val="004D443D"/>
    <w:rsid w:val="004D49A2"/>
    <w:rsid w:val="004D4C43"/>
    <w:rsid w:val="004D4DE8"/>
    <w:rsid w:val="004D5591"/>
    <w:rsid w:val="004D5F8C"/>
    <w:rsid w:val="004D60E0"/>
    <w:rsid w:val="004D64CD"/>
    <w:rsid w:val="004D66F0"/>
    <w:rsid w:val="004D685D"/>
    <w:rsid w:val="004D71D9"/>
    <w:rsid w:val="004D760E"/>
    <w:rsid w:val="004D7DCC"/>
    <w:rsid w:val="004E0310"/>
    <w:rsid w:val="004E083B"/>
    <w:rsid w:val="004E12F5"/>
    <w:rsid w:val="004E18BF"/>
    <w:rsid w:val="004E1DDC"/>
    <w:rsid w:val="004E2BD7"/>
    <w:rsid w:val="004E2F07"/>
    <w:rsid w:val="004E3248"/>
    <w:rsid w:val="004E3785"/>
    <w:rsid w:val="004E44A9"/>
    <w:rsid w:val="004E46B4"/>
    <w:rsid w:val="004E4C0C"/>
    <w:rsid w:val="004E59A5"/>
    <w:rsid w:val="004E5C56"/>
    <w:rsid w:val="004E6087"/>
    <w:rsid w:val="004E6323"/>
    <w:rsid w:val="004E6EEF"/>
    <w:rsid w:val="004E7150"/>
    <w:rsid w:val="004E7836"/>
    <w:rsid w:val="004E7CAA"/>
    <w:rsid w:val="004F00E2"/>
    <w:rsid w:val="004F0F87"/>
    <w:rsid w:val="004F1605"/>
    <w:rsid w:val="004F1C30"/>
    <w:rsid w:val="004F2E9B"/>
    <w:rsid w:val="004F3910"/>
    <w:rsid w:val="004F4182"/>
    <w:rsid w:val="004F41B9"/>
    <w:rsid w:val="004F529E"/>
    <w:rsid w:val="004F5F82"/>
    <w:rsid w:val="004F679F"/>
    <w:rsid w:val="004F7E4C"/>
    <w:rsid w:val="00500145"/>
    <w:rsid w:val="0050046A"/>
    <w:rsid w:val="005007F2"/>
    <w:rsid w:val="005008C1"/>
    <w:rsid w:val="0050150A"/>
    <w:rsid w:val="00501B1A"/>
    <w:rsid w:val="0050211E"/>
    <w:rsid w:val="00502E14"/>
    <w:rsid w:val="00503584"/>
    <w:rsid w:val="00504E2F"/>
    <w:rsid w:val="00505C4E"/>
    <w:rsid w:val="00505C9B"/>
    <w:rsid w:val="00505D14"/>
    <w:rsid w:val="00505E47"/>
    <w:rsid w:val="005061CD"/>
    <w:rsid w:val="005063E1"/>
    <w:rsid w:val="00506675"/>
    <w:rsid w:val="00506A81"/>
    <w:rsid w:val="00506BB9"/>
    <w:rsid w:val="00507003"/>
    <w:rsid w:val="00507309"/>
    <w:rsid w:val="005079E9"/>
    <w:rsid w:val="005104D8"/>
    <w:rsid w:val="00510630"/>
    <w:rsid w:val="005109A7"/>
    <w:rsid w:val="00511EDB"/>
    <w:rsid w:val="0051217A"/>
    <w:rsid w:val="00512410"/>
    <w:rsid w:val="00512D2C"/>
    <w:rsid w:val="00512F9B"/>
    <w:rsid w:val="0051325F"/>
    <w:rsid w:val="0051351E"/>
    <w:rsid w:val="00513AF7"/>
    <w:rsid w:val="00513E5C"/>
    <w:rsid w:val="00513E94"/>
    <w:rsid w:val="00514867"/>
    <w:rsid w:val="00514BD1"/>
    <w:rsid w:val="00514D3B"/>
    <w:rsid w:val="0051555C"/>
    <w:rsid w:val="00515F64"/>
    <w:rsid w:val="00516D71"/>
    <w:rsid w:val="00516FFA"/>
    <w:rsid w:val="00520183"/>
    <w:rsid w:val="00520C21"/>
    <w:rsid w:val="00520F70"/>
    <w:rsid w:val="00521337"/>
    <w:rsid w:val="00522D2F"/>
    <w:rsid w:val="005237CF"/>
    <w:rsid w:val="00523CAC"/>
    <w:rsid w:val="00523FB9"/>
    <w:rsid w:val="00524248"/>
    <w:rsid w:val="00524371"/>
    <w:rsid w:val="00524F99"/>
    <w:rsid w:val="00525676"/>
    <w:rsid w:val="00526606"/>
    <w:rsid w:val="005266D5"/>
    <w:rsid w:val="00526E9C"/>
    <w:rsid w:val="00526EF9"/>
    <w:rsid w:val="005271B4"/>
    <w:rsid w:val="00527A91"/>
    <w:rsid w:val="00530BAE"/>
    <w:rsid w:val="00530F66"/>
    <w:rsid w:val="005313C2"/>
    <w:rsid w:val="005315BF"/>
    <w:rsid w:val="00532ED7"/>
    <w:rsid w:val="005332E8"/>
    <w:rsid w:val="005334C3"/>
    <w:rsid w:val="00533F20"/>
    <w:rsid w:val="00534105"/>
    <w:rsid w:val="0053452B"/>
    <w:rsid w:val="0053458A"/>
    <w:rsid w:val="005345FD"/>
    <w:rsid w:val="00534F9E"/>
    <w:rsid w:val="00535090"/>
    <w:rsid w:val="00535539"/>
    <w:rsid w:val="00536C58"/>
    <w:rsid w:val="00536FB7"/>
    <w:rsid w:val="00537260"/>
    <w:rsid w:val="005379DF"/>
    <w:rsid w:val="00537E1D"/>
    <w:rsid w:val="0054029A"/>
    <w:rsid w:val="005410DB"/>
    <w:rsid w:val="005428D0"/>
    <w:rsid w:val="00542A94"/>
    <w:rsid w:val="00543398"/>
    <w:rsid w:val="00544255"/>
    <w:rsid w:val="0054486B"/>
    <w:rsid w:val="00544DC4"/>
    <w:rsid w:val="005457A4"/>
    <w:rsid w:val="00545DC0"/>
    <w:rsid w:val="00546229"/>
    <w:rsid w:val="00546B36"/>
    <w:rsid w:val="00547958"/>
    <w:rsid w:val="00547B01"/>
    <w:rsid w:val="00550A38"/>
    <w:rsid w:val="00550C2E"/>
    <w:rsid w:val="005516FF"/>
    <w:rsid w:val="005518CB"/>
    <w:rsid w:val="00551A43"/>
    <w:rsid w:val="00551B34"/>
    <w:rsid w:val="005522D8"/>
    <w:rsid w:val="00552FCE"/>
    <w:rsid w:val="005533B0"/>
    <w:rsid w:val="0055365C"/>
    <w:rsid w:val="00554488"/>
    <w:rsid w:val="00554DE6"/>
    <w:rsid w:val="005556C6"/>
    <w:rsid w:val="00555DEA"/>
    <w:rsid w:val="00555FF8"/>
    <w:rsid w:val="005568E9"/>
    <w:rsid w:val="00556AAC"/>
    <w:rsid w:val="00556F45"/>
    <w:rsid w:val="005575B0"/>
    <w:rsid w:val="00557B05"/>
    <w:rsid w:val="00557DF4"/>
    <w:rsid w:val="005602EB"/>
    <w:rsid w:val="00561269"/>
    <w:rsid w:val="00561CD9"/>
    <w:rsid w:val="005633EF"/>
    <w:rsid w:val="00563588"/>
    <w:rsid w:val="00563BCC"/>
    <w:rsid w:val="00563F2C"/>
    <w:rsid w:val="00563FBC"/>
    <w:rsid w:val="005641D3"/>
    <w:rsid w:val="005643FF"/>
    <w:rsid w:val="00565E21"/>
    <w:rsid w:val="00566390"/>
    <w:rsid w:val="005664E9"/>
    <w:rsid w:val="00566918"/>
    <w:rsid w:val="00566CD4"/>
    <w:rsid w:val="00566DF3"/>
    <w:rsid w:val="00567A2B"/>
    <w:rsid w:val="00567C0A"/>
    <w:rsid w:val="00567F35"/>
    <w:rsid w:val="00570877"/>
    <w:rsid w:val="005709B1"/>
    <w:rsid w:val="005714BE"/>
    <w:rsid w:val="005718DE"/>
    <w:rsid w:val="005730C6"/>
    <w:rsid w:val="0057374C"/>
    <w:rsid w:val="00573E69"/>
    <w:rsid w:val="0057503D"/>
    <w:rsid w:val="0057510F"/>
    <w:rsid w:val="0057543E"/>
    <w:rsid w:val="005759F8"/>
    <w:rsid w:val="00575E4E"/>
    <w:rsid w:val="00576647"/>
    <w:rsid w:val="00576F24"/>
    <w:rsid w:val="0057796A"/>
    <w:rsid w:val="00580774"/>
    <w:rsid w:val="005808DD"/>
    <w:rsid w:val="00580D31"/>
    <w:rsid w:val="005814EF"/>
    <w:rsid w:val="0058168E"/>
    <w:rsid w:val="0058212B"/>
    <w:rsid w:val="00582408"/>
    <w:rsid w:val="005833DA"/>
    <w:rsid w:val="005837D5"/>
    <w:rsid w:val="00583A2A"/>
    <w:rsid w:val="00583DFE"/>
    <w:rsid w:val="0058435E"/>
    <w:rsid w:val="005848FA"/>
    <w:rsid w:val="00584983"/>
    <w:rsid w:val="00584A00"/>
    <w:rsid w:val="00584B12"/>
    <w:rsid w:val="00584C7C"/>
    <w:rsid w:val="00585041"/>
    <w:rsid w:val="0058510F"/>
    <w:rsid w:val="00585183"/>
    <w:rsid w:val="005852EA"/>
    <w:rsid w:val="005855B1"/>
    <w:rsid w:val="00585ACB"/>
    <w:rsid w:val="00587012"/>
    <w:rsid w:val="005873D4"/>
    <w:rsid w:val="0059054F"/>
    <w:rsid w:val="00590681"/>
    <w:rsid w:val="00590BE0"/>
    <w:rsid w:val="00591229"/>
    <w:rsid w:val="00592056"/>
    <w:rsid w:val="00592F97"/>
    <w:rsid w:val="00593321"/>
    <w:rsid w:val="0059387A"/>
    <w:rsid w:val="0059400F"/>
    <w:rsid w:val="0059524A"/>
    <w:rsid w:val="00595292"/>
    <w:rsid w:val="00595AF9"/>
    <w:rsid w:val="00595CF6"/>
    <w:rsid w:val="005962D0"/>
    <w:rsid w:val="00597470"/>
    <w:rsid w:val="005A0071"/>
    <w:rsid w:val="005A07F5"/>
    <w:rsid w:val="005A08F8"/>
    <w:rsid w:val="005A0B42"/>
    <w:rsid w:val="005A0B62"/>
    <w:rsid w:val="005A0CCE"/>
    <w:rsid w:val="005A0D46"/>
    <w:rsid w:val="005A0E02"/>
    <w:rsid w:val="005A11BA"/>
    <w:rsid w:val="005A1B2A"/>
    <w:rsid w:val="005A1D6B"/>
    <w:rsid w:val="005A2075"/>
    <w:rsid w:val="005A23C6"/>
    <w:rsid w:val="005A334D"/>
    <w:rsid w:val="005A4715"/>
    <w:rsid w:val="005A48D0"/>
    <w:rsid w:val="005A5187"/>
    <w:rsid w:val="005A59E6"/>
    <w:rsid w:val="005A5F96"/>
    <w:rsid w:val="005A7706"/>
    <w:rsid w:val="005A7909"/>
    <w:rsid w:val="005B03E5"/>
    <w:rsid w:val="005B08A4"/>
    <w:rsid w:val="005B0AFF"/>
    <w:rsid w:val="005B0CE4"/>
    <w:rsid w:val="005B1E42"/>
    <w:rsid w:val="005B205C"/>
    <w:rsid w:val="005B2E32"/>
    <w:rsid w:val="005B2F80"/>
    <w:rsid w:val="005B35B5"/>
    <w:rsid w:val="005B3E02"/>
    <w:rsid w:val="005B3E16"/>
    <w:rsid w:val="005B4630"/>
    <w:rsid w:val="005B4872"/>
    <w:rsid w:val="005B5022"/>
    <w:rsid w:val="005B5190"/>
    <w:rsid w:val="005B521A"/>
    <w:rsid w:val="005B5595"/>
    <w:rsid w:val="005B5887"/>
    <w:rsid w:val="005B5A97"/>
    <w:rsid w:val="005B6589"/>
    <w:rsid w:val="005B65FC"/>
    <w:rsid w:val="005B6744"/>
    <w:rsid w:val="005B675C"/>
    <w:rsid w:val="005B689D"/>
    <w:rsid w:val="005B6F33"/>
    <w:rsid w:val="005B76F1"/>
    <w:rsid w:val="005B7B57"/>
    <w:rsid w:val="005B7E84"/>
    <w:rsid w:val="005C0610"/>
    <w:rsid w:val="005C0938"/>
    <w:rsid w:val="005C1130"/>
    <w:rsid w:val="005C1441"/>
    <w:rsid w:val="005C1B39"/>
    <w:rsid w:val="005C2100"/>
    <w:rsid w:val="005C2258"/>
    <w:rsid w:val="005C231F"/>
    <w:rsid w:val="005C3A4C"/>
    <w:rsid w:val="005C5B34"/>
    <w:rsid w:val="005C6E96"/>
    <w:rsid w:val="005C747F"/>
    <w:rsid w:val="005C74A8"/>
    <w:rsid w:val="005C7C12"/>
    <w:rsid w:val="005C7CD3"/>
    <w:rsid w:val="005C7F7B"/>
    <w:rsid w:val="005D0379"/>
    <w:rsid w:val="005D0F94"/>
    <w:rsid w:val="005D1348"/>
    <w:rsid w:val="005D1BF6"/>
    <w:rsid w:val="005D1CDE"/>
    <w:rsid w:val="005D1E2A"/>
    <w:rsid w:val="005D2458"/>
    <w:rsid w:val="005D2E63"/>
    <w:rsid w:val="005D36A1"/>
    <w:rsid w:val="005D4707"/>
    <w:rsid w:val="005D4AFD"/>
    <w:rsid w:val="005D4DC4"/>
    <w:rsid w:val="005D4F76"/>
    <w:rsid w:val="005D55DF"/>
    <w:rsid w:val="005D5E7C"/>
    <w:rsid w:val="005D6D67"/>
    <w:rsid w:val="005D7498"/>
    <w:rsid w:val="005E18FC"/>
    <w:rsid w:val="005E1AC1"/>
    <w:rsid w:val="005E1D4D"/>
    <w:rsid w:val="005E2425"/>
    <w:rsid w:val="005E2694"/>
    <w:rsid w:val="005E2A94"/>
    <w:rsid w:val="005E3806"/>
    <w:rsid w:val="005E3C61"/>
    <w:rsid w:val="005E5BEE"/>
    <w:rsid w:val="005E5CED"/>
    <w:rsid w:val="005E5D53"/>
    <w:rsid w:val="005E6AE7"/>
    <w:rsid w:val="005E701F"/>
    <w:rsid w:val="005E7621"/>
    <w:rsid w:val="005E7AC3"/>
    <w:rsid w:val="005F0080"/>
    <w:rsid w:val="005F0659"/>
    <w:rsid w:val="005F103B"/>
    <w:rsid w:val="005F126E"/>
    <w:rsid w:val="005F169C"/>
    <w:rsid w:val="005F16B8"/>
    <w:rsid w:val="005F26EC"/>
    <w:rsid w:val="005F2DD6"/>
    <w:rsid w:val="005F36EC"/>
    <w:rsid w:val="005F3792"/>
    <w:rsid w:val="005F38C5"/>
    <w:rsid w:val="005F3C72"/>
    <w:rsid w:val="005F4758"/>
    <w:rsid w:val="005F51B1"/>
    <w:rsid w:val="005F59C4"/>
    <w:rsid w:val="005F5D15"/>
    <w:rsid w:val="005F5F86"/>
    <w:rsid w:val="005F61D3"/>
    <w:rsid w:val="005F6240"/>
    <w:rsid w:val="005F64F3"/>
    <w:rsid w:val="005F6DBE"/>
    <w:rsid w:val="005F71DF"/>
    <w:rsid w:val="005F733D"/>
    <w:rsid w:val="005F7979"/>
    <w:rsid w:val="00601DA5"/>
    <w:rsid w:val="00601FDC"/>
    <w:rsid w:val="00602208"/>
    <w:rsid w:val="0060233A"/>
    <w:rsid w:val="00602A7A"/>
    <w:rsid w:val="0060351F"/>
    <w:rsid w:val="00603543"/>
    <w:rsid w:val="0060438C"/>
    <w:rsid w:val="00604448"/>
    <w:rsid w:val="0060494B"/>
    <w:rsid w:val="006058C2"/>
    <w:rsid w:val="00605949"/>
    <w:rsid w:val="00606598"/>
    <w:rsid w:val="00606B62"/>
    <w:rsid w:val="0060715D"/>
    <w:rsid w:val="00607878"/>
    <w:rsid w:val="006104F1"/>
    <w:rsid w:val="0061060A"/>
    <w:rsid w:val="00610753"/>
    <w:rsid w:val="00611B0D"/>
    <w:rsid w:val="00612CF9"/>
    <w:rsid w:val="00612D55"/>
    <w:rsid w:val="00613A73"/>
    <w:rsid w:val="00613DDE"/>
    <w:rsid w:val="006145FB"/>
    <w:rsid w:val="00614A7D"/>
    <w:rsid w:val="00615413"/>
    <w:rsid w:val="0061548B"/>
    <w:rsid w:val="006156B3"/>
    <w:rsid w:val="00615713"/>
    <w:rsid w:val="00615D98"/>
    <w:rsid w:val="00615F27"/>
    <w:rsid w:val="00615FF1"/>
    <w:rsid w:val="00616C3C"/>
    <w:rsid w:val="00616C6F"/>
    <w:rsid w:val="006175AE"/>
    <w:rsid w:val="0061785F"/>
    <w:rsid w:val="006201E6"/>
    <w:rsid w:val="00621030"/>
    <w:rsid w:val="0062132B"/>
    <w:rsid w:val="00621DA2"/>
    <w:rsid w:val="006228AF"/>
    <w:rsid w:val="00622F1E"/>
    <w:rsid w:val="00622FF8"/>
    <w:rsid w:val="006230F7"/>
    <w:rsid w:val="00623115"/>
    <w:rsid w:val="00623CEB"/>
    <w:rsid w:val="00623F6A"/>
    <w:rsid w:val="006240E8"/>
    <w:rsid w:val="00624645"/>
    <w:rsid w:val="00625213"/>
    <w:rsid w:val="00625954"/>
    <w:rsid w:val="00625A44"/>
    <w:rsid w:val="00625F6A"/>
    <w:rsid w:val="006262A3"/>
    <w:rsid w:val="00626473"/>
    <w:rsid w:val="00627B68"/>
    <w:rsid w:val="00630172"/>
    <w:rsid w:val="00630C3D"/>
    <w:rsid w:val="00631E2E"/>
    <w:rsid w:val="00632583"/>
    <w:rsid w:val="006331D1"/>
    <w:rsid w:val="006336FD"/>
    <w:rsid w:val="00634599"/>
    <w:rsid w:val="006346F8"/>
    <w:rsid w:val="0063491D"/>
    <w:rsid w:val="00634FE1"/>
    <w:rsid w:val="00635E16"/>
    <w:rsid w:val="0063658A"/>
    <w:rsid w:val="00636A50"/>
    <w:rsid w:val="00636FEF"/>
    <w:rsid w:val="006378EB"/>
    <w:rsid w:val="0064084D"/>
    <w:rsid w:val="00640F41"/>
    <w:rsid w:val="00641DA2"/>
    <w:rsid w:val="006421B3"/>
    <w:rsid w:val="0064230A"/>
    <w:rsid w:val="00642AC9"/>
    <w:rsid w:val="00642B9C"/>
    <w:rsid w:val="00644D54"/>
    <w:rsid w:val="006451C6"/>
    <w:rsid w:val="00645699"/>
    <w:rsid w:val="0064677A"/>
    <w:rsid w:val="00646D8A"/>
    <w:rsid w:val="00646F84"/>
    <w:rsid w:val="00647104"/>
    <w:rsid w:val="00647459"/>
    <w:rsid w:val="00647550"/>
    <w:rsid w:val="006475B8"/>
    <w:rsid w:val="006505A0"/>
    <w:rsid w:val="006507A2"/>
    <w:rsid w:val="006515D5"/>
    <w:rsid w:val="00651C2D"/>
    <w:rsid w:val="0065241F"/>
    <w:rsid w:val="00652EFA"/>
    <w:rsid w:val="0065321C"/>
    <w:rsid w:val="00653679"/>
    <w:rsid w:val="00653748"/>
    <w:rsid w:val="006537D7"/>
    <w:rsid w:val="0065406F"/>
    <w:rsid w:val="0065462A"/>
    <w:rsid w:val="00655B1C"/>
    <w:rsid w:val="00656090"/>
    <w:rsid w:val="0065617A"/>
    <w:rsid w:val="0065741A"/>
    <w:rsid w:val="00657D46"/>
    <w:rsid w:val="00661030"/>
    <w:rsid w:val="00661140"/>
    <w:rsid w:val="00661299"/>
    <w:rsid w:val="0066144A"/>
    <w:rsid w:val="00661E54"/>
    <w:rsid w:val="00662AF6"/>
    <w:rsid w:val="00663B09"/>
    <w:rsid w:val="00663FCB"/>
    <w:rsid w:val="0066458B"/>
    <w:rsid w:val="006645A4"/>
    <w:rsid w:val="00664F2A"/>
    <w:rsid w:val="00664F58"/>
    <w:rsid w:val="00665439"/>
    <w:rsid w:val="00665A9C"/>
    <w:rsid w:val="00666494"/>
    <w:rsid w:val="00666C6E"/>
    <w:rsid w:val="00667470"/>
    <w:rsid w:val="006674F0"/>
    <w:rsid w:val="00667630"/>
    <w:rsid w:val="00667E41"/>
    <w:rsid w:val="006701C4"/>
    <w:rsid w:val="00670533"/>
    <w:rsid w:val="00670729"/>
    <w:rsid w:val="0067218E"/>
    <w:rsid w:val="00672492"/>
    <w:rsid w:val="00672708"/>
    <w:rsid w:val="0067278C"/>
    <w:rsid w:val="0067354B"/>
    <w:rsid w:val="006739ED"/>
    <w:rsid w:val="00673D1D"/>
    <w:rsid w:val="0067419C"/>
    <w:rsid w:val="00674393"/>
    <w:rsid w:val="006743F0"/>
    <w:rsid w:val="00674737"/>
    <w:rsid w:val="00674A6C"/>
    <w:rsid w:val="00674E50"/>
    <w:rsid w:val="006752C0"/>
    <w:rsid w:val="00675B5D"/>
    <w:rsid w:val="006765EF"/>
    <w:rsid w:val="00677184"/>
    <w:rsid w:val="006771A6"/>
    <w:rsid w:val="00677731"/>
    <w:rsid w:val="00677D58"/>
    <w:rsid w:val="00680D74"/>
    <w:rsid w:val="00681014"/>
    <w:rsid w:val="0068122A"/>
    <w:rsid w:val="00681941"/>
    <w:rsid w:val="00683220"/>
    <w:rsid w:val="00683583"/>
    <w:rsid w:val="0068399A"/>
    <w:rsid w:val="006839F9"/>
    <w:rsid w:val="006847B1"/>
    <w:rsid w:val="00684A7A"/>
    <w:rsid w:val="006853DF"/>
    <w:rsid w:val="0068542D"/>
    <w:rsid w:val="00685494"/>
    <w:rsid w:val="00685F02"/>
    <w:rsid w:val="0068691B"/>
    <w:rsid w:val="00686C43"/>
    <w:rsid w:val="00687DAE"/>
    <w:rsid w:val="0069014F"/>
    <w:rsid w:val="006904F0"/>
    <w:rsid w:val="006906E9"/>
    <w:rsid w:val="006909D4"/>
    <w:rsid w:val="00690B47"/>
    <w:rsid w:val="00691047"/>
    <w:rsid w:val="006914C7"/>
    <w:rsid w:val="00691CC0"/>
    <w:rsid w:val="00691DEB"/>
    <w:rsid w:val="0069286A"/>
    <w:rsid w:val="00693136"/>
    <w:rsid w:val="0069313E"/>
    <w:rsid w:val="0069364F"/>
    <w:rsid w:val="00693935"/>
    <w:rsid w:val="00694A23"/>
    <w:rsid w:val="00694BFD"/>
    <w:rsid w:val="00694D19"/>
    <w:rsid w:val="00694FE4"/>
    <w:rsid w:val="006959DA"/>
    <w:rsid w:val="0069676C"/>
    <w:rsid w:val="00696FC9"/>
    <w:rsid w:val="0069764A"/>
    <w:rsid w:val="006A0CFD"/>
    <w:rsid w:val="006A1185"/>
    <w:rsid w:val="006A1705"/>
    <w:rsid w:val="006A1A09"/>
    <w:rsid w:val="006A1F39"/>
    <w:rsid w:val="006A20DE"/>
    <w:rsid w:val="006A2B00"/>
    <w:rsid w:val="006A2CE7"/>
    <w:rsid w:val="006A2DE3"/>
    <w:rsid w:val="006A5AC1"/>
    <w:rsid w:val="006A5B69"/>
    <w:rsid w:val="006A5B79"/>
    <w:rsid w:val="006A6371"/>
    <w:rsid w:val="006A64BE"/>
    <w:rsid w:val="006A6E5C"/>
    <w:rsid w:val="006A6E66"/>
    <w:rsid w:val="006A6EF7"/>
    <w:rsid w:val="006A70C1"/>
    <w:rsid w:val="006A7262"/>
    <w:rsid w:val="006B0AD0"/>
    <w:rsid w:val="006B0CFF"/>
    <w:rsid w:val="006B0E5D"/>
    <w:rsid w:val="006B0FC0"/>
    <w:rsid w:val="006B1B45"/>
    <w:rsid w:val="006B1E4B"/>
    <w:rsid w:val="006B1EDB"/>
    <w:rsid w:val="006B2962"/>
    <w:rsid w:val="006B3368"/>
    <w:rsid w:val="006B4858"/>
    <w:rsid w:val="006B5008"/>
    <w:rsid w:val="006B559D"/>
    <w:rsid w:val="006B55C5"/>
    <w:rsid w:val="006B5BBB"/>
    <w:rsid w:val="006B5E12"/>
    <w:rsid w:val="006B64B9"/>
    <w:rsid w:val="006B7544"/>
    <w:rsid w:val="006C06FF"/>
    <w:rsid w:val="006C07E2"/>
    <w:rsid w:val="006C15E3"/>
    <w:rsid w:val="006C16BA"/>
    <w:rsid w:val="006C254A"/>
    <w:rsid w:val="006C28BD"/>
    <w:rsid w:val="006C3CD7"/>
    <w:rsid w:val="006C4010"/>
    <w:rsid w:val="006C59E0"/>
    <w:rsid w:val="006C5C3E"/>
    <w:rsid w:val="006C5FF3"/>
    <w:rsid w:val="006C60AA"/>
    <w:rsid w:val="006C637A"/>
    <w:rsid w:val="006C6BE9"/>
    <w:rsid w:val="006C71CB"/>
    <w:rsid w:val="006C755F"/>
    <w:rsid w:val="006D052B"/>
    <w:rsid w:val="006D07B4"/>
    <w:rsid w:val="006D0EBE"/>
    <w:rsid w:val="006D126F"/>
    <w:rsid w:val="006D1795"/>
    <w:rsid w:val="006D1B78"/>
    <w:rsid w:val="006D20E1"/>
    <w:rsid w:val="006D34CC"/>
    <w:rsid w:val="006D34D1"/>
    <w:rsid w:val="006D38CF"/>
    <w:rsid w:val="006D4581"/>
    <w:rsid w:val="006D4C79"/>
    <w:rsid w:val="006D59DC"/>
    <w:rsid w:val="006D5D73"/>
    <w:rsid w:val="006D6D43"/>
    <w:rsid w:val="006D6EF2"/>
    <w:rsid w:val="006D7083"/>
    <w:rsid w:val="006D7D66"/>
    <w:rsid w:val="006E0256"/>
    <w:rsid w:val="006E0A8E"/>
    <w:rsid w:val="006E198C"/>
    <w:rsid w:val="006E2455"/>
    <w:rsid w:val="006E2639"/>
    <w:rsid w:val="006E2644"/>
    <w:rsid w:val="006E44CA"/>
    <w:rsid w:val="006E48B0"/>
    <w:rsid w:val="006E4B4E"/>
    <w:rsid w:val="006E4EB8"/>
    <w:rsid w:val="006E5573"/>
    <w:rsid w:val="006E66C1"/>
    <w:rsid w:val="006E688D"/>
    <w:rsid w:val="006E7251"/>
    <w:rsid w:val="006E727D"/>
    <w:rsid w:val="006E76EE"/>
    <w:rsid w:val="006E7D7A"/>
    <w:rsid w:val="006E7EB4"/>
    <w:rsid w:val="006F1473"/>
    <w:rsid w:val="006F196E"/>
    <w:rsid w:val="006F3F4D"/>
    <w:rsid w:val="006F4183"/>
    <w:rsid w:val="006F4BB3"/>
    <w:rsid w:val="006F554C"/>
    <w:rsid w:val="006F59D3"/>
    <w:rsid w:val="006F62E5"/>
    <w:rsid w:val="006F6B03"/>
    <w:rsid w:val="006F7047"/>
    <w:rsid w:val="0070081D"/>
    <w:rsid w:val="00701489"/>
    <w:rsid w:val="00702804"/>
    <w:rsid w:val="00702D04"/>
    <w:rsid w:val="00703C2C"/>
    <w:rsid w:val="00703D97"/>
    <w:rsid w:val="007046AD"/>
    <w:rsid w:val="00704935"/>
    <w:rsid w:val="00706012"/>
    <w:rsid w:val="007074B9"/>
    <w:rsid w:val="00707CEF"/>
    <w:rsid w:val="00707E9E"/>
    <w:rsid w:val="00710F2C"/>
    <w:rsid w:val="00711894"/>
    <w:rsid w:val="00711C18"/>
    <w:rsid w:val="00712F81"/>
    <w:rsid w:val="00713162"/>
    <w:rsid w:val="0071332D"/>
    <w:rsid w:val="00713F2C"/>
    <w:rsid w:val="00714530"/>
    <w:rsid w:val="00714DEA"/>
    <w:rsid w:val="00714E43"/>
    <w:rsid w:val="00715148"/>
    <w:rsid w:val="007152AC"/>
    <w:rsid w:val="00715A6B"/>
    <w:rsid w:val="00716AC9"/>
    <w:rsid w:val="00717D73"/>
    <w:rsid w:val="007207F1"/>
    <w:rsid w:val="00720F5A"/>
    <w:rsid w:val="00721434"/>
    <w:rsid w:val="00721EB5"/>
    <w:rsid w:val="00722744"/>
    <w:rsid w:val="0072356A"/>
    <w:rsid w:val="0072390B"/>
    <w:rsid w:val="00723F9C"/>
    <w:rsid w:val="007241BF"/>
    <w:rsid w:val="007244C7"/>
    <w:rsid w:val="007255C3"/>
    <w:rsid w:val="00726B8E"/>
    <w:rsid w:val="00727AC1"/>
    <w:rsid w:val="00727C87"/>
    <w:rsid w:val="00730948"/>
    <w:rsid w:val="00730984"/>
    <w:rsid w:val="00730ADF"/>
    <w:rsid w:val="00730DBC"/>
    <w:rsid w:val="007314F2"/>
    <w:rsid w:val="00731A68"/>
    <w:rsid w:val="007322E6"/>
    <w:rsid w:val="0073232A"/>
    <w:rsid w:val="00733884"/>
    <w:rsid w:val="00733DE5"/>
    <w:rsid w:val="007340A2"/>
    <w:rsid w:val="00734783"/>
    <w:rsid w:val="00734BA8"/>
    <w:rsid w:val="00734C60"/>
    <w:rsid w:val="00735334"/>
    <w:rsid w:val="00736265"/>
    <w:rsid w:val="00736B44"/>
    <w:rsid w:val="00736CB7"/>
    <w:rsid w:val="0073701C"/>
    <w:rsid w:val="00737D1E"/>
    <w:rsid w:val="00740765"/>
    <w:rsid w:val="00740AFF"/>
    <w:rsid w:val="00740DB3"/>
    <w:rsid w:val="00740FB2"/>
    <w:rsid w:val="007410A2"/>
    <w:rsid w:val="00741678"/>
    <w:rsid w:val="007419F7"/>
    <w:rsid w:val="0074302D"/>
    <w:rsid w:val="00743495"/>
    <w:rsid w:val="007436B6"/>
    <w:rsid w:val="0074392A"/>
    <w:rsid w:val="00744731"/>
    <w:rsid w:val="00744FFF"/>
    <w:rsid w:val="0074527E"/>
    <w:rsid w:val="0074529D"/>
    <w:rsid w:val="007452CA"/>
    <w:rsid w:val="007455B3"/>
    <w:rsid w:val="00745665"/>
    <w:rsid w:val="0074582B"/>
    <w:rsid w:val="00745F81"/>
    <w:rsid w:val="00746159"/>
    <w:rsid w:val="00746211"/>
    <w:rsid w:val="0074634B"/>
    <w:rsid w:val="0074638C"/>
    <w:rsid w:val="007463F1"/>
    <w:rsid w:val="00746AA0"/>
    <w:rsid w:val="00746BC7"/>
    <w:rsid w:val="00746C43"/>
    <w:rsid w:val="00747653"/>
    <w:rsid w:val="00751B00"/>
    <w:rsid w:val="00751E10"/>
    <w:rsid w:val="0075205A"/>
    <w:rsid w:val="00752F40"/>
    <w:rsid w:val="0075304D"/>
    <w:rsid w:val="00753702"/>
    <w:rsid w:val="00754224"/>
    <w:rsid w:val="0075433B"/>
    <w:rsid w:val="007547DC"/>
    <w:rsid w:val="00754832"/>
    <w:rsid w:val="00754F96"/>
    <w:rsid w:val="00755264"/>
    <w:rsid w:val="007556F0"/>
    <w:rsid w:val="00755863"/>
    <w:rsid w:val="00755BE9"/>
    <w:rsid w:val="00755E35"/>
    <w:rsid w:val="0075660A"/>
    <w:rsid w:val="00760B07"/>
    <w:rsid w:val="00760C4C"/>
    <w:rsid w:val="00761A03"/>
    <w:rsid w:val="00761DE6"/>
    <w:rsid w:val="00762A3E"/>
    <w:rsid w:val="00762CB3"/>
    <w:rsid w:val="00762DCA"/>
    <w:rsid w:val="007631B1"/>
    <w:rsid w:val="007636DB"/>
    <w:rsid w:val="00763CF1"/>
    <w:rsid w:val="007644EA"/>
    <w:rsid w:val="00764D3D"/>
    <w:rsid w:val="00764E9D"/>
    <w:rsid w:val="00765063"/>
    <w:rsid w:val="007651BA"/>
    <w:rsid w:val="00765748"/>
    <w:rsid w:val="00765769"/>
    <w:rsid w:val="00765AF9"/>
    <w:rsid w:val="00765E48"/>
    <w:rsid w:val="00766AE6"/>
    <w:rsid w:val="00767085"/>
    <w:rsid w:val="00767089"/>
    <w:rsid w:val="00767991"/>
    <w:rsid w:val="00767F1E"/>
    <w:rsid w:val="0077099F"/>
    <w:rsid w:val="00770A42"/>
    <w:rsid w:val="0077102F"/>
    <w:rsid w:val="007715CB"/>
    <w:rsid w:val="00771759"/>
    <w:rsid w:val="007717D9"/>
    <w:rsid w:val="00771CDA"/>
    <w:rsid w:val="00771CFA"/>
    <w:rsid w:val="00771FC7"/>
    <w:rsid w:val="0077247E"/>
    <w:rsid w:val="007724B8"/>
    <w:rsid w:val="007729C7"/>
    <w:rsid w:val="007736A3"/>
    <w:rsid w:val="00773D5E"/>
    <w:rsid w:val="00773D74"/>
    <w:rsid w:val="00774026"/>
    <w:rsid w:val="00774177"/>
    <w:rsid w:val="0077423D"/>
    <w:rsid w:val="007744AA"/>
    <w:rsid w:val="00774AB5"/>
    <w:rsid w:val="00774B64"/>
    <w:rsid w:val="00775CC8"/>
    <w:rsid w:val="0077607B"/>
    <w:rsid w:val="00776086"/>
    <w:rsid w:val="00776F9F"/>
    <w:rsid w:val="007771B9"/>
    <w:rsid w:val="007773E1"/>
    <w:rsid w:val="007775EA"/>
    <w:rsid w:val="00777D5B"/>
    <w:rsid w:val="007808A9"/>
    <w:rsid w:val="00781C09"/>
    <w:rsid w:val="0078252B"/>
    <w:rsid w:val="00782769"/>
    <w:rsid w:val="00782F4D"/>
    <w:rsid w:val="007833DC"/>
    <w:rsid w:val="007850BE"/>
    <w:rsid w:val="007863E7"/>
    <w:rsid w:val="00786D49"/>
    <w:rsid w:val="00787E8B"/>
    <w:rsid w:val="0079075F"/>
    <w:rsid w:val="007912C6"/>
    <w:rsid w:val="00791640"/>
    <w:rsid w:val="00792826"/>
    <w:rsid w:val="0079386C"/>
    <w:rsid w:val="007948E3"/>
    <w:rsid w:val="00795331"/>
    <w:rsid w:val="007955F6"/>
    <w:rsid w:val="0079578C"/>
    <w:rsid w:val="00795F13"/>
    <w:rsid w:val="00795F91"/>
    <w:rsid w:val="0079664D"/>
    <w:rsid w:val="007976EC"/>
    <w:rsid w:val="007A0B53"/>
    <w:rsid w:val="007A1BDA"/>
    <w:rsid w:val="007A2E7C"/>
    <w:rsid w:val="007A3052"/>
    <w:rsid w:val="007A3230"/>
    <w:rsid w:val="007A404B"/>
    <w:rsid w:val="007A4416"/>
    <w:rsid w:val="007A45CF"/>
    <w:rsid w:val="007A5B19"/>
    <w:rsid w:val="007A5E0F"/>
    <w:rsid w:val="007A5EFF"/>
    <w:rsid w:val="007A611A"/>
    <w:rsid w:val="007A6363"/>
    <w:rsid w:val="007A641A"/>
    <w:rsid w:val="007A6CDA"/>
    <w:rsid w:val="007A766C"/>
    <w:rsid w:val="007A77F0"/>
    <w:rsid w:val="007A7B17"/>
    <w:rsid w:val="007B01B4"/>
    <w:rsid w:val="007B18CE"/>
    <w:rsid w:val="007B1DEB"/>
    <w:rsid w:val="007B2F85"/>
    <w:rsid w:val="007B4101"/>
    <w:rsid w:val="007B4582"/>
    <w:rsid w:val="007B47AD"/>
    <w:rsid w:val="007B4942"/>
    <w:rsid w:val="007B4C93"/>
    <w:rsid w:val="007B54CA"/>
    <w:rsid w:val="007B54F1"/>
    <w:rsid w:val="007B55CF"/>
    <w:rsid w:val="007B5A54"/>
    <w:rsid w:val="007B5C2A"/>
    <w:rsid w:val="007B5D04"/>
    <w:rsid w:val="007B5DF6"/>
    <w:rsid w:val="007B67AE"/>
    <w:rsid w:val="007B6D46"/>
    <w:rsid w:val="007B7653"/>
    <w:rsid w:val="007B7F9E"/>
    <w:rsid w:val="007C0689"/>
    <w:rsid w:val="007C0AD9"/>
    <w:rsid w:val="007C11BD"/>
    <w:rsid w:val="007C22BA"/>
    <w:rsid w:val="007C2381"/>
    <w:rsid w:val="007C2576"/>
    <w:rsid w:val="007C26F8"/>
    <w:rsid w:val="007C38CB"/>
    <w:rsid w:val="007C415F"/>
    <w:rsid w:val="007C465A"/>
    <w:rsid w:val="007C4BA4"/>
    <w:rsid w:val="007C503B"/>
    <w:rsid w:val="007C58B3"/>
    <w:rsid w:val="007C5EE5"/>
    <w:rsid w:val="007C68AE"/>
    <w:rsid w:val="007D0148"/>
    <w:rsid w:val="007D01A5"/>
    <w:rsid w:val="007D0691"/>
    <w:rsid w:val="007D196D"/>
    <w:rsid w:val="007D20E2"/>
    <w:rsid w:val="007D2B97"/>
    <w:rsid w:val="007D30DD"/>
    <w:rsid w:val="007D36CE"/>
    <w:rsid w:val="007D4C2C"/>
    <w:rsid w:val="007D5379"/>
    <w:rsid w:val="007D58D7"/>
    <w:rsid w:val="007D59C8"/>
    <w:rsid w:val="007D64B2"/>
    <w:rsid w:val="007D6C7B"/>
    <w:rsid w:val="007D7A35"/>
    <w:rsid w:val="007D7F66"/>
    <w:rsid w:val="007E0058"/>
    <w:rsid w:val="007E0491"/>
    <w:rsid w:val="007E089E"/>
    <w:rsid w:val="007E0C32"/>
    <w:rsid w:val="007E0D5A"/>
    <w:rsid w:val="007E0E7B"/>
    <w:rsid w:val="007E13DB"/>
    <w:rsid w:val="007E1447"/>
    <w:rsid w:val="007E178F"/>
    <w:rsid w:val="007E30C2"/>
    <w:rsid w:val="007E3E39"/>
    <w:rsid w:val="007E3FCF"/>
    <w:rsid w:val="007E402E"/>
    <w:rsid w:val="007E4A73"/>
    <w:rsid w:val="007E51AF"/>
    <w:rsid w:val="007E5664"/>
    <w:rsid w:val="007E57DE"/>
    <w:rsid w:val="007E5F21"/>
    <w:rsid w:val="007E65A8"/>
    <w:rsid w:val="007E728F"/>
    <w:rsid w:val="007E7830"/>
    <w:rsid w:val="007E7907"/>
    <w:rsid w:val="007E7A67"/>
    <w:rsid w:val="007E7EDC"/>
    <w:rsid w:val="007F0060"/>
    <w:rsid w:val="007F122E"/>
    <w:rsid w:val="007F1259"/>
    <w:rsid w:val="007F1683"/>
    <w:rsid w:val="007F1D0C"/>
    <w:rsid w:val="007F24E8"/>
    <w:rsid w:val="007F30D1"/>
    <w:rsid w:val="007F3416"/>
    <w:rsid w:val="007F3558"/>
    <w:rsid w:val="007F35A6"/>
    <w:rsid w:val="007F3EF2"/>
    <w:rsid w:val="007F4135"/>
    <w:rsid w:val="007F435A"/>
    <w:rsid w:val="007F43BE"/>
    <w:rsid w:val="007F5161"/>
    <w:rsid w:val="007F5583"/>
    <w:rsid w:val="007F577D"/>
    <w:rsid w:val="007F61D6"/>
    <w:rsid w:val="007F6326"/>
    <w:rsid w:val="007F6737"/>
    <w:rsid w:val="007F746B"/>
    <w:rsid w:val="0080000D"/>
    <w:rsid w:val="00800767"/>
    <w:rsid w:val="00800C05"/>
    <w:rsid w:val="0080123A"/>
    <w:rsid w:val="0080133B"/>
    <w:rsid w:val="00802DC4"/>
    <w:rsid w:val="00803345"/>
    <w:rsid w:val="00803F61"/>
    <w:rsid w:val="00804B0B"/>
    <w:rsid w:val="00805100"/>
    <w:rsid w:val="008052C3"/>
    <w:rsid w:val="008054A6"/>
    <w:rsid w:val="00805D9F"/>
    <w:rsid w:val="00806423"/>
    <w:rsid w:val="0080689C"/>
    <w:rsid w:val="00806AF4"/>
    <w:rsid w:val="00806D14"/>
    <w:rsid w:val="008070AB"/>
    <w:rsid w:val="0080745A"/>
    <w:rsid w:val="00807AC2"/>
    <w:rsid w:val="00807C42"/>
    <w:rsid w:val="00807DFC"/>
    <w:rsid w:val="008121E5"/>
    <w:rsid w:val="0081269A"/>
    <w:rsid w:val="0081270C"/>
    <w:rsid w:val="00813C3E"/>
    <w:rsid w:val="00813E26"/>
    <w:rsid w:val="00813EB4"/>
    <w:rsid w:val="00813F76"/>
    <w:rsid w:val="008148DD"/>
    <w:rsid w:val="0081549E"/>
    <w:rsid w:val="00816017"/>
    <w:rsid w:val="008163FB"/>
    <w:rsid w:val="00816820"/>
    <w:rsid w:val="00816D08"/>
    <w:rsid w:val="008179B6"/>
    <w:rsid w:val="00820162"/>
    <w:rsid w:val="008203AB"/>
    <w:rsid w:val="008209D2"/>
    <w:rsid w:val="00821001"/>
    <w:rsid w:val="008210A8"/>
    <w:rsid w:val="00821310"/>
    <w:rsid w:val="00821714"/>
    <w:rsid w:val="0082199F"/>
    <w:rsid w:val="0082258D"/>
    <w:rsid w:val="00822FF5"/>
    <w:rsid w:val="008233AD"/>
    <w:rsid w:val="00823AA0"/>
    <w:rsid w:val="00823F7B"/>
    <w:rsid w:val="00824A46"/>
    <w:rsid w:val="00824CF6"/>
    <w:rsid w:val="00824CF8"/>
    <w:rsid w:val="00824E7B"/>
    <w:rsid w:val="00825402"/>
    <w:rsid w:val="00825435"/>
    <w:rsid w:val="00825D6E"/>
    <w:rsid w:val="00825E1F"/>
    <w:rsid w:val="00826444"/>
    <w:rsid w:val="00826587"/>
    <w:rsid w:val="00826844"/>
    <w:rsid w:val="00827858"/>
    <w:rsid w:val="008278B5"/>
    <w:rsid w:val="008303AB"/>
    <w:rsid w:val="00830789"/>
    <w:rsid w:val="00830B5B"/>
    <w:rsid w:val="00830DB3"/>
    <w:rsid w:val="00830EE6"/>
    <w:rsid w:val="00831643"/>
    <w:rsid w:val="00831968"/>
    <w:rsid w:val="00831C62"/>
    <w:rsid w:val="0083221A"/>
    <w:rsid w:val="00832854"/>
    <w:rsid w:val="008329A0"/>
    <w:rsid w:val="00833AF2"/>
    <w:rsid w:val="00833DD4"/>
    <w:rsid w:val="0083438A"/>
    <w:rsid w:val="00834ABF"/>
    <w:rsid w:val="00834B67"/>
    <w:rsid w:val="00834FAD"/>
    <w:rsid w:val="0083506C"/>
    <w:rsid w:val="0083552B"/>
    <w:rsid w:val="00835FFB"/>
    <w:rsid w:val="008362EA"/>
    <w:rsid w:val="008366A4"/>
    <w:rsid w:val="008369E1"/>
    <w:rsid w:val="00836C21"/>
    <w:rsid w:val="00836F28"/>
    <w:rsid w:val="008376B4"/>
    <w:rsid w:val="00837C76"/>
    <w:rsid w:val="00840AB9"/>
    <w:rsid w:val="00841666"/>
    <w:rsid w:val="00841CA8"/>
    <w:rsid w:val="0084207F"/>
    <w:rsid w:val="00842646"/>
    <w:rsid w:val="0084264C"/>
    <w:rsid w:val="00842691"/>
    <w:rsid w:val="008428CF"/>
    <w:rsid w:val="00842B89"/>
    <w:rsid w:val="008430AC"/>
    <w:rsid w:val="00843371"/>
    <w:rsid w:val="0084397F"/>
    <w:rsid w:val="00844F5A"/>
    <w:rsid w:val="0084651E"/>
    <w:rsid w:val="008465FA"/>
    <w:rsid w:val="008472F5"/>
    <w:rsid w:val="00847349"/>
    <w:rsid w:val="00847C8A"/>
    <w:rsid w:val="00847E25"/>
    <w:rsid w:val="00851C2E"/>
    <w:rsid w:val="00851EB0"/>
    <w:rsid w:val="008535CF"/>
    <w:rsid w:val="00853F82"/>
    <w:rsid w:val="008544BD"/>
    <w:rsid w:val="00854EBE"/>
    <w:rsid w:val="0085528C"/>
    <w:rsid w:val="008556A6"/>
    <w:rsid w:val="00855F69"/>
    <w:rsid w:val="008560B5"/>
    <w:rsid w:val="008560CB"/>
    <w:rsid w:val="00857103"/>
    <w:rsid w:val="00857DC8"/>
    <w:rsid w:val="008603D7"/>
    <w:rsid w:val="008605A6"/>
    <w:rsid w:val="00860C61"/>
    <w:rsid w:val="00861553"/>
    <w:rsid w:val="0086155B"/>
    <w:rsid w:val="008622D7"/>
    <w:rsid w:val="00862B21"/>
    <w:rsid w:val="00862D39"/>
    <w:rsid w:val="00862E26"/>
    <w:rsid w:val="00863326"/>
    <w:rsid w:val="008633E2"/>
    <w:rsid w:val="00863B65"/>
    <w:rsid w:val="00863C14"/>
    <w:rsid w:val="00863C64"/>
    <w:rsid w:val="0086413D"/>
    <w:rsid w:val="00864424"/>
    <w:rsid w:val="00864C08"/>
    <w:rsid w:val="00865C19"/>
    <w:rsid w:val="008664ED"/>
    <w:rsid w:val="00866F49"/>
    <w:rsid w:val="00867B42"/>
    <w:rsid w:val="00867F71"/>
    <w:rsid w:val="0087034C"/>
    <w:rsid w:val="00870544"/>
    <w:rsid w:val="00870749"/>
    <w:rsid w:val="00870897"/>
    <w:rsid w:val="008709D7"/>
    <w:rsid w:val="00870D70"/>
    <w:rsid w:val="008711F6"/>
    <w:rsid w:val="008717EF"/>
    <w:rsid w:val="00871A8E"/>
    <w:rsid w:val="0087218A"/>
    <w:rsid w:val="00872953"/>
    <w:rsid w:val="00872EFD"/>
    <w:rsid w:val="00873103"/>
    <w:rsid w:val="008742C2"/>
    <w:rsid w:val="0087451A"/>
    <w:rsid w:val="00875B89"/>
    <w:rsid w:val="00875CA9"/>
    <w:rsid w:val="00875D54"/>
    <w:rsid w:val="00875DAE"/>
    <w:rsid w:val="00875E29"/>
    <w:rsid w:val="00876AAB"/>
    <w:rsid w:val="00876E97"/>
    <w:rsid w:val="0087715C"/>
    <w:rsid w:val="0087752C"/>
    <w:rsid w:val="00877B32"/>
    <w:rsid w:val="00877BA4"/>
    <w:rsid w:val="00880B18"/>
    <w:rsid w:val="00880B24"/>
    <w:rsid w:val="00881FA1"/>
    <w:rsid w:val="008821FF"/>
    <w:rsid w:val="00882EC4"/>
    <w:rsid w:val="008837DA"/>
    <w:rsid w:val="008838B0"/>
    <w:rsid w:val="00884F2E"/>
    <w:rsid w:val="00884FA5"/>
    <w:rsid w:val="0088517A"/>
    <w:rsid w:val="008856E8"/>
    <w:rsid w:val="00885BD5"/>
    <w:rsid w:val="00885C82"/>
    <w:rsid w:val="00885E8A"/>
    <w:rsid w:val="00886794"/>
    <w:rsid w:val="008871F5"/>
    <w:rsid w:val="008871F9"/>
    <w:rsid w:val="00887629"/>
    <w:rsid w:val="00887B9D"/>
    <w:rsid w:val="00887C32"/>
    <w:rsid w:val="00890089"/>
    <w:rsid w:val="008904DF"/>
    <w:rsid w:val="00891EFF"/>
    <w:rsid w:val="008920F0"/>
    <w:rsid w:val="0089221A"/>
    <w:rsid w:val="00892CC0"/>
    <w:rsid w:val="00894149"/>
    <w:rsid w:val="008943A9"/>
    <w:rsid w:val="008944F3"/>
    <w:rsid w:val="00894C7F"/>
    <w:rsid w:val="00895649"/>
    <w:rsid w:val="00895704"/>
    <w:rsid w:val="0089772A"/>
    <w:rsid w:val="00897C4E"/>
    <w:rsid w:val="008A060F"/>
    <w:rsid w:val="008A0885"/>
    <w:rsid w:val="008A0F14"/>
    <w:rsid w:val="008A15B8"/>
    <w:rsid w:val="008A1961"/>
    <w:rsid w:val="008A1F05"/>
    <w:rsid w:val="008A215F"/>
    <w:rsid w:val="008A2AEA"/>
    <w:rsid w:val="008A2D67"/>
    <w:rsid w:val="008A318C"/>
    <w:rsid w:val="008A3F84"/>
    <w:rsid w:val="008A4A49"/>
    <w:rsid w:val="008A4B47"/>
    <w:rsid w:val="008A4C54"/>
    <w:rsid w:val="008A59AB"/>
    <w:rsid w:val="008A5CD2"/>
    <w:rsid w:val="008A6100"/>
    <w:rsid w:val="008A6169"/>
    <w:rsid w:val="008A65F3"/>
    <w:rsid w:val="008A6AED"/>
    <w:rsid w:val="008A6E0B"/>
    <w:rsid w:val="008A7401"/>
    <w:rsid w:val="008A7444"/>
    <w:rsid w:val="008A78FE"/>
    <w:rsid w:val="008A7F6C"/>
    <w:rsid w:val="008B00B2"/>
    <w:rsid w:val="008B1209"/>
    <w:rsid w:val="008B139B"/>
    <w:rsid w:val="008B139F"/>
    <w:rsid w:val="008B16E1"/>
    <w:rsid w:val="008B1A36"/>
    <w:rsid w:val="008B23CC"/>
    <w:rsid w:val="008B2973"/>
    <w:rsid w:val="008B2A6F"/>
    <w:rsid w:val="008B2CFB"/>
    <w:rsid w:val="008B3091"/>
    <w:rsid w:val="008B3B17"/>
    <w:rsid w:val="008B3B71"/>
    <w:rsid w:val="008B3EB8"/>
    <w:rsid w:val="008B4791"/>
    <w:rsid w:val="008B4BDE"/>
    <w:rsid w:val="008B4CDD"/>
    <w:rsid w:val="008B4CF6"/>
    <w:rsid w:val="008B55CA"/>
    <w:rsid w:val="008B572A"/>
    <w:rsid w:val="008B5A64"/>
    <w:rsid w:val="008B5AB9"/>
    <w:rsid w:val="008B5C0A"/>
    <w:rsid w:val="008B5DE7"/>
    <w:rsid w:val="008B6025"/>
    <w:rsid w:val="008B6866"/>
    <w:rsid w:val="008B69B7"/>
    <w:rsid w:val="008B6E72"/>
    <w:rsid w:val="008B7A2C"/>
    <w:rsid w:val="008B7F5F"/>
    <w:rsid w:val="008C0B11"/>
    <w:rsid w:val="008C10CF"/>
    <w:rsid w:val="008C1809"/>
    <w:rsid w:val="008C1E4C"/>
    <w:rsid w:val="008C22D2"/>
    <w:rsid w:val="008C32A9"/>
    <w:rsid w:val="008C3337"/>
    <w:rsid w:val="008C3431"/>
    <w:rsid w:val="008C3744"/>
    <w:rsid w:val="008C3BA5"/>
    <w:rsid w:val="008C3DDC"/>
    <w:rsid w:val="008C4CFC"/>
    <w:rsid w:val="008C4EDA"/>
    <w:rsid w:val="008C551C"/>
    <w:rsid w:val="008C5FC1"/>
    <w:rsid w:val="008C603E"/>
    <w:rsid w:val="008C62A2"/>
    <w:rsid w:val="008C6457"/>
    <w:rsid w:val="008C748F"/>
    <w:rsid w:val="008C74F9"/>
    <w:rsid w:val="008C7703"/>
    <w:rsid w:val="008C7DC0"/>
    <w:rsid w:val="008C7E64"/>
    <w:rsid w:val="008C7F9A"/>
    <w:rsid w:val="008D0D28"/>
    <w:rsid w:val="008D1D04"/>
    <w:rsid w:val="008D385B"/>
    <w:rsid w:val="008D3867"/>
    <w:rsid w:val="008D3DA7"/>
    <w:rsid w:val="008D456A"/>
    <w:rsid w:val="008D464A"/>
    <w:rsid w:val="008D4766"/>
    <w:rsid w:val="008D4930"/>
    <w:rsid w:val="008D49FA"/>
    <w:rsid w:val="008D614D"/>
    <w:rsid w:val="008D6C77"/>
    <w:rsid w:val="008D6E94"/>
    <w:rsid w:val="008D794D"/>
    <w:rsid w:val="008D7A54"/>
    <w:rsid w:val="008D7DA4"/>
    <w:rsid w:val="008D7F8E"/>
    <w:rsid w:val="008E0466"/>
    <w:rsid w:val="008E0D68"/>
    <w:rsid w:val="008E1507"/>
    <w:rsid w:val="008E192D"/>
    <w:rsid w:val="008E19E5"/>
    <w:rsid w:val="008E1DA9"/>
    <w:rsid w:val="008E1FFB"/>
    <w:rsid w:val="008E2D20"/>
    <w:rsid w:val="008E3341"/>
    <w:rsid w:val="008E5135"/>
    <w:rsid w:val="008E625F"/>
    <w:rsid w:val="008E6BC0"/>
    <w:rsid w:val="008E7AE3"/>
    <w:rsid w:val="008E7D35"/>
    <w:rsid w:val="008E7F55"/>
    <w:rsid w:val="008F032D"/>
    <w:rsid w:val="008F054B"/>
    <w:rsid w:val="008F1286"/>
    <w:rsid w:val="008F15F9"/>
    <w:rsid w:val="008F1F38"/>
    <w:rsid w:val="008F2824"/>
    <w:rsid w:val="008F2F50"/>
    <w:rsid w:val="008F462B"/>
    <w:rsid w:val="008F4744"/>
    <w:rsid w:val="008F542C"/>
    <w:rsid w:val="008F57C4"/>
    <w:rsid w:val="008F74AF"/>
    <w:rsid w:val="008F7F63"/>
    <w:rsid w:val="00900370"/>
    <w:rsid w:val="0090038D"/>
    <w:rsid w:val="0090060D"/>
    <w:rsid w:val="009012F2"/>
    <w:rsid w:val="00901ED4"/>
    <w:rsid w:val="00901F0F"/>
    <w:rsid w:val="009023DC"/>
    <w:rsid w:val="009027B3"/>
    <w:rsid w:val="00902E1A"/>
    <w:rsid w:val="00902FC2"/>
    <w:rsid w:val="00903436"/>
    <w:rsid w:val="009040FD"/>
    <w:rsid w:val="00904B1C"/>
    <w:rsid w:val="0090505C"/>
    <w:rsid w:val="009054C5"/>
    <w:rsid w:val="009054D9"/>
    <w:rsid w:val="009056AF"/>
    <w:rsid w:val="0090586A"/>
    <w:rsid w:val="00905ABE"/>
    <w:rsid w:val="0090701A"/>
    <w:rsid w:val="009073E8"/>
    <w:rsid w:val="00907882"/>
    <w:rsid w:val="009079A2"/>
    <w:rsid w:val="00907B59"/>
    <w:rsid w:val="00907D02"/>
    <w:rsid w:val="00910527"/>
    <w:rsid w:val="009119A7"/>
    <w:rsid w:val="00911DC2"/>
    <w:rsid w:val="00912985"/>
    <w:rsid w:val="00913BEB"/>
    <w:rsid w:val="00914C53"/>
    <w:rsid w:val="00915381"/>
    <w:rsid w:val="009158C8"/>
    <w:rsid w:val="009159B6"/>
    <w:rsid w:val="00915DA2"/>
    <w:rsid w:val="00916364"/>
    <w:rsid w:val="00917003"/>
    <w:rsid w:val="00917790"/>
    <w:rsid w:val="0092080A"/>
    <w:rsid w:val="00921192"/>
    <w:rsid w:val="0092179F"/>
    <w:rsid w:val="009219DA"/>
    <w:rsid w:val="0092339F"/>
    <w:rsid w:val="00924218"/>
    <w:rsid w:val="009246BF"/>
    <w:rsid w:val="00924AB7"/>
    <w:rsid w:val="00924AFE"/>
    <w:rsid w:val="009250A3"/>
    <w:rsid w:val="0092525A"/>
    <w:rsid w:val="00925501"/>
    <w:rsid w:val="009261ED"/>
    <w:rsid w:val="0092648A"/>
    <w:rsid w:val="009271D7"/>
    <w:rsid w:val="009277F2"/>
    <w:rsid w:val="00930658"/>
    <w:rsid w:val="00930C74"/>
    <w:rsid w:val="00930FD0"/>
    <w:rsid w:val="009326D5"/>
    <w:rsid w:val="00932B99"/>
    <w:rsid w:val="0093371E"/>
    <w:rsid w:val="00934A60"/>
    <w:rsid w:val="0093529B"/>
    <w:rsid w:val="00935D0A"/>
    <w:rsid w:val="009364B4"/>
    <w:rsid w:val="00936E45"/>
    <w:rsid w:val="00937172"/>
    <w:rsid w:val="009373B0"/>
    <w:rsid w:val="00937BDD"/>
    <w:rsid w:val="00940545"/>
    <w:rsid w:val="00941456"/>
    <w:rsid w:val="00941E58"/>
    <w:rsid w:val="00941F8E"/>
    <w:rsid w:val="0094246A"/>
    <w:rsid w:val="0094248F"/>
    <w:rsid w:val="009428A2"/>
    <w:rsid w:val="00942F6A"/>
    <w:rsid w:val="00942F80"/>
    <w:rsid w:val="009435E3"/>
    <w:rsid w:val="0094375E"/>
    <w:rsid w:val="009444B1"/>
    <w:rsid w:val="00944DD4"/>
    <w:rsid w:val="00946AB1"/>
    <w:rsid w:val="009478DF"/>
    <w:rsid w:val="00947C1A"/>
    <w:rsid w:val="00947CA7"/>
    <w:rsid w:val="00950DC6"/>
    <w:rsid w:val="00950F0A"/>
    <w:rsid w:val="0095156A"/>
    <w:rsid w:val="009528D2"/>
    <w:rsid w:val="00954102"/>
    <w:rsid w:val="0095446E"/>
    <w:rsid w:val="00954803"/>
    <w:rsid w:val="00955AA9"/>
    <w:rsid w:val="00955AFF"/>
    <w:rsid w:val="00956792"/>
    <w:rsid w:val="009568D0"/>
    <w:rsid w:val="009568E5"/>
    <w:rsid w:val="009572E7"/>
    <w:rsid w:val="00961967"/>
    <w:rsid w:val="00961AA0"/>
    <w:rsid w:val="00961CFC"/>
    <w:rsid w:val="00961EDF"/>
    <w:rsid w:val="009623EA"/>
    <w:rsid w:val="0096292D"/>
    <w:rsid w:val="0096355D"/>
    <w:rsid w:val="009644BB"/>
    <w:rsid w:val="00964B55"/>
    <w:rsid w:val="00964F55"/>
    <w:rsid w:val="0096578F"/>
    <w:rsid w:val="00965C62"/>
    <w:rsid w:val="00965E8B"/>
    <w:rsid w:val="00966117"/>
    <w:rsid w:val="0096612D"/>
    <w:rsid w:val="00966543"/>
    <w:rsid w:val="00966D87"/>
    <w:rsid w:val="009675B6"/>
    <w:rsid w:val="009706DB"/>
    <w:rsid w:val="0097101F"/>
    <w:rsid w:val="00971360"/>
    <w:rsid w:val="009717C7"/>
    <w:rsid w:val="009718BC"/>
    <w:rsid w:val="00971C61"/>
    <w:rsid w:val="00971D8C"/>
    <w:rsid w:val="00972074"/>
    <w:rsid w:val="009728BC"/>
    <w:rsid w:val="00972B22"/>
    <w:rsid w:val="00973B76"/>
    <w:rsid w:val="00973D03"/>
    <w:rsid w:val="0097446D"/>
    <w:rsid w:val="00974545"/>
    <w:rsid w:val="00974DF5"/>
    <w:rsid w:val="00975C5B"/>
    <w:rsid w:val="00975F16"/>
    <w:rsid w:val="00976162"/>
    <w:rsid w:val="00976217"/>
    <w:rsid w:val="009762F2"/>
    <w:rsid w:val="009763DD"/>
    <w:rsid w:val="009764D3"/>
    <w:rsid w:val="00976FFD"/>
    <w:rsid w:val="00977742"/>
    <w:rsid w:val="009778C8"/>
    <w:rsid w:val="00977B40"/>
    <w:rsid w:val="00980D0C"/>
    <w:rsid w:val="00980DDE"/>
    <w:rsid w:val="00983162"/>
    <w:rsid w:val="00983233"/>
    <w:rsid w:val="009835FB"/>
    <w:rsid w:val="00983793"/>
    <w:rsid w:val="00983845"/>
    <w:rsid w:val="009838B2"/>
    <w:rsid w:val="009839F2"/>
    <w:rsid w:val="00984C80"/>
    <w:rsid w:val="00984FBC"/>
    <w:rsid w:val="0098631D"/>
    <w:rsid w:val="00986420"/>
    <w:rsid w:val="00986730"/>
    <w:rsid w:val="00990FAE"/>
    <w:rsid w:val="00991A9B"/>
    <w:rsid w:val="00993377"/>
    <w:rsid w:val="00993BB1"/>
    <w:rsid w:val="00994E10"/>
    <w:rsid w:val="0099541A"/>
    <w:rsid w:val="00996083"/>
    <w:rsid w:val="00996369"/>
    <w:rsid w:val="00996D5A"/>
    <w:rsid w:val="00996DE4"/>
    <w:rsid w:val="0099745F"/>
    <w:rsid w:val="009A0680"/>
    <w:rsid w:val="009A08B9"/>
    <w:rsid w:val="009A1867"/>
    <w:rsid w:val="009A1D32"/>
    <w:rsid w:val="009A27F5"/>
    <w:rsid w:val="009A2FD0"/>
    <w:rsid w:val="009A37FA"/>
    <w:rsid w:val="009A4C8F"/>
    <w:rsid w:val="009A56DC"/>
    <w:rsid w:val="009A6D76"/>
    <w:rsid w:val="009A7B32"/>
    <w:rsid w:val="009B00D6"/>
    <w:rsid w:val="009B01D8"/>
    <w:rsid w:val="009B0292"/>
    <w:rsid w:val="009B04ED"/>
    <w:rsid w:val="009B0BBE"/>
    <w:rsid w:val="009B1150"/>
    <w:rsid w:val="009B18D4"/>
    <w:rsid w:val="009B2275"/>
    <w:rsid w:val="009B2371"/>
    <w:rsid w:val="009B24CE"/>
    <w:rsid w:val="009B2D97"/>
    <w:rsid w:val="009B341D"/>
    <w:rsid w:val="009B42A9"/>
    <w:rsid w:val="009B4427"/>
    <w:rsid w:val="009B443F"/>
    <w:rsid w:val="009B466A"/>
    <w:rsid w:val="009B4E2C"/>
    <w:rsid w:val="009B5DDC"/>
    <w:rsid w:val="009B6344"/>
    <w:rsid w:val="009B644F"/>
    <w:rsid w:val="009B6A58"/>
    <w:rsid w:val="009B728B"/>
    <w:rsid w:val="009B7401"/>
    <w:rsid w:val="009B74FE"/>
    <w:rsid w:val="009B7A9F"/>
    <w:rsid w:val="009B7B5F"/>
    <w:rsid w:val="009B7F71"/>
    <w:rsid w:val="009C05BF"/>
    <w:rsid w:val="009C1134"/>
    <w:rsid w:val="009C1B47"/>
    <w:rsid w:val="009C1D69"/>
    <w:rsid w:val="009C27DD"/>
    <w:rsid w:val="009C2CE7"/>
    <w:rsid w:val="009C34DC"/>
    <w:rsid w:val="009C39BE"/>
    <w:rsid w:val="009C45AE"/>
    <w:rsid w:val="009C52D4"/>
    <w:rsid w:val="009C55A2"/>
    <w:rsid w:val="009C57DB"/>
    <w:rsid w:val="009C5B91"/>
    <w:rsid w:val="009C61E8"/>
    <w:rsid w:val="009C642D"/>
    <w:rsid w:val="009C65AA"/>
    <w:rsid w:val="009C685C"/>
    <w:rsid w:val="009C6A02"/>
    <w:rsid w:val="009C6E7E"/>
    <w:rsid w:val="009C776A"/>
    <w:rsid w:val="009D0227"/>
    <w:rsid w:val="009D0BA2"/>
    <w:rsid w:val="009D0F24"/>
    <w:rsid w:val="009D24FD"/>
    <w:rsid w:val="009D2709"/>
    <w:rsid w:val="009D29EA"/>
    <w:rsid w:val="009D33CB"/>
    <w:rsid w:val="009D34E8"/>
    <w:rsid w:val="009D36C8"/>
    <w:rsid w:val="009D3AD1"/>
    <w:rsid w:val="009D4520"/>
    <w:rsid w:val="009D45D4"/>
    <w:rsid w:val="009D4765"/>
    <w:rsid w:val="009D48D9"/>
    <w:rsid w:val="009D52AE"/>
    <w:rsid w:val="009D53BB"/>
    <w:rsid w:val="009D5F23"/>
    <w:rsid w:val="009D6E37"/>
    <w:rsid w:val="009D6F18"/>
    <w:rsid w:val="009D6FD5"/>
    <w:rsid w:val="009D70D5"/>
    <w:rsid w:val="009D7C01"/>
    <w:rsid w:val="009D7EBE"/>
    <w:rsid w:val="009E0004"/>
    <w:rsid w:val="009E0599"/>
    <w:rsid w:val="009E0A3A"/>
    <w:rsid w:val="009E1EDA"/>
    <w:rsid w:val="009E25D3"/>
    <w:rsid w:val="009E2A17"/>
    <w:rsid w:val="009E2D65"/>
    <w:rsid w:val="009E31A8"/>
    <w:rsid w:val="009E32BC"/>
    <w:rsid w:val="009E333F"/>
    <w:rsid w:val="009E360C"/>
    <w:rsid w:val="009E40E1"/>
    <w:rsid w:val="009E435C"/>
    <w:rsid w:val="009E45F5"/>
    <w:rsid w:val="009E768A"/>
    <w:rsid w:val="009E770E"/>
    <w:rsid w:val="009F00F7"/>
    <w:rsid w:val="009F011C"/>
    <w:rsid w:val="009F0F50"/>
    <w:rsid w:val="009F14CB"/>
    <w:rsid w:val="009F1929"/>
    <w:rsid w:val="009F26ED"/>
    <w:rsid w:val="009F2C5B"/>
    <w:rsid w:val="009F2E63"/>
    <w:rsid w:val="009F3EDF"/>
    <w:rsid w:val="009F4238"/>
    <w:rsid w:val="009F5228"/>
    <w:rsid w:val="009F5744"/>
    <w:rsid w:val="009F6230"/>
    <w:rsid w:val="009F7597"/>
    <w:rsid w:val="00A00562"/>
    <w:rsid w:val="00A005B1"/>
    <w:rsid w:val="00A0067D"/>
    <w:rsid w:val="00A008F9"/>
    <w:rsid w:val="00A00C01"/>
    <w:rsid w:val="00A01083"/>
    <w:rsid w:val="00A010BB"/>
    <w:rsid w:val="00A0157B"/>
    <w:rsid w:val="00A01873"/>
    <w:rsid w:val="00A01A22"/>
    <w:rsid w:val="00A01C33"/>
    <w:rsid w:val="00A01DF1"/>
    <w:rsid w:val="00A0216B"/>
    <w:rsid w:val="00A02E4C"/>
    <w:rsid w:val="00A03D8F"/>
    <w:rsid w:val="00A0437F"/>
    <w:rsid w:val="00A0463E"/>
    <w:rsid w:val="00A05D28"/>
    <w:rsid w:val="00A06942"/>
    <w:rsid w:val="00A071D5"/>
    <w:rsid w:val="00A110D3"/>
    <w:rsid w:val="00A11299"/>
    <w:rsid w:val="00A11905"/>
    <w:rsid w:val="00A12777"/>
    <w:rsid w:val="00A14154"/>
    <w:rsid w:val="00A14160"/>
    <w:rsid w:val="00A142E4"/>
    <w:rsid w:val="00A14865"/>
    <w:rsid w:val="00A152FD"/>
    <w:rsid w:val="00A15356"/>
    <w:rsid w:val="00A169FF"/>
    <w:rsid w:val="00A17A73"/>
    <w:rsid w:val="00A17C06"/>
    <w:rsid w:val="00A2044B"/>
    <w:rsid w:val="00A20FB9"/>
    <w:rsid w:val="00A214BE"/>
    <w:rsid w:val="00A2178E"/>
    <w:rsid w:val="00A21A70"/>
    <w:rsid w:val="00A21B0B"/>
    <w:rsid w:val="00A233EA"/>
    <w:rsid w:val="00A2351B"/>
    <w:rsid w:val="00A235FD"/>
    <w:rsid w:val="00A238A4"/>
    <w:rsid w:val="00A23ACD"/>
    <w:rsid w:val="00A23E09"/>
    <w:rsid w:val="00A240CF"/>
    <w:rsid w:val="00A2475A"/>
    <w:rsid w:val="00A24A1D"/>
    <w:rsid w:val="00A2508E"/>
    <w:rsid w:val="00A259E5"/>
    <w:rsid w:val="00A25E7D"/>
    <w:rsid w:val="00A26730"/>
    <w:rsid w:val="00A26D80"/>
    <w:rsid w:val="00A30060"/>
    <w:rsid w:val="00A300A3"/>
    <w:rsid w:val="00A304FC"/>
    <w:rsid w:val="00A31EE0"/>
    <w:rsid w:val="00A323FA"/>
    <w:rsid w:val="00A32703"/>
    <w:rsid w:val="00A32941"/>
    <w:rsid w:val="00A32A08"/>
    <w:rsid w:val="00A32E68"/>
    <w:rsid w:val="00A33419"/>
    <w:rsid w:val="00A335D7"/>
    <w:rsid w:val="00A35CB3"/>
    <w:rsid w:val="00A36819"/>
    <w:rsid w:val="00A373F8"/>
    <w:rsid w:val="00A377ED"/>
    <w:rsid w:val="00A37834"/>
    <w:rsid w:val="00A37DAC"/>
    <w:rsid w:val="00A42190"/>
    <w:rsid w:val="00A42A9B"/>
    <w:rsid w:val="00A432B9"/>
    <w:rsid w:val="00A432CD"/>
    <w:rsid w:val="00A4353C"/>
    <w:rsid w:val="00A43A1E"/>
    <w:rsid w:val="00A4413A"/>
    <w:rsid w:val="00A44212"/>
    <w:rsid w:val="00A44694"/>
    <w:rsid w:val="00A448EC"/>
    <w:rsid w:val="00A44D46"/>
    <w:rsid w:val="00A44F01"/>
    <w:rsid w:val="00A458F2"/>
    <w:rsid w:val="00A46589"/>
    <w:rsid w:val="00A4744D"/>
    <w:rsid w:val="00A4771D"/>
    <w:rsid w:val="00A50805"/>
    <w:rsid w:val="00A509C6"/>
    <w:rsid w:val="00A50E2E"/>
    <w:rsid w:val="00A50F60"/>
    <w:rsid w:val="00A5138E"/>
    <w:rsid w:val="00A513CC"/>
    <w:rsid w:val="00A52085"/>
    <w:rsid w:val="00A52F8C"/>
    <w:rsid w:val="00A53579"/>
    <w:rsid w:val="00A5383F"/>
    <w:rsid w:val="00A53A90"/>
    <w:rsid w:val="00A54831"/>
    <w:rsid w:val="00A55447"/>
    <w:rsid w:val="00A56AE8"/>
    <w:rsid w:val="00A5725A"/>
    <w:rsid w:val="00A572DB"/>
    <w:rsid w:val="00A57507"/>
    <w:rsid w:val="00A57ABA"/>
    <w:rsid w:val="00A60CA7"/>
    <w:rsid w:val="00A60CEC"/>
    <w:rsid w:val="00A614FA"/>
    <w:rsid w:val="00A61536"/>
    <w:rsid w:val="00A625C9"/>
    <w:rsid w:val="00A627E9"/>
    <w:rsid w:val="00A6296E"/>
    <w:rsid w:val="00A62BE8"/>
    <w:rsid w:val="00A630A6"/>
    <w:rsid w:val="00A63D14"/>
    <w:rsid w:val="00A64C52"/>
    <w:rsid w:val="00A64DAF"/>
    <w:rsid w:val="00A64E2B"/>
    <w:rsid w:val="00A64FC2"/>
    <w:rsid w:val="00A65043"/>
    <w:rsid w:val="00A6591B"/>
    <w:rsid w:val="00A65B57"/>
    <w:rsid w:val="00A66836"/>
    <w:rsid w:val="00A66B7A"/>
    <w:rsid w:val="00A679DF"/>
    <w:rsid w:val="00A67EC6"/>
    <w:rsid w:val="00A7018A"/>
    <w:rsid w:val="00A7021A"/>
    <w:rsid w:val="00A70315"/>
    <w:rsid w:val="00A708F9"/>
    <w:rsid w:val="00A716DB"/>
    <w:rsid w:val="00A72729"/>
    <w:rsid w:val="00A730E7"/>
    <w:rsid w:val="00A732D8"/>
    <w:rsid w:val="00A734CA"/>
    <w:rsid w:val="00A73D10"/>
    <w:rsid w:val="00A741A8"/>
    <w:rsid w:val="00A74343"/>
    <w:rsid w:val="00A74DB6"/>
    <w:rsid w:val="00A757A2"/>
    <w:rsid w:val="00A76C53"/>
    <w:rsid w:val="00A77832"/>
    <w:rsid w:val="00A77EEE"/>
    <w:rsid w:val="00A8069C"/>
    <w:rsid w:val="00A80BE8"/>
    <w:rsid w:val="00A80CFB"/>
    <w:rsid w:val="00A82042"/>
    <w:rsid w:val="00A82A78"/>
    <w:rsid w:val="00A82EDC"/>
    <w:rsid w:val="00A834C3"/>
    <w:rsid w:val="00A8381A"/>
    <w:rsid w:val="00A83ACD"/>
    <w:rsid w:val="00A849D7"/>
    <w:rsid w:val="00A84A13"/>
    <w:rsid w:val="00A84A75"/>
    <w:rsid w:val="00A855B0"/>
    <w:rsid w:val="00A8653B"/>
    <w:rsid w:val="00A86B8E"/>
    <w:rsid w:val="00A87BF6"/>
    <w:rsid w:val="00A90515"/>
    <w:rsid w:val="00A916CB"/>
    <w:rsid w:val="00A91BA6"/>
    <w:rsid w:val="00A91C6A"/>
    <w:rsid w:val="00A921BE"/>
    <w:rsid w:val="00A9252E"/>
    <w:rsid w:val="00A9399E"/>
    <w:rsid w:val="00A93C5B"/>
    <w:rsid w:val="00A94893"/>
    <w:rsid w:val="00A950AF"/>
    <w:rsid w:val="00A951FF"/>
    <w:rsid w:val="00A95C49"/>
    <w:rsid w:val="00A964A4"/>
    <w:rsid w:val="00A96700"/>
    <w:rsid w:val="00A96CA6"/>
    <w:rsid w:val="00A97678"/>
    <w:rsid w:val="00A97695"/>
    <w:rsid w:val="00A977A8"/>
    <w:rsid w:val="00AA0BED"/>
    <w:rsid w:val="00AA0C0E"/>
    <w:rsid w:val="00AA0D10"/>
    <w:rsid w:val="00AA15B9"/>
    <w:rsid w:val="00AA17D0"/>
    <w:rsid w:val="00AA1C99"/>
    <w:rsid w:val="00AA2212"/>
    <w:rsid w:val="00AA271D"/>
    <w:rsid w:val="00AA28CF"/>
    <w:rsid w:val="00AA2B3C"/>
    <w:rsid w:val="00AA2B79"/>
    <w:rsid w:val="00AA33ED"/>
    <w:rsid w:val="00AA346F"/>
    <w:rsid w:val="00AA36C7"/>
    <w:rsid w:val="00AA428A"/>
    <w:rsid w:val="00AA47EE"/>
    <w:rsid w:val="00AA4BD9"/>
    <w:rsid w:val="00AA5520"/>
    <w:rsid w:val="00AA5CC8"/>
    <w:rsid w:val="00AA7F03"/>
    <w:rsid w:val="00AB009A"/>
    <w:rsid w:val="00AB130C"/>
    <w:rsid w:val="00AB1B23"/>
    <w:rsid w:val="00AB3211"/>
    <w:rsid w:val="00AB3691"/>
    <w:rsid w:val="00AB3A72"/>
    <w:rsid w:val="00AB3D32"/>
    <w:rsid w:val="00AB4604"/>
    <w:rsid w:val="00AB48C2"/>
    <w:rsid w:val="00AB4942"/>
    <w:rsid w:val="00AB4B90"/>
    <w:rsid w:val="00AB51BB"/>
    <w:rsid w:val="00AB5741"/>
    <w:rsid w:val="00AB5D08"/>
    <w:rsid w:val="00AB5FA7"/>
    <w:rsid w:val="00AB6111"/>
    <w:rsid w:val="00AB6595"/>
    <w:rsid w:val="00AB7050"/>
    <w:rsid w:val="00AC0D6A"/>
    <w:rsid w:val="00AC1367"/>
    <w:rsid w:val="00AC146D"/>
    <w:rsid w:val="00AC1B1B"/>
    <w:rsid w:val="00AC1BE5"/>
    <w:rsid w:val="00AC1D02"/>
    <w:rsid w:val="00AC1E01"/>
    <w:rsid w:val="00AC2204"/>
    <w:rsid w:val="00AC34A3"/>
    <w:rsid w:val="00AC3F53"/>
    <w:rsid w:val="00AC4516"/>
    <w:rsid w:val="00AC45B9"/>
    <w:rsid w:val="00AC4B2A"/>
    <w:rsid w:val="00AC4C13"/>
    <w:rsid w:val="00AC617B"/>
    <w:rsid w:val="00AC75D7"/>
    <w:rsid w:val="00AD07F7"/>
    <w:rsid w:val="00AD0941"/>
    <w:rsid w:val="00AD1527"/>
    <w:rsid w:val="00AD1DE7"/>
    <w:rsid w:val="00AD1E16"/>
    <w:rsid w:val="00AD211F"/>
    <w:rsid w:val="00AD2E82"/>
    <w:rsid w:val="00AD3759"/>
    <w:rsid w:val="00AD3D0A"/>
    <w:rsid w:val="00AD4434"/>
    <w:rsid w:val="00AD473B"/>
    <w:rsid w:val="00AD582F"/>
    <w:rsid w:val="00AD58B3"/>
    <w:rsid w:val="00AD5F99"/>
    <w:rsid w:val="00AD630F"/>
    <w:rsid w:val="00AD6A50"/>
    <w:rsid w:val="00AD6A8E"/>
    <w:rsid w:val="00AD737A"/>
    <w:rsid w:val="00AE00C9"/>
    <w:rsid w:val="00AE04AE"/>
    <w:rsid w:val="00AE06A0"/>
    <w:rsid w:val="00AE09CD"/>
    <w:rsid w:val="00AE0F61"/>
    <w:rsid w:val="00AE1140"/>
    <w:rsid w:val="00AE1BBB"/>
    <w:rsid w:val="00AE2145"/>
    <w:rsid w:val="00AE2573"/>
    <w:rsid w:val="00AE2623"/>
    <w:rsid w:val="00AE2D13"/>
    <w:rsid w:val="00AE308F"/>
    <w:rsid w:val="00AE3B72"/>
    <w:rsid w:val="00AE4387"/>
    <w:rsid w:val="00AE50E4"/>
    <w:rsid w:val="00AE518B"/>
    <w:rsid w:val="00AE5639"/>
    <w:rsid w:val="00AE5AF9"/>
    <w:rsid w:val="00AE5E04"/>
    <w:rsid w:val="00AE6086"/>
    <w:rsid w:val="00AE654F"/>
    <w:rsid w:val="00AE6B32"/>
    <w:rsid w:val="00AE6F9E"/>
    <w:rsid w:val="00AF0D46"/>
    <w:rsid w:val="00AF1E06"/>
    <w:rsid w:val="00AF23EC"/>
    <w:rsid w:val="00AF2A2C"/>
    <w:rsid w:val="00AF2A51"/>
    <w:rsid w:val="00AF2AEB"/>
    <w:rsid w:val="00AF336B"/>
    <w:rsid w:val="00AF486F"/>
    <w:rsid w:val="00AF52DF"/>
    <w:rsid w:val="00AF589D"/>
    <w:rsid w:val="00AF5BD8"/>
    <w:rsid w:val="00AF5DC2"/>
    <w:rsid w:val="00AF64F3"/>
    <w:rsid w:val="00AF7876"/>
    <w:rsid w:val="00AF797A"/>
    <w:rsid w:val="00AF799A"/>
    <w:rsid w:val="00B00417"/>
    <w:rsid w:val="00B00BB2"/>
    <w:rsid w:val="00B02E4B"/>
    <w:rsid w:val="00B03180"/>
    <w:rsid w:val="00B036EF"/>
    <w:rsid w:val="00B054D2"/>
    <w:rsid w:val="00B05CA9"/>
    <w:rsid w:val="00B05E34"/>
    <w:rsid w:val="00B06152"/>
    <w:rsid w:val="00B066A2"/>
    <w:rsid w:val="00B06801"/>
    <w:rsid w:val="00B06DF2"/>
    <w:rsid w:val="00B10112"/>
    <w:rsid w:val="00B10329"/>
    <w:rsid w:val="00B103C9"/>
    <w:rsid w:val="00B10DE4"/>
    <w:rsid w:val="00B120F8"/>
    <w:rsid w:val="00B12487"/>
    <w:rsid w:val="00B12E11"/>
    <w:rsid w:val="00B12F3F"/>
    <w:rsid w:val="00B12F67"/>
    <w:rsid w:val="00B13634"/>
    <w:rsid w:val="00B1366B"/>
    <w:rsid w:val="00B136B7"/>
    <w:rsid w:val="00B13BF7"/>
    <w:rsid w:val="00B13CD5"/>
    <w:rsid w:val="00B15353"/>
    <w:rsid w:val="00B15AE0"/>
    <w:rsid w:val="00B15E9F"/>
    <w:rsid w:val="00B16AA1"/>
    <w:rsid w:val="00B17701"/>
    <w:rsid w:val="00B1797E"/>
    <w:rsid w:val="00B17982"/>
    <w:rsid w:val="00B179F0"/>
    <w:rsid w:val="00B17A44"/>
    <w:rsid w:val="00B17A47"/>
    <w:rsid w:val="00B2030C"/>
    <w:rsid w:val="00B20734"/>
    <w:rsid w:val="00B207F7"/>
    <w:rsid w:val="00B20B77"/>
    <w:rsid w:val="00B20D1B"/>
    <w:rsid w:val="00B2152B"/>
    <w:rsid w:val="00B2231A"/>
    <w:rsid w:val="00B22A09"/>
    <w:rsid w:val="00B231BF"/>
    <w:rsid w:val="00B23597"/>
    <w:rsid w:val="00B24169"/>
    <w:rsid w:val="00B24972"/>
    <w:rsid w:val="00B2514B"/>
    <w:rsid w:val="00B25E77"/>
    <w:rsid w:val="00B262CB"/>
    <w:rsid w:val="00B26844"/>
    <w:rsid w:val="00B26D87"/>
    <w:rsid w:val="00B27388"/>
    <w:rsid w:val="00B27E19"/>
    <w:rsid w:val="00B300A4"/>
    <w:rsid w:val="00B303EC"/>
    <w:rsid w:val="00B309A2"/>
    <w:rsid w:val="00B31885"/>
    <w:rsid w:val="00B3193E"/>
    <w:rsid w:val="00B3245B"/>
    <w:rsid w:val="00B3282A"/>
    <w:rsid w:val="00B33D79"/>
    <w:rsid w:val="00B353C3"/>
    <w:rsid w:val="00B36987"/>
    <w:rsid w:val="00B36AB0"/>
    <w:rsid w:val="00B36B29"/>
    <w:rsid w:val="00B36F44"/>
    <w:rsid w:val="00B375B9"/>
    <w:rsid w:val="00B37C70"/>
    <w:rsid w:val="00B40AA3"/>
    <w:rsid w:val="00B40F47"/>
    <w:rsid w:val="00B410BC"/>
    <w:rsid w:val="00B413F7"/>
    <w:rsid w:val="00B4179B"/>
    <w:rsid w:val="00B41D07"/>
    <w:rsid w:val="00B43D97"/>
    <w:rsid w:val="00B44291"/>
    <w:rsid w:val="00B4455D"/>
    <w:rsid w:val="00B44B6B"/>
    <w:rsid w:val="00B464F2"/>
    <w:rsid w:val="00B466E9"/>
    <w:rsid w:val="00B46F0C"/>
    <w:rsid w:val="00B479A6"/>
    <w:rsid w:val="00B47E6B"/>
    <w:rsid w:val="00B50917"/>
    <w:rsid w:val="00B509E7"/>
    <w:rsid w:val="00B514F3"/>
    <w:rsid w:val="00B5193E"/>
    <w:rsid w:val="00B51BB9"/>
    <w:rsid w:val="00B5202C"/>
    <w:rsid w:val="00B521FB"/>
    <w:rsid w:val="00B52806"/>
    <w:rsid w:val="00B5280A"/>
    <w:rsid w:val="00B52E15"/>
    <w:rsid w:val="00B53485"/>
    <w:rsid w:val="00B536E9"/>
    <w:rsid w:val="00B53BB4"/>
    <w:rsid w:val="00B54012"/>
    <w:rsid w:val="00B54746"/>
    <w:rsid w:val="00B548D9"/>
    <w:rsid w:val="00B54AEC"/>
    <w:rsid w:val="00B55651"/>
    <w:rsid w:val="00B559DE"/>
    <w:rsid w:val="00B55B71"/>
    <w:rsid w:val="00B55FB6"/>
    <w:rsid w:val="00B605AC"/>
    <w:rsid w:val="00B60DEB"/>
    <w:rsid w:val="00B62359"/>
    <w:rsid w:val="00B623D7"/>
    <w:rsid w:val="00B6241A"/>
    <w:rsid w:val="00B62DC4"/>
    <w:rsid w:val="00B62FF6"/>
    <w:rsid w:val="00B63BA3"/>
    <w:rsid w:val="00B63C2D"/>
    <w:rsid w:val="00B63C41"/>
    <w:rsid w:val="00B63F72"/>
    <w:rsid w:val="00B648D1"/>
    <w:rsid w:val="00B64C25"/>
    <w:rsid w:val="00B66498"/>
    <w:rsid w:val="00B665B1"/>
    <w:rsid w:val="00B66768"/>
    <w:rsid w:val="00B6677E"/>
    <w:rsid w:val="00B668D3"/>
    <w:rsid w:val="00B67087"/>
    <w:rsid w:val="00B67EF3"/>
    <w:rsid w:val="00B702B2"/>
    <w:rsid w:val="00B71FF2"/>
    <w:rsid w:val="00B72B34"/>
    <w:rsid w:val="00B7358A"/>
    <w:rsid w:val="00B73736"/>
    <w:rsid w:val="00B73891"/>
    <w:rsid w:val="00B75191"/>
    <w:rsid w:val="00B75884"/>
    <w:rsid w:val="00B75CB9"/>
    <w:rsid w:val="00B7668C"/>
    <w:rsid w:val="00B77BBC"/>
    <w:rsid w:val="00B80595"/>
    <w:rsid w:val="00B81819"/>
    <w:rsid w:val="00B82343"/>
    <w:rsid w:val="00B829E8"/>
    <w:rsid w:val="00B82B3D"/>
    <w:rsid w:val="00B849A2"/>
    <w:rsid w:val="00B85FB9"/>
    <w:rsid w:val="00B87761"/>
    <w:rsid w:val="00B87CF4"/>
    <w:rsid w:val="00B87EE5"/>
    <w:rsid w:val="00B90D47"/>
    <w:rsid w:val="00B90D56"/>
    <w:rsid w:val="00B90E3F"/>
    <w:rsid w:val="00B92101"/>
    <w:rsid w:val="00B92280"/>
    <w:rsid w:val="00B94B0E"/>
    <w:rsid w:val="00B94B81"/>
    <w:rsid w:val="00B95931"/>
    <w:rsid w:val="00B95EBA"/>
    <w:rsid w:val="00B95F0E"/>
    <w:rsid w:val="00B9635B"/>
    <w:rsid w:val="00B96B01"/>
    <w:rsid w:val="00B97ABD"/>
    <w:rsid w:val="00B97FD9"/>
    <w:rsid w:val="00BA013F"/>
    <w:rsid w:val="00BA0368"/>
    <w:rsid w:val="00BA0F47"/>
    <w:rsid w:val="00BA1B8B"/>
    <w:rsid w:val="00BA20F4"/>
    <w:rsid w:val="00BA25C9"/>
    <w:rsid w:val="00BA269B"/>
    <w:rsid w:val="00BA2A28"/>
    <w:rsid w:val="00BA2A5A"/>
    <w:rsid w:val="00BA316D"/>
    <w:rsid w:val="00BA4445"/>
    <w:rsid w:val="00BA452F"/>
    <w:rsid w:val="00BA4AFB"/>
    <w:rsid w:val="00BA4EF9"/>
    <w:rsid w:val="00BA569F"/>
    <w:rsid w:val="00BA56DD"/>
    <w:rsid w:val="00BA57DE"/>
    <w:rsid w:val="00BA5910"/>
    <w:rsid w:val="00BA6297"/>
    <w:rsid w:val="00BA7CED"/>
    <w:rsid w:val="00BB1CAE"/>
    <w:rsid w:val="00BB21A3"/>
    <w:rsid w:val="00BB3EE4"/>
    <w:rsid w:val="00BB48C8"/>
    <w:rsid w:val="00BB4C41"/>
    <w:rsid w:val="00BB50C7"/>
    <w:rsid w:val="00BB50EC"/>
    <w:rsid w:val="00BB563D"/>
    <w:rsid w:val="00BB654B"/>
    <w:rsid w:val="00BB6698"/>
    <w:rsid w:val="00BB6ABE"/>
    <w:rsid w:val="00BB6E09"/>
    <w:rsid w:val="00BB6FCD"/>
    <w:rsid w:val="00BB7534"/>
    <w:rsid w:val="00BC065C"/>
    <w:rsid w:val="00BC09A0"/>
    <w:rsid w:val="00BC0A39"/>
    <w:rsid w:val="00BC1B26"/>
    <w:rsid w:val="00BC1F0D"/>
    <w:rsid w:val="00BC2245"/>
    <w:rsid w:val="00BC34FC"/>
    <w:rsid w:val="00BC3574"/>
    <w:rsid w:val="00BC3BEE"/>
    <w:rsid w:val="00BC3E32"/>
    <w:rsid w:val="00BC5074"/>
    <w:rsid w:val="00BC5AAB"/>
    <w:rsid w:val="00BC5CA8"/>
    <w:rsid w:val="00BC5D2F"/>
    <w:rsid w:val="00BC5F68"/>
    <w:rsid w:val="00BC68FD"/>
    <w:rsid w:val="00BC6DA2"/>
    <w:rsid w:val="00BC70AB"/>
    <w:rsid w:val="00BC75C0"/>
    <w:rsid w:val="00BD07C9"/>
    <w:rsid w:val="00BD08B1"/>
    <w:rsid w:val="00BD1268"/>
    <w:rsid w:val="00BD1A3B"/>
    <w:rsid w:val="00BD1AB6"/>
    <w:rsid w:val="00BD1B8F"/>
    <w:rsid w:val="00BD1CAA"/>
    <w:rsid w:val="00BD1CB7"/>
    <w:rsid w:val="00BD2130"/>
    <w:rsid w:val="00BD2612"/>
    <w:rsid w:val="00BD26C6"/>
    <w:rsid w:val="00BD28F8"/>
    <w:rsid w:val="00BD2EB7"/>
    <w:rsid w:val="00BD3E17"/>
    <w:rsid w:val="00BD4222"/>
    <w:rsid w:val="00BD5CAB"/>
    <w:rsid w:val="00BD6145"/>
    <w:rsid w:val="00BD69F8"/>
    <w:rsid w:val="00BD7DE5"/>
    <w:rsid w:val="00BE0018"/>
    <w:rsid w:val="00BE0C0D"/>
    <w:rsid w:val="00BE100A"/>
    <w:rsid w:val="00BE17EA"/>
    <w:rsid w:val="00BE18A6"/>
    <w:rsid w:val="00BE2021"/>
    <w:rsid w:val="00BE20B7"/>
    <w:rsid w:val="00BE2798"/>
    <w:rsid w:val="00BE34AF"/>
    <w:rsid w:val="00BE44DE"/>
    <w:rsid w:val="00BE5376"/>
    <w:rsid w:val="00BE587E"/>
    <w:rsid w:val="00BE58C1"/>
    <w:rsid w:val="00BE5C57"/>
    <w:rsid w:val="00BE6264"/>
    <w:rsid w:val="00BE66A8"/>
    <w:rsid w:val="00BE752B"/>
    <w:rsid w:val="00BE7C62"/>
    <w:rsid w:val="00BF0626"/>
    <w:rsid w:val="00BF118A"/>
    <w:rsid w:val="00BF1636"/>
    <w:rsid w:val="00BF1687"/>
    <w:rsid w:val="00BF1D2C"/>
    <w:rsid w:val="00BF266E"/>
    <w:rsid w:val="00BF26AB"/>
    <w:rsid w:val="00BF29C2"/>
    <w:rsid w:val="00BF4BFB"/>
    <w:rsid w:val="00BF4EB0"/>
    <w:rsid w:val="00BF5391"/>
    <w:rsid w:val="00BF69C0"/>
    <w:rsid w:val="00BF7312"/>
    <w:rsid w:val="00BF7705"/>
    <w:rsid w:val="00BF7B75"/>
    <w:rsid w:val="00C0052B"/>
    <w:rsid w:val="00C00D50"/>
    <w:rsid w:val="00C00D73"/>
    <w:rsid w:val="00C01131"/>
    <w:rsid w:val="00C011F0"/>
    <w:rsid w:val="00C01375"/>
    <w:rsid w:val="00C01560"/>
    <w:rsid w:val="00C0194A"/>
    <w:rsid w:val="00C01EF7"/>
    <w:rsid w:val="00C022C2"/>
    <w:rsid w:val="00C02465"/>
    <w:rsid w:val="00C024D9"/>
    <w:rsid w:val="00C02732"/>
    <w:rsid w:val="00C02978"/>
    <w:rsid w:val="00C02A35"/>
    <w:rsid w:val="00C02ABC"/>
    <w:rsid w:val="00C02D8B"/>
    <w:rsid w:val="00C02F33"/>
    <w:rsid w:val="00C03362"/>
    <w:rsid w:val="00C03684"/>
    <w:rsid w:val="00C0393B"/>
    <w:rsid w:val="00C039D8"/>
    <w:rsid w:val="00C044CC"/>
    <w:rsid w:val="00C0582E"/>
    <w:rsid w:val="00C05AE5"/>
    <w:rsid w:val="00C060BB"/>
    <w:rsid w:val="00C062E6"/>
    <w:rsid w:val="00C06494"/>
    <w:rsid w:val="00C07202"/>
    <w:rsid w:val="00C07425"/>
    <w:rsid w:val="00C07D7D"/>
    <w:rsid w:val="00C11992"/>
    <w:rsid w:val="00C129FD"/>
    <w:rsid w:val="00C129FF"/>
    <w:rsid w:val="00C1357C"/>
    <w:rsid w:val="00C13E2A"/>
    <w:rsid w:val="00C14036"/>
    <w:rsid w:val="00C14FF2"/>
    <w:rsid w:val="00C151BF"/>
    <w:rsid w:val="00C1536C"/>
    <w:rsid w:val="00C154AF"/>
    <w:rsid w:val="00C167FB"/>
    <w:rsid w:val="00C16B34"/>
    <w:rsid w:val="00C16F9F"/>
    <w:rsid w:val="00C173DA"/>
    <w:rsid w:val="00C20DD6"/>
    <w:rsid w:val="00C210BD"/>
    <w:rsid w:val="00C21E93"/>
    <w:rsid w:val="00C2290A"/>
    <w:rsid w:val="00C22D7F"/>
    <w:rsid w:val="00C22D8D"/>
    <w:rsid w:val="00C22EB0"/>
    <w:rsid w:val="00C232D6"/>
    <w:rsid w:val="00C2334C"/>
    <w:rsid w:val="00C23C65"/>
    <w:rsid w:val="00C2407C"/>
    <w:rsid w:val="00C24708"/>
    <w:rsid w:val="00C24760"/>
    <w:rsid w:val="00C2482C"/>
    <w:rsid w:val="00C24E66"/>
    <w:rsid w:val="00C25B06"/>
    <w:rsid w:val="00C2768C"/>
    <w:rsid w:val="00C27BE4"/>
    <w:rsid w:val="00C30B73"/>
    <w:rsid w:val="00C30C52"/>
    <w:rsid w:val="00C313AB"/>
    <w:rsid w:val="00C313E1"/>
    <w:rsid w:val="00C31957"/>
    <w:rsid w:val="00C31A63"/>
    <w:rsid w:val="00C31F06"/>
    <w:rsid w:val="00C32669"/>
    <w:rsid w:val="00C326E5"/>
    <w:rsid w:val="00C33963"/>
    <w:rsid w:val="00C33D97"/>
    <w:rsid w:val="00C33E8F"/>
    <w:rsid w:val="00C35C36"/>
    <w:rsid w:val="00C36EF2"/>
    <w:rsid w:val="00C3765F"/>
    <w:rsid w:val="00C378DB"/>
    <w:rsid w:val="00C37AB1"/>
    <w:rsid w:val="00C40045"/>
    <w:rsid w:val="00C40279"/>
    <w:rsid w:val="00C4073D"/>
    <w:rsid w:val="00C412CC"/>
    <w:rsid w:val="00C413F2"/>
    <w:rsid w:val="00C419DF"/>
    <w:rsid w:val="00C41B8D"/>
    <w:rsid w:val="00C420CE"/>
    <w:rsid w:val="00C42963"/>
    <w:rsid w:val="00C43712"/>
    <w:rsid w:val="00C44275"/>
    <w:rsid w:val="00C446BF"/>
    <w:rsid w:val="00C44844"/>
    <w:rsid w:val="00C44F13"/>
    <w:rsid w:val="00C454C9"/>
    <w:rsid w:val="00C45BA0"/>
    <w:rsid w:val="00C4639C"/>
    <w:rsid w:val="00C468D1"/>
    <w:rsid w:val="00C46F35"/>
    <w:rsid w:val="00C4750E"/>
    <w:rsid w:val="00C506AE"/>
    <w:rsid w:val="00C5077C"/>
    <w:rsid w:val="00C5123C"/>
    <w:rsid w:val="00C51B0E"/>
    <w:rsid w:val="00C51E8C"/>
    <w:rsid w:val="00C52308"/>
    <w:rsid w:val="00C526AC"/>
    <w:rsid w:val="00C52A5B"/>
    <w:rsid w:val="00C52FDA"/>
    <w:rsid w:val="00C54979"/>
    <w:rsid w:val="00C55659"/>
    <w:rsid w:val="00C55B4C"/>
    <w:rsid w:val="00C55C82"/>
    <w:rsid w:val="00C5602E"/>
    <w:rsid w:val="00C5614E"/>
    <w:rsid w:val="00C56349"/>
    <w:rsid w:val="00C5662A"/>
    <w:rsid w:val="00C57107"/>
    <w:rsid w:val="00C5722F"/>
    <w:rsid w:val="00C57308"/>
    <w:rsid w:val="00C57F9F"/>
    <w:rsid w:val="00C601BC"/>
    <w:rsid w:val="00C60D92"/>
    <w:rsid w:val="00C60EC5"/>
    <w:rsid w:val="00C60F1B"/>
    <w:rsid w:val="00C610F7"/>
    <w:rsid w:val="00C6142F"/>
    <w:rsid w:val="00C6163A"/>
    <w:rsid w:val="00C61A14"/>
    <w:rsid w:val="00C61B4D"/>
    <w:rsid w:val="00C61FB8"/>
    <w:rsid w:val="00C6310E"/>
    <w:rsid w:val="00C63F0B"/>
    <w:rsid w:val="00C640F4"/>
    <w:rsid w:val="00C64953"/>
    <w:rsid w:val="00C64A42"/>
    <w:rsid w:val="00C64A63"/>
    <w:rsid w:val="00C64D4B"/>
    <w:rsid w:val="00C64F21"/>
    <w:rsid w:val="00C65198"/>
    <w:rsid w:val="00C65223"/>
    <w:rsid w:val="00C652D1"/>
    <w:rsid w:val="00C65B55"/>
    <w:rsid w:val="00C66598"/>
    <w:rsid w:val="00C66940"/>
    <w:rsid w:val="00C66B6A"/>
    <w:rsid w:val="00C67845"/>
    <w:rsid w:val="00C705F5"/>
    <w:rsid w:val="00C711A3"/>
    <w:rsid w:val="00C71AA7"/>
    <w:rsid w:val="00C71BB4"/>
    <w:rsid w:val="00C73921"/>
    <w:rsid w:val="00C75544"/>
    <w:rsid w:val="00C75670"/>
    <w:rsid w:val="00C75E95"/>
    <w:rsid w:val="00C76164"/>
    <w:rsid w:val="00C76759"/>
    <w:rsid w:val="00C7719A"/>
    <w:rsid w:val="00C773F6"/>
    <w:rsid w:val="00C77A26"/>
    <w:rsid w:val="00C77AF4"/>
    <w:rsid w:val="00C8002D"/>
    <w:rsid w:val="00C80363"/>
    <w:rsid w:val="00C806E6"/>
    <w:rsid w:val="00C80881"/>
    <w:rsid w:val="00C8096B"/>
    <w:rsid w:val="00C819B2"/>
    <w:rsid w:val="00C81CDB"/>
    <w:rsid w:val="00C81D44"/>
    <w:rsid w:val="00C81FDE"/>
    <w:rsid w:val="00C82285"/>
    <w:rsid w:val="00C826FC"/>
    <w:rsid w:val="00C830D2"/>
    <w:rsid w:val="00C83109"/>
    <w:rsid w:val="00C833FC"/>
    <w:rsid w:val="00C84648"/>
    <w:rsid w:val="00C84F0C"/>
    <w:rsid w:val="00C86D44"/>
    <w:rsid w:val="00C86EBC"/>
    <w:rsid w:val="00C87385"/>
    <w:rsid w:val="00C87540"/>
    <w:rsid w:val="00C87574"/>
    <w:rsid w:val="00C87840"/>
    <w:rsid w:val="00C87EE4"/>
    <w:rsid w:val="00C87FB7"/>
    <w:rsid w:val="00C87FBB"/>
    <w:rsid w:val="00C90304"/>
    <w:rsid w:val="00C90464"/>
    <w:rsid w:val="00C9162C"/>
    <w:rsid w:val="00C917B7"/>
    <w:rsid w:val="00C927CA"/>
    <w:rsid w:val="00C93F5C"/>
    <w:rsid w:val="00C93F9A"/>
    <w:rsid w:val="00C94ABF"/>
    <w:rsid w:val="00C953AA"/>
    <w:rsid w:val="00C95C7B"/>
    <w:rsid w:val="00C9606F"/>
    <w:rsid w:val="00C9611F"/>
    <w:rsid w:val="00C977BD"/>
    <w:rsid w:val="00C97834"/>
    <w:rsid w:val="00C97D1F"/>
    <w:rsid w:val="00C97EBB"/>
    <w:rsid w:val="00CA0A29"/>
    <w:rsid w:val="00CA0A96"/>
    <w:rsid w:val="00CA0CE1"/>
    <w:rsid w:val="00CA1045"/>
    <w:rsid w:val="00CA1385"/>
    <w:rsid w:val="00CA184A"/>
    <w:rsid w:val="00CA212B"/>
    <w:rsid w:val="00CA2EEA"/>
    <w:rsid w:val="00CA3946"/>
    <w:rsid w:val="00CA3B22"/>
    <w:rsid w:val="00CA4E80"/>
    <w:rsid w:val="00CA5033"/>
    <w:rsid w:val="00CA5EB7"/>
    <w:rsid w:val="00CA60FF"/>
    <w:rsid w:val="00CA678D"/>
    <w:rsid w:val="00CA6E0F"/>
    <w:rsid w:val="00CA6F35"/>
    <w:rsid w:val="00CB14F4"/>
    <w:rsid w:val="00CB1FC2"/>
    <w:rsid w:val="00CB27E1"/>
    <w:rsid w:val="00CB3C3F"/>
    <w:rsid w:val="00CB52A5"/>
    <w:rsid w:val="00CB5C6E"/>
    <w:rsid w:val="00CB5FD3"/>
    <w:rsid w:val="00CB6033"/>
    <w:rsid w:val="00CB7623"/>
    <w:rsid w:val="00CB7CFB"/>
    <w:rsid w:val="00CC0306"/>
    <w:rsid w:val="00CC066A"/>
    <w:rsid w:val="00CC18C1"/>
    <w:rsid w:val="00CC19D0"/>
    <w:rsid w:val="00CC217E"/>
    <w:rsid w:val="00CC249F"/>
    <w:rsid w:val="00CC45DF"/>
    <w:rsid w:val="00CC4DA7"/>
    <w:rsid w:val="00CC5643"/>
    <w:rsid w:val="00CC590D"/>
    <w:rsid w:val="00CC5C2B"/>
    <w:rsid w:val="00CC5E60"/>
    <w:rsid w:val="00CC660D"/>
    <w:rsid w:val="00CC6812"/>
    <w:rsid w:val="00CC69C9"/>
    <w:rsid w:val="00CC7184"/>
    <w:rsid w:val="00CD0C70"/>
    <w:rsid w:val="00CD0D5B"/>
    <w:rsid w:val="00CD171D"/>
    <w:rsid w:val="00CD2284"/>
    <w:rsid w:val="00CD2DA1"/>
    <w:rsid w:val="00CD3262"/>
    <w:rsid w:val="00CD344F"/>
    <w:rsid w:val="00CD4823"/>
    <w:rsid w:val="00CD4D76"/>
    <w:rsid w:val="00CD4F92"/>
    <w:rsid w:val="00CD564F"/>
    <w:rsid w:val="00CD5B6E"/>
    <w:rsid w:val="00CD5C5B"/>
    <w:rsid w:val="00CD5E42"/>
    <w:rsid w:val="00CD5F42"/>
    <w:rsid w:val="00CD65AC"/>
    <w:rsid w:val="00CD7396"/>
    <w:rsid w:val="00CD7D6F"/>
    <w:rsid w:val="00CE04AC"/>
    <w:rsid w:val="00CE0856"/>
    <w:rsid w:val="00CE1286"/>
    <w:rsid w:val="00CE170F"/>
    <w:rsid w:val="00CE1FD4"/>
    <w:rsid w:val="00CE2BEB"/>
    <w:rsid w:val="00CE311C"/>
    <w:rsid w:val="00CE32C1"/>
    <w:rsid w:val="00CE3448"/>
    <w:rsid w:val="00CE35A3"/>
    <w:rsid w:val="00CE383B"/>
    <w:rsid w:val="00CE3AE9"/>
    <w:rsid w:val="00CE4DED"/>
    <w:rsid w:val="00CE5759"/>
    <w:rsid w:val="00CE777A"/>
    <w:rsid w:val="00CF00D4"/>
    <w:rsid w:val="00CF078B"/>
    <w:rsid w:val="00CF16B2"/>
    <w:rsid w:val="00CF2A33"/>
    <w:rsid w:val="00CF3476"/>
    <w:rsid w:val="00CF3A1D"/>
    <w:rsid w:val="00CF3AD1"/>
    <w:rsid w:val="00CF4024"/>
    <w:rsid w:val="00CF40E8"/>
    <w:rsid w:val="00CF4169"/>
    <w:rsid w:val="00CF5896"/>
    <w:rsid w:val="00CF62AF"/>
    <w:rsid w:val="00CF6C54"/>
    <w:rsid w:val="00CF72B9"/>
    <w:rsid w:val="00CF7357"/>
    <w:rsid w:val="00CF74EE"/>
    <w:rsid w:val="00CF79B5"/>
    <w:rsid w:val="00CF7D48"/>
    <w:rsid w:val="00D001D3"/>
    <w:rsid w:val="00D00682"/>
    <w:rsid w:val="00D00A60"/>
    <w:rsid w:val="00D01069"/>
    <w:rsid w:val="00D0151D"/>
    <w:rsid w:val="00D01C89"/>
    <w:rsid w:val="00D02532"/>
    <w:rsid w:val="00D02869"/>
    <w:rsid w:val="00D0302D"/>
    <w:rsid w:val="00D03272"/>
    <w:rsid w:val="00D03498"/>
    <w:rsid w:val="00D03A9B"/>
    <w:rsid w:val="00D03F45"/>
    <w:rsid w:val="00D041B6"/>
    <w:rsid w:val="00D04368"/>
    <w:rsid w:val="00D044F3"/>
    <w:rsid w:val="00D0549C"/>
    <w:rsid w:val="00D05708"/>
    <w:rsid w:val="00D05EEB"/>
    <w:rsid w:val="00D065DC"/>
    <w:rsid w:val="00D06F29"/>
    <w:rsid w:val="00D0781A"/>
    <w:rsid w:val="00D07AB5"/>
    <w:rsid w:val="00D1074A"/>
    <w:rsid w:val="00D10A99"/>
    <w:rsid w:val="00D10B4A"/>
    <w:rsid w:val="00D10BE7"/>
    <w:rsid w:val="00D1200B"/>
    <w:rsid w:val="00D12E54"/>
    <w:rsid w:val="00D143B6"/>
    <w:rsid w:val="00D1464D"/>
    <w:rsid w:val="00D153EE"/>
    <w:rsid w:val="00D15648"/>
    <w:rsid w:val="00D1650C"/>
    <w:rsid w:val="00D1651C"/>
    <w:rsid w:val="00D166E4"/>
    <w:rsid w:val="00D16948"/>
    <w:rsid w:val="00D16D68"/>
    <w:rsid w:val="00D16E6A"/>
    <w:rsid w:val="00D17301"/>
    <w:rsid w:val="00D202CE"/>
    <w:rsid w:val="00D20712"/>
    <w:rsid w:val="00D20775"/>
    <w:rsid w:val="00D20A74"/>
    <w:rsid w:val="00D20AD6"/>
    <w:rsid w:val="00D20EFE"/>
    <w:rsid w:val="00D21228"/>
    <w:rsid w:val="00D21AD3"/>
    <w:rsid w:val="00D22889"/>
    <w:rsid w:val="00D22ECB"/>
    <w:rsid w:val="00D2494C"/>
    <w:rsid w:val="00D24CA1"/>
    <w:rsid w:val="00D24F61"/>
    <w:rsid w:val="00D25634"/>
    <w:rsid w:val="00D25642"/>
    <w:rsid w:val="00D2576C"/>
    <w:rsid w:val="00D258B5"/>
    <w:rsid w:val="00D26010"/>
    <w:rsid w:val="00D260FF"/>
    <w:rsid w:val="00D26398"/>
    <w:rsid w:val="00D27068"/>
    <w:rsid w:val="00D27697"/>
    <w:rsid w:val="00D27D67"/>
    <w:rsid w:val="00D30031"/>
    <w:rsid w:val="00D30673"/>
    <w:rsid w:val="00D30A3E"/>
    <w:rsid w:val="00D32020"/>
    <w:rsid w:val="00D32199"/>
    <w:rsid w:val="00D328AF"/>
    <w:rsid w:val="00D32B5B"/>
    <w:rsid w:val="00D33E38"/>
    <w:rsid w:val="00D33E54"/>
    <w:rsid w:val="00D34150"/>
    <w:rsid w:val="00D34975"/>
    <w:rsid w:val="00D37B42"/>
    <w:rsid w:val="00D401B2"/>
    <w:rsid w:val="00D4062D"/>
    <w:rsid w:val="00D41708"/>
    <w:rsid w:val="00D41C1D"/>
    <w:rsid w:val="00D4205E"/>
    <w:rsid w:val="00D42365"/>
    <w:rsid w:val="00D42A2E"/>
    <w:rsid w:val="00D42B7D"/>
    <w:rsid w:val="00D42EF7"/>
    <w:rsid w:val="00D433D6"/>
    <w:rsid w:val="00D43A97"/>
    <w:rsid w:val="00D43A9B"/>
    <w:rsid w:val="00D43C6C"/>
    <w:rsid w:val="00D43E81"/>
    <w:rsid w:val="00D44106"/>
    <w:rsid w:val="00D44138"/>
    <w:rsid w:val="00D442AF"/>
    <w:rsid w:val="00D44AB4"/>
    <w:rsid w:val="00D454CC"/>
    <w:rsid w:val="00D45708"/>
    <w:rsid w:val="00D4575C"/>
    <w:rsid w:val="00D46297"/>
    <w:rsid w:val="00D464C0"/>
    <w:rsid w:val="00D4677E"/>
    <w:rsid w:val="00D473F3"/>
    <w:rsid w:val="00D47471"/>
    <w:rsid w:val="00D47FC5"/>
    <w:rsid w:val="00D503CA"/>
    <w:rsid w:val="00D507A2"/>
    <w:rsid w:val="00D51766"/>
    <w:rsid w:val="00D51EE9"/>
    <w:rsid w:val="00D52224"/>
    <w:rsid w:val="00D52BAE"/>
    <w:rsid w:val="00D530EA"/>
    <w:rsid w:val="00D534F9"/>
    <w:rsid w:val="00D53505"/>
    <w:rsid w:val="00D53600"/>
    <w:rsid w:val="00D538F7"/>
    <w:rsid w:val="00D53D5D"/>
    <w:rsid w:val="00D540AF"/>
    <w:rsid w:val="00D541A7"/>
    <w:rsid w:val="00D5427B"/>
    <w:rsid w:val="00D54E56"/>
    <w:rsid w:val="00D54F51"/>
    <w:rsid w:val="00D550DC"/>
    <w:rsid w:val="00D552D0"/>
    <w:rsid w:val="00D5634E"/>
    <w:rsid w:val="00D563A6"/>
    <w:rsid w:val="00D565F0"/>
    <w:rsid w:val="00D56BA0"/>
    <w:rsid w:val="00D56D4C"/>
    <w:rsid w:val="00D57127"/>
    <w:rsid w:val="00D574A8"/>
    <w:rsid w:val="00D5773C"/>
    <w:rsid w:val="00D57B63"/>
    <w:rsid w:val="00D605DE"/>
    <w:rsid w:val="00D60FEC"/>
    <w:rsid w:val="00D61B90"/>
    <w:rsid w:val="00D61CE9"/>
    <w:rsid w:val="00D627C4"/>
    <w:rsid w:val="00D63941"/>
    <w:rsid w:val="00D63AC2"/>
    <w:rsid w:val="00D63D49"/>
    <w:rsid w:val="00D63F56"/>
    <w:rsid w:val="00D64036"/>
    <w:rsid w:val="00D641AE"/>
    <w:rsid w:val="00D6449A"/>
    <w:rsid w:val="00D64902"/>
    <w:rsid w:val="00D6596F"/>
    <w:rsid w:val="00D65A6A"/>
    <w:rsid w:val="00D66AF0"/>
    <w:rsid w:val="00D67564"/>
    <w:rsid w:val="00D67BFC"/>
    <w:rsid w:val="00D67F66"/>
    <w:rsid w:val="00D7054A"/>
    <w:rsid w:val="00D70EE9"/>
    <w:rsid w:val="00D714BB"/>
    <w:rsid w:val="00D71704"/>
    <w:rsid w:val="00D71DF4"/>
    <w:rsid w:val="00D71EAB"/>
    <w:rsid w:val="00D71EE3"/>
    <w:rsid w:val="00D72C39"/>
    <w:rsid w:val="00D72DA9"/>
    <w:rsid w:val="00D73C29"/>
    <w:rsid w:val="00D73F95"/>
    <w:rsid w:val="00D74518"/>
    <w:rsid w:val="00D74C6C"/>
    <w:rsid w:val="00D74E21"/>
    <w:rsid w:val="00D75831"/>
    <w:rsid w:val="00D75D1C"/>
    <w:rsid w:val="00D76226"/>
    <w:rsid w:val="00D762B3"/>
    <w:rsid w:val="00D7694D"/>
    <w:rsid w:val="00D76E1C"/>
    <w:rsid w:val="00D77315"/>
    <w:rsid w:val="00D77B62"/>
    <w:rsid w:val="00D77C34"/>
    <w:rsid w:val="00D80C89"/>
    <w:rsid w:val="00D80DE5"/>
    <w:rsid w:val="00D81BB0"/>
    <w:rsid w:val="00D81E1C"/>
    <w:rsid w:val="00D82122"/>
    <w:rsid w:val="00D8251E"/>
    <w:rsid w:val="00D8254F"/>
    <w:rsid w:val="00D830F0"/>
    <w:rsid w:val="00D83E76"/>
    <w:rsid w:val="00D83EA3"/>
    <w:rsid w:val="00D8406A"/>
    <w:rsid w:val="00D84479"/>
    <w:rsid w:val="00D846FC"/>
    <w:rsid w:val="00D84ECE"/>
    <w:rsid w:val="00D850A8"/>
    <w:rsid w:val="00D85328"/>
    <w:rsid w:val="00D853B9"/>
    <w:rsid w:val="00D85871"/>
    <w:rsid w:val="00D858B7"/>
    <w:rsid w:val="00D85DDD"/>
    <w:rsid w:val="00D86CDB"/>
    <w:rsid w:val="00D871AB"/>
    <w:rsid w:val="00D8781B"/>
    <w:rsid w:val="00D90025"/>
    <w:rsid w:val="00D907F6"/>
    <w:rsid w:val="00D90BBB"/>
    <w:rsid w:val="00D90C15"/>
    <w:rsid w:val="00D913BF"/>
    <w:rsid w:val="00D9174F"/>
    <w:rsid w:val="00D91A63"/>
    <w:rsid w:val="00D91EE2"/>
    <w:rsid w:val="00D92178"/>
    <w:rsid w:val="00D92AD6"/>
    <w:rsid w:val="00D932E8"/>
    <w:rsid w:val="00D93472"/>
    <w:rsid w:val="00D9356B"/>
    <w:rsid w:val="00D939AD"/>
    <w:rsid w:val="00D941AB"/>
    <w:rsid w:val="00D941B1"/>
    <w:rsid w:val="00D94D15"/>
    <w:rsid w:val="00D95376"/>
    <w:rsid w:val="00D96AE0"/>
    <w:rsid w:val="00D96ED3"/>
    <w:rsid w:val="00DA0256"/>
    <w:rsid w:val="00DA0534"/>
    <w:rsid w:val="00DA0BBE"/>
    <w:rsid w:val="00DA15C1"/>
    <w:rsid w:val="00DA1D3F"/>
    <w:rsid w:val="00DA204C"/>
    <w:rsid w:val="00DA23D3"/>
    <w:rsid w:val="00DA2A8B"/>
    <w:rsid w:val="00DA391D"/>
    <w:rsid w:val="00DA4361"/>
    <w:rsid w:val="00DA59E7"/>
    <w:rsid w:val="00DA5A43"/>
    <w:rsid w:val="00DA60FB"/>
    <w:rsid w:val="00DA63DE"/>
    <w:rsid w:val="00DA7442"/>
    <w:rsid w:val="00DA7499"/>
    <w:rsid w:val="00DB0EBC"/>
    <w:rsid w:val="00DB1AA6"/>
    <w:rsid w:val="00DB2A2B"/>
    <w:rsid w:val="00DB2BDD"/>
    <w:rsid w:val="00DB2F93"/>
    <w:rsid w:val="00DB32EF"/>
    <w:rsid w:val="00DB34CB"/>
    <w:rsid w:val="00DB36B5"/>
    <w:rsid w:val="00DB3D05"/>
    <w:rsid w:val="00DB40C9"/>
    <w:rsid w:val="00DB488B"/>
    <w:rsid w:val="00DB61AD"/>
    <w:rsid w:val="00DB653E"/>
    <w:rsid w:val="00DB67D0"/>
    <w:rsid w:val="00DB6EF0"/>
    <w:rsid w:val="00DB7D9E"/>
    <w:rsid w:val="00DC0477"/>
    <w:rsid w:val="00DC04FD"/>
    <w:rsid w:val="00DC0BF2"/>
    <w:rsid w:val="00DC0C5C"/>
    <w:rsid w:val="00DC0DE0"/>
    <w:rsid w:val="00DC11C2"/>
    <w:rsid w:val="00DC196F"/>
    <w:rsid w:val="00DC2C8C"/>
    <w:rsid w:val="00DC2E13"/>
    <w:rsid w:val="00DC3277"/>
    <w:rsid w:val="00DC32A2"/>
    <w:rsid w:val="00DC36E5"/>
    <w:rsid w:val="00DC3771"/>
    <w:rsid w:val="00DC39CB"/>
    <w:rsid w:val="00DC3FEE"/>
    <w:rsid w:val="00DC42E3"/>
    <w:rsid w:val="00DC4A51"/>
    <w:rsid w:val="00DC51F9"/>
    <w:rsid w:val="00DC6AF3"/>
    <w:rsid w:val="00DC728D"/>
    <w:rsid w:val="00DC7962"/>
    <w:rsid w:val="00DC7F35"/>
    <w:rsid w:val="00DD01AF"/>
    <w:rsid w:val="00DD0609"/>
    <w:rsid w:val="00DD0DC9"/>
    <w:rsid w:val="00DD19D8"/>
    <w:rsid w:val="00DD1BA8"/>
    <w:rsid w:val="00DD1DA1"/>
    <w:rsid w:val="00DD1DD0"/>
    <w:rsid w:val="00DD21E6"/>
    <w:rsid w:val="00DD28D8"/>
    <w:rsid w:val="00DD2E04"/>
    <w:rsid w:val="00DD2E94"/>
    <w:rsid w:val="00DD39A8"/>
    <w:rsid w:val="00DD3BAA"/>
    <w:rsid w:val="00DD3E79"/>
    <w:rsid w:val="00DD4272"/>
    <w:rsid w:val="00DD4290"/>
    <w:rsid w:val="00DD4AE4"/>
    <w:rsid w:val="00DD531B"/>
    <w:rsid w:val="00DD579A"/>
    <w:rsid w:val="00DD74D0"/>
    <w:rsid w:val="00DD74D3"/>
    <w:rsid w:val="00DD7E15"/>
    <w:rsid w:val="00DE05F4"/>
    <w:rsid w:val="00DE124D"/>
    <w:rsid w:val="00DE2431"/>
    <w:rsid w:val="00DE285D"/>
    <w:rsid w:val="00DE320B"/>
    <w:rsid w:val="00DE3E95"/>
    <w:rsid w:val="00DE428A"/>
    <w:rsid w:val="00DE4563"/>
    <w:rsid w:val="00DE45F0"/>
    <w:rsid w:val="00DE5519"/>
    <w:rsid w:val="00DE5577"/>
    <w:rsid w:val="00DE562B"/>
    <w:rsid w:val="00DE5C80"/>
    <w:rsid w:val="00DE60D7"/>
    <w:rsid w:val="00DE64C6"/>
    <w:rsid w:val="00DE7457"/>
    <w:rsid w:val="00DE75F0"/>
    <w:rsid w:val="00DF016C"/>
    <w:rsid w:val="00DF0498"/>
    <w:rsid w:val="00DF0A03"/>
    <w:rsid w:val="00DF0A41"/>
    <w:rsid w:val="00DF2190"/>
    <w:rsid w:val="00DF25AA"/>
    <w:rsid w:val="00DF2740"/>
    <w:rsid w:val="00DF299F"/>
    <w:rsid w:val="00DF37DD"/>
    <w:rsid w:val="00DF38DF"/>
    <w:rsid w:val="00DF5BCE"/>
    <w:rsid w:val="00DF651E"/>
    <w:rsid w:val="00E0195B"/>
    <w:rsid w:val="00E01BF8"/>
    <w:rsid w:val="00E01C94"/>
    <w:rsid w:val="00E01F47"/>
    <w:rsid w:val="00E0275D"/>
    <w:rsid w:val="00E02F3A"/>
    <w:rsid w:val="00E03B2A"/>
    <w:rsid w:val="00E0493D"/>
    <w:rsid w:val="00E05FFA"/>
    <w:rsid w:val="00E06E15"/>
    <w:rsid w:val="00E07037"/>
    <w:rsid w:val="00E106E1"/>
    <w:rsid w:val="00E109A9"/>
    <w:rsid w:val="00E10FD2"/>
    <w:rsid w:val="00E11DA8"/>
    <w:rsid w:val="00E12078"/>
    <w:rsid w:val="00E123FD"/>
    <w:rsid w:val="00E127DE"/>
    <w:rsid w:val="00E129FD"/>
    <w:rsid w:val="00E13070"/>
    <w:rsid w:val="00E13BB2"/>
    <w:rsid w:val="00E1405A"/>
    <w:rsid w:val="00E1445B"/>
    <w:rsid w:val="00E1485B"/>
    <w:rsid w:val="00E149E3"/>
    <w:rsid w:val="00E150CA"/>
    <w:rsid w:val="00E15BBF"/>
    <w:rsid w:val="00E15D69"/>
    <w:rsid w:val="00E163E0"/>
    <w:rsid w:val="00E1661E"/>
    <w:rsid w:val="00E16F37"/>
    <w:rsid w:val="00E170D6"/>
    <w:rsid w:val="00E17342"/>
    <w:rsid w:val="00E21583"/>
    <w:rsid w:val="00E220D2"/>
    <w:rsid w:val="00E225B5"/>
    <w:rsid w:val="00E22823"/>
    <w:rsid w:val="00E23520"/>
    <w:rsid w:val="00E24AAE"/>
    <w:rsid w:val="00E25515"/>
    <w:rsid w:val="00E256A0"/>
    <w:rsid w:val="00E25968"/>
    <w:rsid w:val="00E26786"/>
    <w:rsid w:val="00E26964"/>
    <w:rsid w:val="00E26EE8"/>
    <w:rsid w:val="00E27148"/>
    <w:rsid w:val="00E27BF3"/>
    <w:rsid w:val="00E27C1A"/>
    <w:rsid w:val="00E3007E"/>
    <w:rsid w:val="00E30677"/>
    <w:rsid w:val="00E315A1"/>
    <w:rsid w:val="00E31A6B"/>
    <w:rsid w:val="00E31B55"/>
    <w:rsid w:val="00E31C50"/>
    <w:rsid w:val="00E320FA"/>
    <w:rsid w:val="00E32133"/>
    <w:rsid w:val="00E334A1"/>
    <w:rsid w:val="00E337F8"/>
    <w:rsid w:val="00E35827"/>
    <w:rsid w:val="00E35E5A"/>
    <w:rsid w:val="00E371EA"/>
    <w:rsid w:val="00E3768F"/>
    <w:rsid w:val="00E37E79"/>
    <w:rsid w:val="00E40197"/>
    <w:rsid w:val="00E40613"/>
    <w:rsid w:val="00E40F45"/>
    <w:rsid w:val="00E412AA"/>
    <w:rsid w:val="00E417CC"/>
    <w:rsid w:val="00E41EB7"/>
    <w:rsid w:val="00E4240C"/>
    <w:rsid w:val="00E43745"/>
    <w:rsid w:val="00E439F1"/>
    <w:rsid w:val="00E43B85"/>
    <w:rsid w:val="00E44B11"/>
    <w:rsid w:val="00E4534F"/>
    <w:rsid w:val="00E455D9"/>
    <w:rsid w:val="00E457BD"/>
    <w:rsid w:val="00E467D1"/>
    <w:rsid w:val="00E46963"/>
    <w:rsid w:val="00E47309"/>
    <w:rsid w:val="00E47FD0"/>
    <w:rsid w:val="00E50F51"/>
    <w:rsid w:val="00E50F5F"/>
    <w:rsid w:val="00E51211"/>
    <w:rsid w:val="00E5156F"/>
    <w:rsid w:val="00E5178D"/>
    <w:rsid w:val="00E52155"/>
    <w:rsid w:val="00E5230F"/>
    <w:rsid w:val="00E525A0"/>
    <w:rsid w:val="00E52627"/>
    <w:rsid w:val="00E53759"/>
    <w:rsid w:val="00E53D04"/>
    <w:rsid w:val="00E53D8C"/>
    <w:rsid w:val="00E54FB5"/>
    <w:rsid w:val="00E55877"/>
    <w:rsid w:val="00E558B1"/>
    <w:rsid w:val="00E558FA"/>
    <w:rsid w:val="00E55A2A"/>
    <w:rsid w:val="00E5602D"/>
    <w:rsid w:val="00E56089"/>
    <w:rsid w:val="00E567EA"/>
    <w:rsid w:val="00E56C25"/>
    <w:rsid w:val="00E56E89"/>
    <w:rsid w:val="00E604EE"/>
    <w:rsid w:val="00E617FF"/>
    <w:rsid w:val="00E61C3A"/>
    <w:rsid w:val="00E61D99"/>
    <w:rsid w:val="00E61ECD"/>
    <w:rsid w:val="00E631E6"/>
    <w:rsid w:val="00E6354F"/>
    <w:rsid w:val="00E63653"/>
    <w:rsid w:val="00E63ACD"/>
    <w:rsid w:val="00E63C7F"/>
    <w:rsid w:val="00E63E7A"/>
    <w:rsid w:val="00E640E1"/>
    <w:rsid w:val="00E64158"/>
    <w:rsid w:val="00E64177"/>
    <w:rsid w:val="00E643DD"/>
    <w:rsid w:val="00E64607"/>
    <w:rsid w:val="00E64B11"/>
    <w:rsid w:val="00E65DE6"/>
    <w:rsid w:val="00E65E90"/>
    <w:rsid w:val="00E664B3"/>
    <w:rsid w:val="00E667CE"/>
    <w:rsid w:val="00E66B70"/>
    <w:rsid w:val="00E66C42"/>
    <w:rsid w:val="00E66CEF"/>
    <w:rsid w:val="00E67BEB"/>
    <w:rsid w:val="00E70473"/>
    <w:rsid w:val="00E704FA"/>
    <w:rsid w:val="00E70657"/>
    <w:rsid w:val="00E71198"/>
    <w:rsid w:val="00E72555"/>
    <w:rsid w:val="00E7299B"/>
    <w:rsid w:val="00E72D12"/>
    <w:rsid w:val="00E73178"/>
    <w:rsid w:val="00E73455"/>
    <w:rsid w:val="00E736E5"/>
    <w:rsid w:val="00E737C1"/>
    <w:rsid w:val="00E73AD0"/>
    <w:rsid w:val="00E7451E"/>
    <w:rsid w:val="00E74BA4"/>
    <w:rsid w:val="00E75847"/>
    <w:rsid w:val="00E7596F"/>
    <w:rsid w:val="00E75F79"/>
    <w:rsid w:val="00E76806"/>
    <w:rsid w:val="00E768E9"/>
    <w:rsid w:val="00E76DCD"/>
    <w:rsid w:val="00E7737E"/>
    <w:rsid w:val="00E77A25"/>
    <w:rsid w:val="00E8067F"/>
    <w:rsid w:val="00E80A59"/>
    <w:rsid w:val="00E81794"/>
    <w:rsid w:val="00E826D3"/>
    <w:rsid w:val="00E828BA"/>
    <w:rsid w:val="00E83503"/>
    <w:rsid w:val="00E8361F"/>
    <w:rsid w:val="00E83D54"/>
    <w:rsid w:val="00E848C7"/>
    <w:rsid w:val="00E84B81"/>
    <w:rsid w:val="00E84E34"/>
    <w:rsid w:val="00E84E43"/>
    <w:rsid w:val="00E8556E"/>
    <w:rsid w:val="00E858EF"/>
    <w:rsid w:val="00E8652F"/>
    <w:rsid w:val="00E919FA"/>
    <w:rsid w:val="00E91A66"/>
    <w:rsid w:val="00E92241"/>
    <w:rsid w:val="00E9250E"/>
    <w:rsid w:val="00E9258F"/>
    <w:rsid w:val="00E92599"/>
    <w:rsid w:val="00E92900"/>
    <w:rsid w:val="00E9326D"/>
    <w:rsid w:val="00E93484"/>
    <w:rsid w:val="00E93B2E"/>
    <w:rsid w:val="00E946F4"/>
    <w:rsid w:val="00E949A6"/>
    <w:rsid w:val="00E94A82"/>
    <w:rsid w:val="00E95007"/>
    <w:rsid w:val="00E9516D"/>
    <w:rsid w:val="00E95379"/>
    <w:rsid w:val="00E95A3F"/>
    <w:rsid w:val="00E962E7"/>
    <w:rsid w:val="00E96E4A"/>
    <w:rsid w:val="00E97D27"/>
    <w:rsid w:val="00E97DAF"/>
    <w:rsid w:val="00EA09C6"/>
    <w:rsid w:val="00EA0BDB"/>
    <w:rsid w:val="00EA0FDA"/>
    <w:rsid w:val="00EA1187"/>
    <w:rsid w:val="00EA1391"/>
    <w:rsid w:val="00EA2015"/>
    <w:rsid w:val="00EA201A"/>
    <w:rsid w:val="00EA23DA"/>
    <w:rsid w:val="00EA2527"/>
    <w:rsid w:val="00EA297C"/>
    <w:rsid w:val="00EA333A"/>
    <w:rsid w:val="00EA35CE"/>
    <w:rsid w:val="00EA3BC5"/>
    <w:rsid w:val="00EA4D4B"/>
    <w:rsid w:val="00EA4DE3"/>
    <w:rsid w:val="00EA559F"/>
    <w:rsid w:val="00EA5D27"/>
    <w:rsid w:val="00EA5E10"/>
    <w:rsid w:val="00EA7F70"/>
    <w:rsid w:val="00EB1202"/>
    <w:rsid w:val="00EB152F"/>
    <w:rsid w:val="00EB154B"/>
    <w:rsid w:val="00EB1690"/>
    <w:rsid w:val="00EB1949"/>
    <w:rsid w:val="00EB1E64"/>
    <w:rsid w:val="00EB22C8"/>
    <w:rsid w:val="00EB2663"/>
    <w:rsid w:val="00EB28A6"/>
    <w:rsid w:val="00EB2DF7"/>
    <w:rsid w:val="00EB2F04"/>
    <w:rsid w:val="00EB3062"/>
    <w:rsid w:val="00EB318D"/>
    <w:rsid w:val="00EB348D"/>
    <w:rsid w:val="00EB37CE"/>
    <w:rsid w:val="00EB3DFD"/>
    <w:rsid w:val="00EB3FC3"/>
    <w:rsid w:val="00EB5BD3"/>
    <w:rsid w:val="00EB5C17"/>
    <w:rsid w:val="00EB5CE4"/>
    <w:rsid w:val="00EB60BA"/>
    <w:rsid w:val="00EB6682"/>
    <w:rsid w:val="00EB6AFB"/>
    <w:rsid w:val="00EB71EE"/>
    <w:rsid w:val="00EB76E7"/>
    <w:rsid w:val="00EB77D0"/>
    <w:rsid w:val="00EC05A8"/>
    <w:rsid w:val="00EC12C7"/>
    <w:rsid w:val="00EC1673"/>
    <w:rsid w:val="00EC1B06"/>
    <w:rsid w:val="00EC1C62"/>
    <w:rsid w:val="00EC1E22"/>
    <w:rsid w:val="00EC1E9F"/>
    <w:rsid w:val="00EC2000"/>
    <w:rsid w:val="00EC26A9"/>
    <w:rsid w:val="00EC2EB1"/>
    <w:rsid w:val="00EC2EF2"/>
    <w:rsid w:val="00EC320D"/>
    <w:rsid w:val="00EC401A"/>
    <w:rsid w:val="00EC48C4"/>
    <w:rsid w:val="00EC4A25"/>
    <w:rsid w:val="00EC5643"/>
    <w:rsid w:val="00EC6E77"/>
    <w:rsid w:val="00EC7195"/>
    <w:rsid w:val="00EC751F"/>
    <w:rsid w:val="00EC7726"/>
    <w:rsid w:val="00EC7BD5"/>
    <w:rsid w:val="00ED03EB"/>
    <w:rsid w:val="00ED1421"/>
    <w:rsid w:val="00ED1FF9"/>
    <w:rsid w:val="00ED2AE4"/>
    <w:rsid w:val="00ED3482"/>
    <w:rsid w:val="00ED3487"/>
    <w:rsid w:val="00ED354C"/>
    <w:rsid w:val="00ED3E09"/>
    <w:rsid w:val="00ED4338"/>
    <w:rsid w:val="00ED43AF"/>
    <w:rsid w:val="00ED5166"/>
    <w:rsid w:val="00ED558E"/>
    <w:rsid w:val="00ED5F7B"/>
    <w:rsid w:val="00ED66C7"/>
    <w:rsid w:val="00ED683B"/>
    <w:rsid w:val="00ED6DE5"/>
    <w:rsid w:val="00ED70F8"/>
    <w:rsid w:val="00ED72F2"/>
    <w:rsid w:val="00ED7644"/>
    <w:rsid w:val="00ED78E8"/>
    <w:rsid w:val="00ED7D5B"/>
    <w:rsid w:val="00EE047B"/>
    <w:rsid w:val="00EE0EF0"/>
    <w:rsid w:val="00EE2315"/>
    <w:rsid w:val="00EE31F4"/>
    <w:rsid w:val="00EE35FB"/>
    <w:rsid w:val="00EE39F5"/>
    <w:rsid w:val="00EE44CA"/>
    <w:rsid w:val="00EE4686"/>
    <w:rsid w:val="00EE6227"/>
    <w:rsid w:val="00EE6480"/>
    <w:rsid w:val="00EE6523"/>
    <w:rsid w:val="00EE76C5"/>
    <w:rsid w:val="00EE7C41"/>
    <w:rsid w:val="00EF008B"/>
    <w:rsid w:val="00EF02C1"/>
    <w:rsid w:val="00EF08B9"/>
    <w:rsid w:val="00EF132F"/>
    <w:rsid w:val="00EF1B5E"/>
    <w:rsid w:val="00EF20F7"/>
    <w:rsid w:val="00EF2409"/>
    <w:rsid w:val="00EF3704"/>
    <w:rsid w:val="00EF3E8E"/>
    <w:rsid w:val="00EF3FA5"/>
    <w:rsid w:val="00EF4CD6"/>
    <w:rsid w:val="00EF4F0B"/>
    <w:rsid w:val="00EF56F8"/>
    <w:rsid w:val="00EF5C25"/>
    <w:rsid w:val="00EF62F0"/>
    <w:rsid w:val="00EF646D"/>
    <w:rsid w:val="00EF6A29"/>
    <w:rsid w:val="00EF6E11"/>
    <w:rsid w:val="00EF7286"/>
    <w:rsid w:val="00EF79DC"/>
    <w:rsid w:val="00F00155"/>
    <w:rsid w:val="00F006E9"/>
    <w:rsid w:val="00F007A2"/>
    <w:rsid w:val="00F0085A"/>
    <w:rsid w:val="00F00BF2"/>
    <w:rsid w:val="00F01436"/>
    <w:rsid w:val="00F014DF"/>
    <w:rsid w:val="00F01573"/>
    <w:rsid w:val="00F02051"/>
    <w:rsid w:val="00F028A9"/>
    <w:rsid w:val="00F032EF"/>
    <w:rsid w:val="00F03E12"/>
    <w:rsid w:val="00F03EAE"/>
    <w:rsid w:val="00F04602"/>
    <w:rsid w:val="00F05699"/>
    <w:rsid w:val="00F057E8"/>
    <w:rsid w:val="00F06113"/>
    <w:rsid w:val="00F06B15"/>
    <w:rsid w:val="00F06B86"/>
    <w:rsid w:val="00F06BB1"/>
    <w:rsid w:val="00F06BE9"/>
    <w:rsid w:val="00F06BF6"/>
    <w:rsid w:val="00F06D5A"/>
    <w:rsid w:val="00F072A4"/>
    <w:rsid w:val="00F074A4"/>
    <w:rsid w:val="00F100E5"/>
    <w:rsid w:val="00F101B7"/>
    <w:rsid w:val="00F1034D"/>
    <w:rsid w:val="00F10AAD"/>
    <w:rsid w:val="00F10F36"/>
    <w:rsid w:val="00F114A8"/>
    <w:rsid w:val="00F11A83"/>
    <w:rsid w:val="00F127E2"/>
    <w:rsid w:val="00F13791"/>
    <w:rsid w:val="00F13A8A"/>
    <w:rsid w:val="00F1486F"/>
    <w:rsid w:val="00F14E76"/>
    <w:rsid w:val="00F14EE6"/>
    <w:rsid w:val="00F14FB9"/>
    <w:rsid w:val="00F17CFC"/>
    <w:rsid w:val="00F2003B"/>
    <w:rsid w:val="00F20357"/>
    <w:rsid w:val="00F209F7"/>
    <w:rsid w:val="00F211AF"/>
    <w:rsid w:val="00F21222"/>
    <w:rsid w:val="00F212E3"/>
    <w:rsid w:val="00F2266A"/>
    <w:rsid w:val="00F230F7"/>
    <w:rsid w:val="00F237B2"/>
    <w:rsid w:val="00F23C40"/>
    <w:rsid w:val="00F23D6C"/>
    <w:rsid w:val="00F24037"/>
    <w:rsid w:val="00F244B5"/>
    <w:rsid w:val="00F24844"/>
    <w:rsid w:val="00F2508C"/>
    <w:rsid w:val="00F25A54"/>
    <w:rsid w:val="00F261B9"/>
    <w:rsid w:val="00F26312"/>
    <w:rsid w:val="00F26FA3"/>
    <w:rsid w:val="00F278F5"/>
    <w:rsid w:val="00F27E2F"/>
    <w:rsid w:val="00F3088D"/>
    <w:rsid w:val="00F313D9"/>
    <w:rsid w:val="00F31B9D"/>
    <w:rsid w:val="00F31BDA"/>
    <w:rsid w:val="00F31DFB"/>
    <w:rsid w:val="00F32241"/>
    <w:rsid w:val="00F32688"/>
    <w:rsid w:val="00F32BC4"/>
    <w:rsid w:val="00F333D1"/>
    <w:rsid w:val="00F34174"/>
    <w:rsid w:val="00F34212"/>
    <w:rsid w:val="00F343B2"/>
    <w:rsid w:val="00F34990"/>
    <w:rsid w:val="00F35D90"/>
    <w:rsid w:val="00F360EE"/>
    <w:rsid w:val="00F36658"/>
    <w:rsid w:val="00F36707"/>
    <w:rsid w:val="00F36A18"/>
    <w:rsid w:val="00F36BA6"/>
    <w:rsid w:val="00F36CFB"/>
    <w:rsid w:val="00F378C1"/>
    <w:rsid w:val="00F37B0D"/>
    <w:rsid w:val="00F37B8E"/>
    <w:rsid w:val="00F37CC4"/>
    <w:rsid w:val="00F40902"/>
    <w:rsid w:val="00F40B04"/>
    <w:rsid w:val="00F40D96"/>
    <w:rsid w:val="00F40E08"/>
    <w:rsid w:val="00F41092"/>
    <w:rsid w:val="00F42F44"/>
    <w:rsid w:val="00F430B7"/>
    <w:rsid w:val="00F435DF"/>
    <w:rsid w:val="00F44502"/>
    <w:rsid w:val="00F44990"/>
    <w:rsid w:val="00F44994"/>
    <w:rsid w:val="00F44ED7"/>
    <w:rsid w:val="00F45779"/>
    <w:rsid w:val="00F459D8"/>
    <w:rsid w:val="00F468AC"/>
    <w:rsid w:val="00F47405"/>
    <w:rsid w:val="00F4765D"/>
    <w:rsid w:val="00F50240"/>
    <w:rsid w:val="00F50322"/>
    <w:rsid w:val="00F50ACF"/>
    <w:rsid w:val="00F51C91"/>
    <w:rsid w:val="00F51E8B"/>
    <w:rsid w:val="00F51FB0"/>
    <w:rsid w:val="00F5210B"/>
    <w:rsid w:val="00F5221C"/>
    <w:rsid w:val="00F526F4"/>
    <w:rsid w:val="00F53D8B"/>
    <w:rsid w:val="00F541DA"/>
    <w:rsid w:val="00F543CE"/>
    <w:rsid w:val="00F545FA"/>
    <w:rsid w:val="00F54F64"/>
    <w:rsid w:val="00F56363"/>
    <w:rsid w:val="00F5644C"/>
    <w:rsid w:val="00F56D4A"/>
    <w:rsid w:val="00F56F5C"/>
    <w:rsid w:val="00F577EA"/>
    <w:rsid w:val="00F57B0E"/>
    <w:rsid w:val="00F603C3"/>
    <w:rsid w:val="00F60FCE"/>
    <w:rsid w:val="00F615C5"/>
    <w:rsid w:val="00F62A2A"/>
    <w:rsid w:val="00F62B25"/>
    <w:rsid w:val="00F63DB2"/>
    <w:rsid w:val="00F6446E"/>
    <w:rsid w:val="00F650FC"/>
    <w:rsid w:val="00F65182"/>
    <w:rsid w:val="00F658D2"/>
    <w:rsid w:val="00F65923"/>
    <w:rsid w:val="00F65D74"/>
    <w:rsid w:val="00F65E3E"/>
    <w:rsid w:val="00F6623B"/>
    <w:rsid w:val="00F67630"/>
    <w:rsid w:val="00F70C28"/>
    <w:rsid w:val="00F727D0"/>
    <w:rsid w:val="00F72B5B"/>
    <w:rsid w:val="00F73AE5"/>
    <w:rsid w:val="00F751F6"/>
    <w:rsid w:val="00F7529E"/>
    <w:rsid w:val="00F754FA"/>
    <w:rsid w:val="00F75602"/>
    <w:rsid w:val="00F75F44"/>
    <w:rsid w:val="00F76548"/>
    <w:rsid w:val="00F76583"/>
    <w:rsid w:val="00F76777"/>
    <w:rsid w:val="00F76E9A"/>
    <w:rsid w:val="00F77647"/>
    <w:rsid w:val="00F77BB9"/>
    <w:rsid w:val="00F77EA9"/>
    <w:rsid w:val="00F8004C"/>
    <w:rsid w:val="00F8100A"/>
    <w:rsid w:val="00F812C7"/>
    <w:rsid w:val="00F81E78"/>
    <w:rsid w:val="00F820AF"/>
    <w:rsid w:val="00F8321F"/>
    <w:rsid w:val="00F83397"/>
    <w:rsid w:val="00F83B57"/>
    <w:rsid w:val="00F846F1"/>
    <w:rsid w:val="00F84826"/>
    <w:rsid w:val="00F84BB9"/>
    <w:rsid w:val="00F84DE7"/>
    <w:rsid w:val="00F85225"/>
    <w:rsid w:val="00F8525D"/>
    <w:rsid w:val="00F85D56"/>
    <w:rsid w:val="00F8604A"/>
    <w:rsid w:val="00F864CE"/>
    <w:rsid w:val="00F86503"/>
    <w:rsid w:val="00F866B8"/>
    <w:rsid w:val="00F86ACC"/>
    <w:rsid w:val="00F86C11"/>
    <w:rsid w:val="00F86C5E"/>
    <w:rsid w:val="00F87940"/>
    <w:rsid w:val="00F87ED1"/>
    <w:rsid w:val="00F901C1"/>
    <w:rsid w:val="00F911AE"/>
    <w:rsid w:val="00F9134E"/>
    <w:rsid w:val="00F918C9"/>
    <w:rsid w:val="00F91CDF"/>
    <w:rsid w:val="00F92434"/>
    <w:rsid w:val="00F926D9"/>
    <w:rsid w:val="00F92F10"/>
    <w:rsid w:val="00F9303E"/>
    <w:rsid w:val="00F935BB"/>
    <w:rsid w:val="00F93AEE"/>
    <w:rsid w:val="00F94341"/>
    <w:rsid w:val="00F94869"/>
    <w:rsid w:val="00F959A4"/>
    <w:rsid w:val="00F95CC6"/>
    <w:rsid w:val="00F95E45"/>
    <w:rsid w:val="00F962FB"/>
    <w:rsid w:val="00F96BB3"/>
    <w:rsid w:val="00F970B1"/>
    <w:rsid w:val="00F979C8"/>
    <w:rsid w:val="00F97C04"/>
    <w:rsid w:val="00F97E8E"/>
    <w:rsid w:val="00FA0B54"/>
    <w:rsid w:val="00FA1235"/>
    <w:rsid w:val="00FA12BE"/>
    <w:rsid w:val="00FA1369"/>
    <w:rsid w:val="00FA17A2"/>
    <w:rsid w:val="00FA1F3A"/>
    <w:rsid w:val="00FA2CDA"/>
    <w:rsid w:val="00FA2D8C"/>
    <w:rsid w:val="00FA2E98"/>
    <w:rsid w:val="00FA3835"/>
    <w:rsid w:val="00FA537A"/>
    <w:rsid w:val="00FA55A9"/>
    <w:rsid w:val="00FA6846"/>
    <w:rsid w:val="00FA6CD8"/>
    <w:rsid w:val="00FA7A92"/>
    <w:rsid w:val="00FA7C6B"/>
    <w:rsid w:val="00FA7EC4"/>
    <w:rsid w:val="00FA7FF4"/>
    <w:rsid w:val="00FB044A"/>
    <w:rsid w:val="00FB075D"/>
    <w:rsid w:val="00FB087A"/>
    <w:rsid w:val="00FB092C"/>
    <w:rsid w:val="00FB0989"/>
    <w:rsid w:val="00FB2120"/>
    <w:rsid w:val="00FB292C"/>
    <w:rsid w:val="00FB295C"/>
    <w:rsid w:val="00FB4238"/>
    <w:rsid w:val="00FB43F1"/>
    <w:rsid w:val="00FB4AED"/>
    <w:rsid w:val="00FB531B"/>
    <w:rsid w:val="00FB54EE"/>
    <w:rsid w:val="00FB5D2A"/>
    <w:rsid w:val="00FB699A"/>
    <w:rsid w:val="00FB6F7D"/>
    <w:rsid w:val="00FB7047"/>
    <w:rsid w:val="00FB747F"/>
    <w:rsid w:val="00FB7993"/>
    <w:rsid w:val="00FB7F61"/>
    <w:rsid w:val="00FC055D"/>
    <w:rsid w:val="00FC0EB3"/>
    <w:rsid w:val="00FC13E0"/>
    <w:rsid w:val="00FC1427"/>
    <w:rsid w:val="00FC1E6B"/>
    <w:rsid w:val="00FC1EF4"/>
    <w:rsid w:val="00FC27C0"/>
    <w:rsid w:val="00FC38E4"/>
    <w:rsid w:val="00FC3A4E"/>
    <w:rsid w:val="00FC5BFD"/>
    <w:rsid w:val="00FC6202"/>
    <w:rsid w:val="00FC6C38"/>
    <w:rsid w:val="00FC6C45"/>
    <w:rsid w:val="00FC715F"/>
    <w:rsid w:val="00FC7961"/>
    <w:rsid w:val="00FD008D"/>
    <w:rsid w:val="00FD0180"/>
    <w:rsid w:val="00FD046C"/>
    <w:rsid w:val="00FD0A14"/>
    <w:rsid w:val="00FD0ECF"/>
    <w:rsid w:val="00FD107C"/>
    <w:rsid w:val="00FD1282"/>
    <w:rsid w:val="00FD20C2"/>
    <w:rsid w:val="00FD3168"/>
    <w:rsid w:val="00FD47BF"/>
    <w:rsid w:val="00FD4A3A"/>
    <w:rsid w:val="00FD4E42"/>
    <w:rsid w:val="00FD5112"/>
    <w:rsid w:val="00FD5504"/>
    <w:rsid w:val="00FD5868"/>
    <w:rsid w:val="00FD5A21"/>
    <w:rsid w:val="00FD5A77"/>
    <w:rsid w:val="00FD5B29"/>
    <w:rsid w:val="00FD6584"/>
    <w:rsid w:val="00FD6F25"/>
    <w:rsid w:val="00FD6F4E"/>
    <w:rsid w:val="00FD6FDE"/>
    <w:rsid w:val="00FD73CF"/>
    <w:rsid w:val="00FD747B"/>
    <w:rsid w:val="00FD7596"/>
    <w:rsid w:val="00FD76B3"/>
    <w:rsid w:val="00FD7829"/>
    <w:rsid w:val="00FD7E66"/>
    <w:rsid w:val="00FE0487"/>
    <w:rsid w:val="00FE1A03"/>
    <w:rsid w:val="00FE303E"/>
    <w:rsid w:val="00FE404D"/>
    <w:rsid w:val="00FE556E"/>
    <w:rsid w:val="00FE5C82"/>
    <w:rsid w:val="00FE6097"/>
    <w:rsid w:val="00FE7336"/>
    <w:rsid w:val="00FF0166"/>
    <w:rsid w:val="00FF01C3"/>
    <w:rsid w:val="00FF09DC"/>
    <w:rsid w:val="00FF0CF0"/>
    <w:rsid w:val="00FF0D81"/>
    <w:rsid w:val="00FF1C5C"/>
    <w:rsid w:val="00FF2053"/>
    <w:rsid w:val="00FF21B0"/>
    <w:rsid w:val="00FF2537"/>
    <w:rsid w:val="00FF276B"/>
    <w:rsid w:val="00FF278F"/>
    <w:rsid w:val="00FF2F45"/>
    <w:rsid w:val="00FF394E"/>
    <w:rsid w:val="00FF46CC"/>
    <w:rsid w:val="00FF54A6"/>
    <w:rsid w:val="00FF5824"/>
    <w:rsid w:val="00FF6214"/>
    <w:rsid w:val="00FF64BB"/>
    <w:rsid w:val="00FF6820"/>
    <w:rsid w:val="00FF691F"/>
    <w:rsid w:val="00FF6E3F"/>
    <w:rsid w:val="00FF6F1F"/>
    <w:rsid w:val="00FF716D"/>
    <w:rsid w:val="00FF7A6E"/>
    <w:rsid w:val="00FF7D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E5C18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867E1"/>
    <w:pPr>
      <w:spacing w:after="200" w:line="276" w:lineRule="auto"/>
    </w:pPr>
    <w:rPr>
      <w:sz w:val="22"/>
      <w:szCs w:val="22"/>
    </w:rPr>
  </w:style>
  <w:style w:type="paragraph" w:styleId="Heading1">
    <w:name w:val="heading 1"/>
    <w:basedOn w:val="Normal"/>
    <w:next w:val="Normal"/>
    <w:link w:val="Heading1Char"/>
    <w:uiPriority w:val="9"/>
    <w:qFormat/>
    <w:rsid w:val="000867E1"/>
    <w:pPr>
      <w:keepNext/>
      <w:keepLines/>
      <w:spacing w:before="240" w:after="0"/>
      <w:outlineLvl w:val="0"/>
    </w:pPr>
    <w:rPr>
      <w:rFonts w:asciiTheme="minorHAnsi" w:eastAsiaTheme="majorEastAsia" w:hAnsiTheme="minorHAnsi" w:cstheme="majorBidi"/>
      <w:b/>
      <w:bCs/>
      <w:szCs w:val="28"/>
    </w:rPr>
  </w:style>
  <w:style w:type="paragraph" w:styleId="Heading2">
    <w:name w:val="heading 2"/>
    <w:basedOn w:val="Normal"/>
    <w:next w:val="Normal"/>
    <w:link w:val="Heading2Char"/>
    <w:uiPriority w:val="9"/>
    <w:unhideWhenUsed/>
    <w:qFormat/>
    <w:rsid w:val="007717D9"/>
    <w:pPr>
      <w:keepNext/>
      <w:keepLines/>
      <w:spacing w:before="40" w:after="0"/>
      <w:outlineLvl w:val="1"/>
    </w:pPr>
    <w:rPr>
      <w:rFonts w:asciiTheme="minorHAnsi" w:eastAsiaTheme="majorEastAsia" w:hAnsiTheme="minorHAnsi" w:cstheme="majorBidi"/>
      <w:szCs w:val="26"/>
      <w:u w:val="single"/>
    </w:rPr>
  </w:style>
  <w:style w:type="paragraph" w:styleId="Heading4">
    <w:name w:val="heading 4"/>
    <w:basedOn w:val="Normal"/>
    <w:next w:val="Normal"/>
    <w:link w:val="Heading4Char"/>
    <w:uiPriority w:val="9"/>
    <w:semiHidden/>
    <w:unhideWhenUsed/>
    <w:qFormat/>
    <w:rsid w:val="00743495"/>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A62BE8"/>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ListParagraph">
    <w:name w:val="List Paragraph"/>
    <w:basedOn w:val="Normal"/>
    <w:link w:val="ListParagraphChar"/>
    <w:uiPriority w:val="34"/>
    <w:qFormat/>
    <w:rsid w:val="00A62BE8"/>
    <w:pPr>
      <w:ind w:left="720"/>
    </w:pPr>
  </w:style>
  <w:style w:type="paragraph" w:styleId="Header">
    <w:name w:val="header"/>
    <w:basedOn w:val="Normal"/>
    <w:link w:val="HeaderChar"/>
    <w:uiPriority w:val="99"/>
    <w:unhideWhenUsed/>
    <w:rsid w:val="00A62BE8"/>
    <w:pPr>
      <w:tabs>
        <w:tab w:val="center" w:pos="4680"/>
        <w:tab w:val="right" w:pos="9360"/>
      </w:tabs>
    </w:pPr>
  </w:style>
  <w:style w:type="character" w:customStyle="1" w:styleId="HeaderChar">
    <w:name w:val="Header Char"/>
    <w:basedOn w:val="DefaultParagraphFont"/>
    <w:link w:val="Header"/>
    <w:uiPriority w:val="99"/>
    <w:rsid w:val="00A62BE8"/>
  </w:style>
  <w:style w:type="paragraph" w:styleId="Footer">
    <w:name w:val="footer"/>
    <w:basedOn w:val="Normal"/>
    <w:link w:val="FooterChar"/>
    <w:uiPriority w:val="99"/>
    <w:unhideWhenUsed/>
    <w:rsid w:val="00A62BE8"/>
    <w:pPr>
      <w:tabs>
        <w:tab w:val="center" w:pos="4680"/>
        <w:tab w:val="right" w:pos="9360"/>
      </w:tabs>
    </w:pPr>
  </w:style>
  <w:style w:type="character" w:customStyle="1" w:styleId="FooterChar">
    <w:name w:val="Footer Char"/>
    <w:basedOn w:val="DefaultParagraphFont"/>
    <w:link w:val="Footer"/>
    <w:uiPriority w:val="99"/>
    <w:rsid w:val="00A62BE8"/>
  </w:style>
  <w:style w:type="paragraph" w:styleId="NoSpacing">
    <w:name w:val="No Spacing"/>
    <w:link w:val="NoSpacingChar"/>
    <w:uiPriority w:val="1"/>
    <w:qFormat/>
    <w:rsid w:val="009073E8"/>
    <w:rPr>
      <w:sz w:val="22"/>
      <w:szCs w:val="22"/>
    </w:rPr>
  </w:style>
  <w:style w:type="paragraph" w:styleId="Caption">
    <w:name w:val="caption"/>
    <w:basedOn w:val="Normal"/>
    <w:next w:val="Normal"/>
    <w:uiPriority w:val="35"/>
    <w:unhideWhenUsed/>
    <w:qFormat/>
    <w:rsid w:val="00602208"/>
    <w:rPr>
      <w:b/>
      <w:bCs/>
      <w:sz w:val="20"/>
      <w:szCs w:val="20"/>
    </w:rPr>
  </w:style>
  <w:style w:type="character" w:styleId="Hyperlink">
    <w:name w:val="Hyperlink"/>
    <w:uiPriority w:val="99"/>
    <w:unhideWhenUsed/>
    <w:rsid w:val="00823F7B"/>
    <w:rPr>
      <w:color w:val="0000FF"/>
      <w:u w:val="single"/>
    </w:rPr>
  </w:style>
  <w:style w:type="paragraph" w:styleId="BalloonText">
    <w:name w:val="Balloon Text"/>
    <w:basedOn w:val="Normal"/>
    <w:link w:val="BalloonTextChar"/>
    <w:uiPriority w:val="99"/>
    <w:semiHidden/>
    <w:unhideWhenUsed/>
    <w:rsid w:val="008E3341"/>
    <w:pPr>
      <w:spacing w:after="0" w:line="240" w:lineRule="auto"/>
    </w:pPr>
    <w:rPr>
      <w:rFonts w:ascii="Tahoma" w:hAnsi="Tahoma"/>
      <w:sz w:val="16"/>
      <w:szCs w:val="16"/>
      <w:lang w:val="x-none" w:eastAsia="x-none"/>
    </w:rPr>
  </w:style>
  <w:style w:type="character" w:customStyle="1" w:styleId="BalloonTextChar">
    <w:name w:val="Balloon Text Char"/>
    <w:link w:val="BalloonText"/>
    <w:uiPriority w:val="99"/>
    <w:semiHidden/>
    <w:rsid w:val="008E3341"/>
    <w:rPr>
      <w:rFonts w:ascii="Tahoma" w:hAnsi="Tahoma" w:cs="Tahoma"/>
      <w:sz w:val="16"/>
      <w:szCs w:val="16"/>
    </w:rPr>
  </w:style>
  <w:style w:type="table" w:customStyle="1" w:styleId="LightShading1">
    <w:name w:val="Light Shading1"/>
    <w:basedOn w:val="TableNormal"/>
    <w:uiPriority w:val="60"/>
    <w:rsid w:val="006D126F"/>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Grid1">
    <w:name w:val="Table Grid1"/>
    <w:basedOn w:val="TableNormal"/>
    <w:next w:val="TableGrid"/>
    <w:uiPriority w:val="59"/>
    <w:rsid w:val="004E3785"/>
    <w:rPr>
      <w:sz w:val="22"/>
      <w:szCs w:val="22"/>
      <w:lang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SpacingChar">
    <w:name w:val="No Spacing Char"/>
    <w:basedOn w:val="DefaultParagraphFont"/>
    <w:link w:val="NoSpacing"/>
    <w:uiPriority w:val="1"/>
    <w:locked/>
    <w:rsid w:val="00CE1286"/>
    <w:rPr>
      <w:sz w:val="22"/>
      <w:szCs w:val="22"/>
    </w:rPr>
  </w:style>
  <w:style w:type="character" w:customStyle="1" w:styleId="Heading1Char">
    <w:name w:val="Heading 1 Char"/>
    <w:basedOn w:val="DefaultParagraphFont"/>
    <w:link w:val="Heading1"/>
    <w:uiPriority w:val="9"/>
    <w:rsid w:val="000867E1"/>
    <w:rPr>
      <w:rFonts w:asciiTheme="minorHAnsi" w:eastAsiaTheme="majorEastAsia" w:hAnsiTheme="minorHAnsi" w:cstheme="majorBidi"/>
      <w:b/>
      <w:bCs/>
      <w:sz w:val="22"/>
      <w:szCs w:val="28"/>
    </w:rPr>
  </w:style>
  <w:style w:type="paragraph" w:customStyle="1" w:styleId="Style1">
    <w:name w:val="Style1"/>
    <w:basedOn w:val="Normal"/>
    <w:link w:val="Style1Char"/>
    <w:qFormat/>
    <w:rsid w:val="00875E29"/>
    <w:pPr>
      <w:numPr>
        <w:numId w:val="10"/>
      </w:numPr>
      <w:spacing w:after="0" w:line="240" w:lineRule="auto"/>
    </w:pPr>
    <w:rPr>
      <w:sz w:val="20"/>
      <w:szCs w:val="20"/>
    </w:rPr>
  </w:style>
  <w:style w:type="paragraph" w:customStyle="1" w:styleId="Style2">
    <w:name w:val="Style2"/>
    <w:basedOn w:val="Normal"/>
    <w:link w:val="Style2Char"/>
    <w:qFormat/>
    <w:rsid w:val="00875E29"/>
    <w:pPr>
      <w:numPr>
        <w:ilvl w:val="1"/>
        <w:numId w:val="2"/>
      </w:numPr>
      <w:spacing w:after="0" w:line="240" w:lineRule="auto"/>
    </w:pPr>
    <w:rPr>
      <w:sz w:val="20"/>
      <w:szCs w:val="20"/>
    </w:rPr>
  </w:style>
  <w:style w:type="character" w:customStyle="1" w:styleId="Style1Char">
    <w:name w:val="Style1 Char"/>
    <w:basedOn w:val="Heading1Char"/>
    <w:link w:val="Style1"/>
    <w:rsid w:val="00875E29"/>
    <w:rPr>
      <w:rFonts w:asciiTheme="minorHAnsi" w:eastAsiaTheme="majorEastAsia" w:hAnsiTheme="minorHAnsi" w:cstheme="majorBidi"/>
      <w:b w:val="0"/>
      <w:bCs w:val="0"/>
      <w:sz w:val="22"/>
      <w:szCs w:val="28"/>
    </w:rPr>
  </w:style>
  <w:style w:type="character" w:customStyle="1" w:styleId="Style2Char">
    <w:name w:val="Style2 Char"/>
    <w:basedOn w:val="DefaultParagraphFont"/>
    <w:link w:val="Style2"/>
    <w:rsid w:val="00875E29"/>
  </w:style>
  <w:style w:type="paragraph" w:customStyle="1" w:styleId="Style4">
    <w:name w:val="Style4"/>
    <w:basedOn w:val="Normal"/>
    <w:qFormat/>
    <w:rsid w:val="00361ACF"/>
    <w:pPr>
      <w:spacing w:after="0" w:line="240" w:lineRule="auto"/>
      <w:ind w:firstLine="360"/>
    </w:pPr>
    <w:rPr>
      <w:sz w:val="20"/>
      <w:szCs w:val="20"/>
      <w:u w:val="single"/>
    </w:rPr>
  </w:style>
  <w:style w:type="character" w:customStyle="1" w:styleId="ListParagraphChar">
    <w:name w:val="List Paragraph Char"/>
    <w:basedOn w:val="DefaultParagraphFont"/>
    <w:link w:val="ListParagraph"/>
    <w:uiPriority w:val="34"/>
    <w:rsid w:val="00361ACF"/>
    <w:rPr>
      <w:sz w:val="22"/>
      <w:szCs w:val="22"/>
    </w:rPr>
  </w:style>
  <w:style w:type="paragraph" w:customStyle="1" w:styleId="Style3">
    <w:name w:val="Style3"/>
    <w:basedOn w:val="Normal"/>
    <w:link w:val="Style3Char"/>
    <w:qFormat/>
    <w:rsid w:val="0020036E"/>
    <w:pPr>
      <w:spacing w:after="0" w:line="240" w:lineRule="auto"/>
      <w:ind w:left="1440" w:hanging="360"/>
      <w:contextualSpacing/>
    </w:pPr>
    <w:rPr>
      <w:sz w:val="20"/>
      <w:szCs w:val="20"/>
    </w:rPr>
  </w:style>
  <w:style w:type="character" w:customStyle="1" w:styleId="Style3Char">
    <w:name w:val="Style3 Char"/>
    <w:basedOn w:val="DefaultParagraphFont"/>
    <w:link w:val="Style3"/>
    <w:rsid w:val="0020036E"/>
  </w:style>
  <w:style w:type="character" w:styleId="Mention">
    <w:name w:val="Mention"/>
    <w:basedOn w:val="DefaultParagraphFont"/>
    <w:uiPriority w:val="99"/>
    <w:semiHidden/>
    <w:unhideWhenUsed/>
    <w:rsid w:val="003A34DF"/>
    <w:rPr>
      <w:color w:val="2B579A"/>
      <w:shd w:val="clear" w:color="auto" w:fill="E6E6E6"/>
    </w:rPr>
  </w:style>
  <w:style w:type="paragraph" w:customStyle="1" w:styleId="Style5">
    <w:name w:val="Style5"/>
    <w:basedOn w:val="Normal"/>
    <w:qFormat/>
    <w:rsid w:val="00774026"/>
    <w:pPr>
      <w:spacing w:after="0" w:line="240" w:lineRule="auto"/>
      <w:ind w:left="1440" w:hanging="360"/>
    </w:pPr>
    <w:rPr>
      <w:rFonts w:eastAsia="Times New Roman"/>
      <w:sz w:val="20"/>
      <w:szCs w:val="20"/>
      <w:lang w:bidi="en-US"/>
    </w:rPr>
  </w:style>
  <w:style w:type="character" w:styleId="UnresolvedMention">
    <w:name w:val="Unresolved Mention"/>
    <w:basedOn w:val="DefaultParagraphFont"/>
    <w:uiPriority w:val="99"/>
    <w:semiHidden/>
    <w:unhideWhenUsed/>
    <w:rsid w:val="00FB044A"/>
    <w:rPr>
      <w:color w:val="605E5C"/>
      <w:shd w:val="clear" w:color="auto" w:fill="E1DFDD"/>
    </w:rPr>
  </w:style>
  <w:style w:type="character" w:styleId="FollowedHyperlink">
    <w:name w:val="FollowedHyperlink"/>
    <w:basedOn w:val="DefaultParagraphFont"/>
    <w:uiPriority w:val="99"/>
    <w:semiHidden/>
    <w:unhideWhenUsed/>
    <w:rsid w:val="005B7E84"/>
    <w:rPr>
      <w:color w:val="800080" w:themeColor="followedHyperlink"/>
      <w:u w:val="single"/>
    </w:rPr>
  </w:style>
  <w:style w:type="paragraph" w:styleId="BodyText">
    <w:name w:val="Body Text"/>
    <w:basedOn w:val="Normal"/>
    <w:link w:val="BodyTextChar"/>
    <w:uiPriority w:val="99"/>
    <w:unhideWhenUsed/>
    <w:rsid w:val="00743495"/>
    <w:pPr>
      <w:spacing w:after="120"/>
      <w:jc w:val="both"/>
    </w:pPr>
    <w:rPr>
      <w:rFonts w:asciiTheme="minorHAnsi" w:hAnsiTheme="minorHAnsi"/>
    </w:rPr>
  </w:style>
  <w:style w:type="character" w:customStyle="1" w:styleId="BodyTextChar">
    <w:name w:val="Body Text Char"/>
    <w:basedOn w:val="DefaultParagraphFont"/>
    <w:link w:val="BodyText"/>
    <w:uiPriority w:val="99"/>
    <w:rsid w:val="00743495"/>
    <w:rPr>
      <w:rFonts w:asciiTheme="minorHAnsi" w:hAnsiTheme="minorHAnsi"/>
      <w:sz w:val="22"/>
      <w:szCs w:val="22"/>
    </w:rPr>
  </w:style>
  <w:style w:type="character" w:customStyle="1" w:styleId="Heading4Char">
    <w:name w:val="Heading 4 Char"/>
    <w:basedOn w:val="DefaultParagraphFont"/>
    <w:link w:val="Heading4"/>
    <w:uiPriority w:val="9"/>
    <w:semiHidden/>
    <w:rsid w:val="00743495"/>
    <w:rPr>
      <w:rFonts w:asciiTheme="majorHAnsi" w:eastAsiaTheme="majorEastAsia" w:hAnsiTheme="majorHAnsi" w:cstheme="majorBidi"/>
      <w:i/>
      <w:iCs/>
      <w:color w:val="365F91" w:themeColor="accent1" w:themeShade="BF"/>
      <w:sz w:val="22"/>
      <w:szCs w:val="22"/>
    </w:rPr>
  </w:style>
  <w:style w:type="character" w:customStyle="1" w:styleId="Heading2Char">
    <w:name w:val="Heading 2 Char"/>
    <w:basedOn w:val="DefaultParagraphFont"/>
    <w:link w:val="Heading2"/>
    <w:uiPriority w:val="9"/>
    <w:rsid w:val="007717D9"/>
    <w:rPr>
      <w:rFonts w:asciiTheme="minorHAnsi" w:eastAsiaTheme="majorEastAsia" w:hAnsiTheme="minorHAnsi" w:cstheme="majorBidi"/>
      <w:sz w:val="22"/>
      <w:szCs w:val="26"/>
      <w:u w:val="single"/>
    </w:rPr>
  </w:style>
  <w:style w:type="character" w:customStyle="1" w:styleId="link">
    <w:name w:val="link"/>
    <w:basedOn w:val="DefaultParagraphFont"/>
    <w:rsid w:val="00F212E3"/>
  </w:style>
  <w:style w:type="paragraph" w:styleId="Revision">
    <w:name w:val="Revision"/>
    <w:hidden/>
    <w:uiPriority w:val="99"/>
    <w:semiHidden/>
    <w:rsid w:val="00E35E5A"/>
    <w:rPr>
      <w:sz w:val="22"/>
      <w:szCs w:val="22"/>
    </w:rPr>
  </w:style>
  <w:style w:type="paragraph" w:customStyle="1" w:styleId="TableParagraph">
    <w:name w:val="Table Paragraph"/>
    <w:basedOn w:val="Normal"/>
    <w:uiPriority w:val="1"/>
    <w:qFormat/>
    <w:rsid w:val="00A90515"/>
    <w:pPr>
      <w:widowControl w:val="0"/>
      <w:autoSpaceDE w:val="0"/>
      <w:autoSpaceDN w:val="0"/>
      <w:spacing w:after="0" w:line="232" w:lineRule="exact"/>
      <w:ind w:left="107"/>
    </w:pPr>
    <w:rPr>
      <w:rFonts w:ascii="Times New Roman" w:eastAsia="Times New Roman" w:hAnsi="Times New Roman"/>
    </w:rPr>
  </w:style>
  <w:style w:type="character" w:styleId="CommentReference">
    <w:name w:val="annotation reference"/>
    <w:basedOn w:val="DefaultParagraphFont"/>
    <w:uiPriority w:val="99"/>
    <w:semiHidden/>
    <w:unhideWhenUsed/>
    <w:rsid w:val="00CB3C3F"/>
    <w:rPr>
      <w:sz w:val="16"/>
      <w:szCs w:val="16"/>
    </w:rPr>
  </w:style>
  <w:style w:type="paragraph" w:styleId="CommentText">
    <w:name w:val="annotation text"/>
    <w:basedOn w:val="Normal"/>
    <w:link w:val="CommentTextChar"/>
    <w:uiPriority w:val="99"/>
    <w:semiHidden/>
    <w:unhideWhenUsed/>
    <w:rsid w:val="00CB3C3F"/>
    <w:pPr>
      <w:spacing w:line="240" w:lineRule="auto"/>
    </w:pPr>
    <w:rPr>
      <w:sz w:val="20"/>
      <w:szCs w:val="20"/>
    </w:rPr>
  </w:style>
  <w:style w:type="character" w:customStyle="1" w:styleId="CommentTextChar">
    <w:name w:val="Comment Text Char"/>
    <w:basedOn w:val="DefaultParagraphFont"/>
    <w:link w:val="CommentText"/>
    <w:uiPriority w:val="99"/>
    <w:semiHidden/>
    <w:rsid w:val="00CB3C3F"/>
  </w:style>
  <w:style w:type="paragraph" w:styleId="CommentSubject">
    <w:name w:val="annotation subject"/>
    <w:basedOn w:val="CommentText"/>
    <w:next w:val="CommentText"/>
    <w:link w:val="CommentSubjectChar"/>
    <w:uiPriority w:val="99"/>
    <w:semiHidden/>
    <w:unhideWhenUsed/>
    <w:rsid w:val="00CB3C3F"/>
    <w:rPr>
      <w:b/>
      <w:bCs/>
    </w:rPr>
  </w:style>
  <w:style w:type="character" w:customStyle="1" w:styleId="CommentSubjectChar">
    <w:name w:val="Comment Subject Char"/>
    <w:basedOn w:val="CommentTextChar"/>
    <w:link w:val="CommentSubject"/>
    <w:uiPriority w:val="99"/>
    <w:semiHidden/>
    <w:rsid w:val="00CB3C3F"/>
    <w:rPr>
      <w:b/>
      <w:bCs/>
    </w:rPr>
  </w:style>
  <w:style w:type="table" w:customStyle="1" w:styleId="TableGrid2">
    <w:name w:val="Table Grid2"/>
    <w:basedOn w:val="TableNormal"/>
    <w:next w:val="TableGrid"/>
    <w:uiPriority w:val="59"/>
    <w:rsid w:val="0018184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ui-provider">
    <w:name w:val="ui-provider"/>
    <w:basedOn w:val="DefaultParagraphFont"/>
    <w:rsid w:val="005568E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9776">
      <w:bodyDiv w:val="1"/>
      <w:marLeft w:val="0"/>
      <w:marRight w:val="0"/>
      <w:marTop w:val="0"/>
      <w:marBottom w:val="0"/>
      <w:divBdr>
        <w:top w:val="none" w:sz="0" w:space="0" w:color="auto"/>
        <w:left w:val="none" w:sz="0" w:space="0" w:color="auto"/>
        <w:bottom w:val="none" w:sz="0" w:space="0" w:color="auto"/>
        <w:right w:val="none" w:sz="0" w:space="0" w:color="auto"/>
      </w:divBdr>
    </w:div>
    <w:div w:id="25522411">
      <w:bodyDiv w:val="1"/>
      <w:marLeft w:val="0"/>
      <w:marRight w:val="0"/>
      <w:marTop w:val="0"/>
      <w:marBottom w:val="0"/>
      <w:divBdr>
        <w:top w:val="none" w:sz="0" w:space="0" w:color="auto"/>
        <w:left w:val="none" w:sz="0" w:space="0" w:color="auto"/>
        <w:bottom w:val="none" w:sz="0" w:space="0" w:color="auto"/>
        <w:right w:val="none" w:sz="0" w:space="0" w:color="auto"/>
      </w:divBdr>
    </w:div>
    <w:div w:id="55014388">
      <w:bodyDiv w:val="1"/>
      <w:marLeft w:val="0"/>
      <w:marRight w:val="0"/>
      <w:marTop w:val="0"/>
      <w:marBottom w:val="0"/>
      <w:divBdr>
        <w:top w:val="none" w:sz="0" w:space="0" w:color="auto"/>
        <w:left w:val="none" w:sz="0" w:space="0" w:color="auto"/>
        <w:bottom w:val="none" w:sz="0" w:space="0" w:color="auto"/>
        <w:right w:val="none" w:sz="0" w:space="0" w:color="auto"/>
      </w:divBdr>
    </w:div>
    <w:div w:id="65616244">
      <w:bodyDiv w:val="1"/>
      <w:marLeft w:val="0"/>
      <w:marRight w:val="0"/>
      <w:marTop w:val="0"/>
      <w:marBottom w:val="0"/>
      <w:divBdr>
        <w:top w:val="none" w:sz="0" w:space="0" w:color="auto"/>
        <w:left w:val="none" w:sz="0" w:space="0" w:color="auto"/>
        <w:bottom w:val="none" w:sz="0" w:space="0" w:color="auto"/>
        <w:right w:val="none" w:sz="0" w:space="0" w:color="auto"/>
      </w:divBdr>
    </w:div>
    <w:div w:id="110244746">
      <w:bodyDiv w:val="1"/>
      <w:marLeft w:val="0"/>
      <w:marRight w:val="0"/>
      <w:marTop w:val="0"/>
      <w:marBottom w:val="0"/>
      <w:divBdr>
        <w:top w:val="none" w:sz="0" w:space="0" w:color="auto"/>
        <w:left w:val="none" w:sz="0" w:space="0" w:color="auto"/>
        <w:bottom w:val="none" w:sz="0" w:space="0" w:color="auto"/>
        <w:right w:val="none" w:sz="0" w:space="0" w:color="auto"/>
      </w:divBdr>
    </w:div>
    <w:div w:id="118844104">
      <w:bodyDiv w:val="1"/>
      <w:marLeft w:val="0"/>
      <w:marRight w:val="0"/>
      <w:marTop w:val="0"/>
      <w:marBottom w:val="0"/>
      <w:divBdr>
        <w:top w:val="none" w:sz="0" w:space="0" w:color="auto"/>
        <w:left w:val="none" w:sz="0" w:space="0" w:color="auto"/>
        <w:bottom w:val="none" w:sz="0" w:space="0" w:color="auto"/>
        <w:right w:val="none" w:sz="0" w:space="0" w:color="auto"/>
      </w:divBdr>
    </w:div>
    <w:div w:id="146408723">
      <w:bodyDiv w:val="1"/>
      <w:marLeft w:val="0"/>
      <w:marRight w:val="0"/>
      <w:marTop w:val="0"/>
      <w:marBottom w:val="0"/>
      <w:divBdr>
        <w:top w:val="none" w:sz="0" w:space="0" w:color="auto"/>
        <w:left w:val="none" w:sz="0" w:space="0" w:color="auto"/>
        <w:bottom w:val="none" w:sz="0" w:space="0" w:color="auto"/>
        <w:right w:val="none" w:sz="0" w:space="0" w:color="auto"/>
      </w:divBdr>
    </w:div>
    <w:div w:id="156507772">
      <w:bodyDiv w:val="1"/>
      <w:marLeft w:val="0"/>
      <w:marRight w:val="0"/>
      <w:marTop w:val="0"/>
      <w:marBottom w:val="0"/>
      <w:divBdr>
        <w:top w:val="none" w:sz="0" w:space="0" w:color="auto"/>
        <w:left w:val="none" w:sz="0" w:space="0" w:color="auto"/>
        <w:bottom w:val="none" w:sz="0" w:space="0" w:color="auto"/>
        <w:right w:val="none" w:sz="0" w:space="0" w:color="auto"/>
      </w:divBdr>
    </w:div>
    <w:div w:id="169299272">
      <w:bodyDiv w:val="1"/>
      <w:marLeft w:val="0"/>
      <w:marRight w:val="0"/>
      <w:marTop w:val="0"/>
      <w:marBottom w:val="0"/>
      <w:divBdr>
        <w:top w:val="none" w:sz="0" w:space="0" w:color="auto"/>
        <w:left w:val="none" w:sz="0" w:space="0" w:color="auto"/>
        <w:bottom w:val="none" w:sz="0" w:space="0" w:color="auto"/>
        <w:right w:val="none" w:sz="0" w:space="0" w:color="auto"/>
      </w:divBdr>
    </w:div>
    <w:div w:id="207180607">
      <w:bodyDiv w:val="1"/>
      <w:marLeft w:val="0"/>
      <w:marRight w:val="0"/>
      <w:marTop w:val="0"/>
      <w:marBottom w:val="0"/>
      <w:divBdr>
        <w:top w:val="none" w:sz="0" w:space="0" w:color="auto"/>
        <w:left w:val="none" w:sz="0" w:space="0" w:color="auto"/>
        <w:bottom w:val="none" w:sz="0" w:space="0" w:color="auto"/>
        <w:right w:val="none" w:sz="0" w:space="0" w:color="auto"/>
      </w:divBdr>
      <w:divsChild>
        <w:div w:id="1692950111">
          <w:marLeft w:val="0"/>
          <w:marRight w:val="0"/>
          <w:marTop w:val="0"/>
          <w:marBottom w:val="0"/>
          <w:divBdr>
            <w:top w:val="none" w:sz="0" w:space="0" w:color="auto"/>
            <w:left w:val="none" w:sz="0" w:space="0" w:color="auto"/>
            <w:bottom w:val="none" w:sz="0" w:space="0" w:color="auto"/>
            <w:right w:val="none" w:sz="0" w:space="0" w:color="auto"/>
          </w:divBdr>
          <w:divsChild>
            <w:div w:id="1826119883">
              <w:marLeft w:val="0"/>
              <w:marRight w:val="0"/>
              <w:marTop w:val="0"/>
              <w:marBottom w:val="0"/>
              <w:divBdr>
                <w:top w:val="none" w:sz="0" w:space="0" w:color="auto"/>
                <w:left w:val="none" w:sz="0" w:space="0" w:color="auto"/>
                <w:bottom w:val="none" w:sz="0" w:space="0" w:color="auto"/>
                <w:right w:val="none" w:sz="0" w:space="0" w:color="auto"/>
              </w:divBdr>
              <w:divsChild>
                <w:div w:id="1500925972">
                  <w:marLeft w:val="0"/>
                  <w:marRight w:val="0"/>
                  <w:marTop w:val="0"/>
                  <w:marBottom w:val="0"/>
                  <w:divBdr>
                    <w:top w:val="none" w:sz="0" w:space="0" w:color="auto"/>
                    <w:left w:val="none" w:sz="0" w:space="0" w:color="auto"/>
                    <w:bottom w:val="none" w:sz="0" w:space="0" w:color="auto"/>
                    <w:right w:val="none" w:sz="0" w:space="0" w:color="auto"/>
                  </w:divBdr>
                </w:div>
                <w:div w:id="258834020">
                  <w:marLeft w:val="0"/>
                  <w:marRight w:val="0"/>
                  <w:marTop w:val="0"/>
                  <w:marBottom w:val="0"/>
                  <w:divBdr>
                    <w:top w:val="none" w:sz="0" w:space="0" w:color="auto"/>
                    <w:left w:val="none" w:sz="0" w:space="0" w:color="auto"/>
                    <w:bottom w:val="none" w:sz="0" w:space="0" w:color="auto"/>
                    <w:right w:val="none" w:sz="0" w:space="0" w:color="auto"/>
                  </w:divBdr>
                  <w:divsChild>
                    <w:div w:id="767778564">
                      <w:marLeft w:val="301"/>
                      <w:marRight w:val="301"/>
                      <w:marTop w:val="0"/>
                      <w:marBottom w:val="0"/>
                      <w:divBdr>
                        <w:top w:val="none" w:sz="0" w:space="0" w:color="auto"/>
                        <w:left w:val="none" w:sz="0" w:space="0" w:color="auto"/>
                        <w:bottom w:val="none" w:sz="0" w:space="0" w:color="auto"/>
                        <w:right w:val="none" w:sz="0" w:space="0" w:color="auto"/>
                      </w:divBdr>
                    </w:div>
                    <w:div w:id="1278565870">
                      <w:marLeft w:val="301"/>
                      <w:marRight w:val="301"/>
                      <w:marTop w:val="0"/>
                      <w:marBottom w:val="0"/>
                      <w:divBdr>
                        <w:top w:val="none" w:sz="0" w:space="0" w:color="auto"/>
                        <w:left w:val="none" w:sz="0" w:space="0" w:color="auto"/>
                        <w:bottom w:val="none" w:sz="0" w:space="0" w:color="auto"/>
                        <w:right w:val="none" w:sz="0" w:space="0" w:color="auto"/>
                      </w:divBdr>
                      <w:divsChild>
                        <w:div w:id="1030834952">
                          <w:marLeft w:val="0"/>
                          <w:marRight w:val="0"/>
                          <w:marTop w:val="0"/>
                          <w:marBottom w:val="0"/>
                          <w:divBdr>
                            <w:top w:val="none" w:sz="0" w:space="0" w:color="auto"/>
                            <w:left w:val="none" w:sz="0" w:space="0" w:color="auto"/>
                            <w:bottom w:val="none" w:sz="0" w:space="0" w:color="auto"/>
                            <w:right w:val="none" w:sz="0" w:space="0" w:color="auto"/>
                          </w:divBdr>
                        </w:div>
                        <w:div w:id="151989396">
                          <w:marLeft w:val="0"/>
                          <w:marRight w:val="0"/>
                          <w:marTop w:val="0"/>
                          <w:marBottom w:val="0"/>
                          <w:divBdr>
                            <w:top w:val="none" w:sz="0" w:space="0" w:color="auto"/>
                            <w:left w:val="none" w:sz="0" w:space="0" w:color="auto"/>
                            <w:bottom w:val="none" w:sz="0" w:space="0" w:color="auto"/>
                            <w:right w:val="none" w:sz="0" w:space="0" w:color="auto"/>
                          </w:divBdr>
                        </w:div>
                      </w:divsChild>
                    </w:div>
                    <w:div w:id="238369723">
                      <w:marLeft w:val="301"/>
                      <w:marRight w:val="301"/>
                      <w:marTop w:val="0"/>
                      <w:marBottom w:val="0"/>
                      <w:divBdr>
                        <w:top w:val="none" w:sz="0" w:space="0" w:color="auto"/>
                        <w:left w:val="none" w:sz="0" w:space="0" w:color="auto"/>
                        <w:bottom w:val="none" w:sz="0" w:space="0" w:color="auto"/>
                        <w:right w:val="none" w:sz="0" w:space="0" w:color="auto"/>
                      </w:divBdr>
                    </w:div>
                    <w:div w:id="886648612">
                      <w:marLeft w:val="301"/>
                      <w:marRight w:val="301"/>
                      <w:marTop w:val="0"/>
                      <w:marBottom w:val="0"/>
                      <w:divBdr>
                        <w:top w:val="none" w:sz="0" w:space="0" w:color="auto"/>
                        <w:left w:val="none" w:sz="0" w:space="0" w:color="auto"/>
                        <w:bottom w:val="none" w:sz="0" w:space="0" w:color="auto"/>
                        <w:right w:val="none" w:sz="0" w:space="0" w:color="auto"/>
                      </w:divBdr>
                      <w:divsChild>
                        <w:div w:id="410740534">
                          <w:marLeft w:val="0"/>
                          <w:marRight w:val="0"/>
                          <w:marTop w:val="0"/>
                          <w:marBottom w:val="0"/>
                          <w:divBdr>
                            <w:top w:val="none" w:sz="0" w:space="0" w:color="auto"/>
                            <w:left w:val="none" w:sz="0" w:space="0" w:color="auto"/>
                            <w:bottom w:val="none" w:sz="0" w:space="0" w:color="auto"/>
                            <w:right w:val="none" w:sz="0" w:space="0" w:color="auto"/>
                          </w:divBdr>
                        </w:div>
                        <w:div w:id="988021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2678078">
          <w:marLeft w:val="0"/>
          <w:marRight w:val="0"/>
          <w:marTop w:val="0"/>
          <w:marBottom w:val="0"/>
          <w:divBdr>
            <w:top w:val="none" w:sz="0" w:space="0" w:color="auto"/>
            <w:left w:val="none" w:sz="0" w:space="0" w:color="auto"/>
            <w:bottom w:val="none" w:sz="0" w:space="0" w:color="auto"/>
            <w:right w:val="none" w:sz="0" w:space="0" w:color="auto"/>
          </w:divBdr>
          <w:divsChild>
            <w:div w:id="1915242907">
              <w:marLeft w:val="0"/>
              <w:marRight w:val="0"/>
              <w:marTop w:val="0"/>
              <w:marBottom w:val="0"/>
              <w:divBdr>
                <w:top w:val="none" w:sz="0" w:space="0" w:color="auto"/>
                <w:left w:val="none" w:sz="0" w:space="0" w:color="auto"/>
                <w:bottom w:val="none" w:sz="0" w:space="0" w:color="auto"/>
                <w:right w:val="none" w:sz="0" w:space="0" w:color="auto"/>
              </w:divBdr>
              <w:divsChild>
                <w:div w:id="318313112">
                  <w:marLeft w:val="0"/>
                  <w:marRight w:val="0"/>
                  <w:marTop w:val="0"/>
                  <w:marBottom w:val="0"/>
                  <w:divBdr>
                    <w:top w:val="none" w:sz="0" w:space="0" w:color="auto"/>
                    <w:left w:val="none" w:sz="0" w:space="0" w:color="auto"/>
                    <w:bottom w:val="none" w:sz="0" w:space="0" w:color="auto"/>
                    <w:right w:val="none" w:sz="0" w:space="0" w:color="auto"/>
                  </w:divBdr>
                </w:div>
                <w:div w:id="452795520">
                  <w:marLeft w:val="0"/>
                  <w:marRight w:val="0"/>
                  <w:marTop w:val="0"/>
                  <w:marBottom w:val="0"/>
                  <w:divBdr>
                    <w:top w:val="none" w:sz="0" w:space="0" w:color="auto"/>
                    <w:left w:val="none" w:sz="0" w:space="0" w:color="auto"/>
                    <w:bottom w:val="none" w:sz="0" w:space="0" w:color="auto"/>
                    <w:right w:val="none" w:sz="0" w:space="0" w:color="auto"/>
                  </w:divBdr>
                  <w:divsChild>
                    <w:div w:id="1413577632">
                      <w:marLeft w:val="301"/>
                      <w:marRight w:val="301"/>
                      <w:marTop w:val="0"/>
                      <w:marBottom w:val="0"/>
                      <w:divBdr>
                        <w:top w:val="none" w:sz="0" w:space="0" w:color="auto"/>
                        <w:left w:val="none" w:sz="0" w:space="0" w:color="auto"/>
                        <w:bottom w:val="none" w:sz="0" w:space="0" w:color="auto"/>
                        <w:right w:val="none" w:sz="0" w:space="0" w:color="auto"/>
                      </w:divBdr>
                    </w:div>
                    <w:div w:id="69472941">
                      <w:marLeft w:val="301"/>
                      <w:marRight w:val="301"/>
                      <w:marTop w:val="0"/>
                      <w:marBottom w:val="0"/>
                      <w:divBdr>
                        <w:top w:val="none" w:sz="0" w:space="0" w:color="auto"/>
                        <w:left w:val="none" w:sz="0" w:space="0" w:color="auto"/>
                        <w:bottom w:val="none" w:sz="0" w:space="0" w:color="auto"/>
                        <w:right w:val="none" w:sz="0" w:space="0" w:color="auto"/>
                      </w:divBdr>
                      <w:divsChild>
                        <w:div w:id="1555040606">
                          <w:marLeft w:val="0"/>
                          <w:marRight w:val="0"/>
                          <w:marTop w:val="0"/>
                          <w:marBottom w:val="0"/>
                          <w:divBdr>
                            <w:top w:val="none" w:sz="0" w:space="0" w:color="auto"/>
                            <w:left w:val="none" w:sz="0" w:space="0" w:color="auto"/>
                            <w:bottom w:val="none" w:sz="0" w:space="0" w:color="auto"/>
                            <w:right w:val="none" w:sz="0" w:space="0" w:color="auto"/>
                          </w:divBdr>
                        </w:div>
                        <w:div w:id="1465536544">
                          <w:marLeft w:val="0"/>
                          <w:marRight w:val="0"/>
                          <w:marTop w:val="0"/>
                          <w:marBottom w:val="0"/>
                          <w:divBdr>
                            <w:top w:val="none" w:sz="0" w:space="0" w:color="auto"/>
                            <w:left w:val="none" w:sz="0" w:space="0" w:color="auto"/>
                            <w:bottom w:val="none" w:sz="0" w:space="0" w:color="auto"/>
                            <w:right w:val="none" w:sz="0" w:space="0" w:color="auto"/>
                          </w:divBdr>
                        </w:div>
                      </w:divsChild>
                    </w:div>
                    <w:div w:id="2034377114">
                      <w:marLeft w:val="301"/>
                      <w:marRight w:val="301"/>
                      <w:marTop w:val="0"/>
                      <w:marBottom w:val="0"/>
                      <w:divBdr>
                        <w:top w:val="none" w:sz="0" w:space="0" w:color="auto"/>
                        <w:left w:val="none" w:sz="0" w:space="0" w:color="auto"/>
                        <w:bottom w:val="none" w:sz="0" w:space="0" w:color="auto"/>
                        <w:right w:val="none" w:sz="0" w:space="0" w:color="auto"/>
                      </w:divBdr>
                    </w:div>
                    <w:div w:id="1314139977">
                      <w:marLeft w:val="301"/>
                      <w:marRight w:val="301"/>
                      <w:marTop w:val="0"/>
                      <w:marBottom w:val="0"/>
                      <w:divBdr>
                        <w:top w:val="none" w:sz="0" w:space="0" w:color="auto"/>
                        <w:left w:val="none" w:sz="0" w:space="0" w:color="auto"/>
                        <w:bottom w:val="none" w:sz="0" w:space="0" w:color="auto"/>
                        <w:right w:val="none" w:sz="0" w:space="0" w:color="auto"/>
                      </w:divBdr>
                      <w:divsChild>
                        <w:div w:id="426582746">
                          <w:marLeft w:val="0"/>
                          <w:marRight w:val="0"/>
                          <w:marTop w:val="0"/>
                          <w:marBottom w:val="0"/>
                          <w:divBdr>
                            <w:top w:val="none" w:sz="0" w:space="0" w:color="auto"/>
                            <w:left w:val="none" w:sz="0" w:space="0" w:color="auto"/>
                            <w:bottom w:val="none" w:sz="0" w:space="0" w:color="auto"/>
                            <w:right w:val="none" w:sz="0" w:space="0" w:color="auto"/>
                          </w:divBdr>
                        </w:div>
                        <w:div w:id="335571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23744328">
          <w:marLeft w:val="0"/>
          <w:marRight w:val="0"/>
          <w:marTop w:val="0"/>
          <w:marBottom w:val="0"/>
          <w:divBdr>
            <w:top w:val="none" w:sz="0" w:space="0" w:color="auto"/>
            <w:left w:val="none" w:sz="0" w:space="0" w:color="auto"/>
            <w:bottom w:val="none" w:sz="0" w:space="0" w:color="auto"/>
            <w:right w:val="none" w:sz="0" w:space="0" w:color="auto"/>
          </w:divBdr>
          <w:divsChild>
            <w:div w:id="287319874">
              <w:marLeft w:val="0"/>
              <w:marRight w:val="0"/>
              <w:marTop w:val="0"/>
              <w:marBottom w:val="0"/>
              <w:divBdr>
                <w:top w:val="none" w:sz="0" w:space="0" w:color="auto"/>
                <w:left w:val="none" w:sz="0" w:space="0" w:color="auto"/>
                <w:bottom w:val="none" w:sz="0" w:space="0" w:color="auto"/>
                <w:right w:val="none" w:sz="0" w:space="0" w:color="auto"/>
              </w:divBdr>
              <w:divsChild>
                <w:div w:id="1460224717">
                  <w:marLeft w:val="0"/>
                  <w:marRight w:val="0"/>
                  <w:marTop w:val="0"/>
                  <w:marBottom w:val="0"/>
                  <w:divBdr>
                    <w:top w:val="none" w:sz="0" w:space="0" w:color="auto"/>
                    <w:left w:val="none" w:sz="0" w:space="0" w:color="auto"/>
                    <w:bottom w:val="none" w:sz="0" w:space="0" w:color="auto"/>
                    <w:right w:val="none" w:sz="0" w:space="0" w:color="auto"/>
                  </w:divBdr>
                </w:div>
                <w:div w:id="1293288769">
                  <w:marLeft w:val="0"/>
                  <w:marRight w:val="0"/>
                  <w:marTop w:val="0"/>
                  <w:marBottom w:val="0"/>
                  <w:divBdr>
                    <w:top w:val="none" w:sz="0" w:space="0" w:color="auto"/>
                    <w:left w:val="none" w:sz="0" w:space="0" w:color="auto"/>
                    <w:bottom w:val="none" w:sz="0" w:space="0" w:color="auto"/>
                    <w:right w:val="none" w:sz="0" w:space="0" w:color="auto"/>
                  </w:divBdr>
                  <w:divsChild>
                    <w:div w:id="1004363176">
                      <w:marLeft w:val="301"/>
                      <w:marRight w:val="301"/>
                      <w:marTop w:val="0"/>
                      <w:marBottom w:val="0"/>
                      <w:divBdr>
                        <w:top w:val="none" w:sz="0" w:space="0" w:color="auto"/>
                        <w:left w:val="none" w:sz="0" w:space="0" w:color="auto"/>
                        <w:bottom w:val="none" w:sz="0" w:space="0" w:color="auto"/>
                        <w:right w:val="none" w:sz="0" w:space="0" w:color="auto"/>
                      </w:divBdr>
                    </w:div>
                    <w:div w:id="640961078">
                      <w:marLeft w:val="301"/>
                      <w:marRight w:val="301"/>
                      <w:marTop w:val="0"/>
                      <w:marBottom w:val="0"/>
                      <w:divBdr>
                        <w:top w:val="none" w:sz="0" w:space="0" w:color="auto"/>
                        <w:left w:val="none" w:sz="0" w:space="0" w:color="auto"/>
                        <w:bottom w:val="none" w:sz="0" w:space="0" w:color="auto"/>
                        <w:right w:val="none" w:sz="0" w:space="0" w:color="auto"/>
                      </w:divBdr>
                      <w:divsChild>
                        <w:div w:id="568925037">
                          <w:marLeft w:val="0"/>
                          <w:marRight w:val="0"/>
                          <w:marTop w:val="0"/>
                          <w:marBottom w:val="0"/>
                          <w:divBdr>
                            <w:top w:val="none" w:sz="0" w:space="0" w:color="auto"/>
                            <w:left w:val="none" w:sz="0" w:space="0" w:color="auto"/>
                            <w:bottom w:val="none" w:sz="0" w:space="0" w:color="auto"/>
                            <w:right w:val="none" w:sz="0" w:space="0" w:color="auto"/>
                          </w:divBdr>
                        </w:div>
                        <w:div w:id="850535261">
                          <w:marLeft w:val="0"/>
                          <w:marRight w:val="0"/>
                          <w:marTop w:val="0"/>
                          <w:marBottom w:val="0"/>
                          <w:divBdr>
                            <w:top w:val="none" w:sz="0" w:space="0" w:color="auto"/>
                            <w:left w:val="none" w:sz="0" w:space="0" w:color="auto"/>
                            <w:bottom w:val="none" w:sz="0" w:space="0" w:color="auto"/>
                            <w:right w:val="none" w:sz="0" w:space="0" w:color="auto"/>
                          </w:divBdr>
                        </w:div>
                      </w:divsChild>
                    </w:div>
                    <w:div w:id="701826008">
                      <w:marLeft w:val="301"/>
                      <w:marRight w:val="301"/>
                      <w:marTop w:val="0"/>
                      <w:marBottom w:val="0"/>
                      <w:divBdr>
                        <w:top w:val="none" w:sz="0" w:space="0" w:color="auto"/>
                        <w:left w:val="none" w:sz="0" w:space="0" w:color="auto"/>
                        <w:bottom w:val="none" w:sz="0" w:space="0" w:color="auto"/>
                        <w:right w:val="none" w:sz="0" w:space="0" w:color="auto"/>
                      </w:divBdr>
                    </w:div>
                    <w:div w:id="1712147603">
                      <w:marLeft w:val="301"/>
                      <w:marRight w:val="301"/>
                      <w:marTop w:val="0"/>
                      <w:marBottom w:val="0"/>
                      <w:divBdr>
                        <w:top w:val="none" w:sz="0" w:space="0" w:color="auto"/>
                        <w:left w:val="none" w:sz="0" w:space="0" w:color="auto"/>
                        <w:bottom w:val="none" w:sz="0" w:space="0" w:color="auto"/>
                        <w:right w:val="none" w:sz="0" w:space="0" w:color="auto"/>
                      </w:divBdr>
                      <w:divsChild>
                        <w:div w:id="1827282067">
                          <w:marLeft w:val="0"/>
                          <w:marRight w:val="0"/>
                          <w:marTop w:val="0"/>
                          <w:marBottom w:val="0"/>
                          <w:divBdr>
                            <w:top w:val="none" w:sz="0" w:space="0" w:color="auto"/>
                            <w:left w:val="none" w:sz="0" w:space="0" w:color="auto"/>
                            <w:bottom w:val="none" w:sz="0" w:space="0" w:color="auto"/>
                            <w:right w:val="none" w:sz="0" w:space="0" w:color="auto"/>
                          </w:divBdr>
                        </w:div>
                        <w:div w:id="960646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22830074">
          <w:marLeft w:val="0"/>
          <w:marRight w:val="0"/>
          <w:marTop w:val="0"/>
          <w:marBottom w:val="0"/>
          <w:divBdr>
            <w:top w:val="none" w:sz="0" w:space="0" w:color="auto"/>
            <w:left w:val="none" w:sz="0" w:space="0" w:color="auto"/>
            <w:bottom w:val="none" w:sz="0" w:space="0" w:color="auto"/>
            <w:right w:val="none" w:sz="0" w:space="0" w:color="auto"/>
          </w:divBdr>
          <w:divsChild>
            <w:div w:id="1896772702">
              <w:marLeft w:val="0"/>
              <w:marRight w:val="0"/>
              <w:marTop w:val="0"/>
              <w:marBottom w:val="0"/>
              <w:divBdr>
                <w:top w:val="none" w:sz="0" w:space="0" w:color="auto"/>
                <w:left w:val="none" w:sz="0" w:space="0" w:color="auto"/>
                <w:bottom w:val="none" w:sz="0" w:space="0" w:color="auto"/>
                <w:right w:val="none" w:sz="0" w:space="0" w:color="auto"/>
              </w:divBdr>
              <w:divsChild>
                <w:div w:id="2083405224">
                  <w:marLeft w:val="0"/>
                  <w:marRight w:val="0"/>
                  <w:marTop w:val="0"/>
                  <w:marBottom w:val="0"/>
                  <w:divBdr>
                    <w:top w:val="none" w:sz="0" w:space="0" w:color="auto"/>
                    <w:left w:val="none" w:sz="0" w:space="0" w:color="auto"/>
                    <w:bottom w:val="none" w:sz="0" w:space="0" w:color="auto"/>
                    <w:right w:val="none" w:sz="0" w:space="0" w:color="auto"/>
                  </w:divBdr>
                </w:div>
                <w:div w:id="1220357339">
                  <w:marLeft w:val="0"/>
                  <w:marRight w:val="0"/>
                  <w:marTop w:val="0"/>
                  <w:marBottom w:val="0"/>
                  <w:divBdr>
                    <w:top w:val="none" w:sz="0" w:space="0" w:color="auto"/>
                    <w:left w:val="none" w:sz="0" w:space="0" w:color="auto"/>
                    <w:bottom w:val="none" w:sz="0" w:space="0" w:color="auto"/>
                    <w:right w:val="none" w:sz="0" w:space="0" w:color="auto"/>
                  </w:divBdr>
                  <w:divsChild>
                    <w:div w:id="1973898906">
                      <w:marLeft w:val="301"/>
                      <w:marRight w:val="301"/>
                      <w:marTop w:val="0"/>
                      <w:marBottom w:val="0"/>
                      <w:divBdr>
                        <w:top w:val="none" w:sz="0" w:space="0" w:color="auto"/>
                        <w:left w:val="none" w:sz="0" w:space="0" w:color="auto"/>
                        <w:bottom w:val="none" w:sz="0" w:space="0" w:color="auto"/>
                        <w:right w:val="none" w:sz="0" w:space="0" w:color="auto"/>
                      </w:divBdr>
                    </w:div>
                    <w:div w:id="1596205953">
                      <w:marLeft w:val="301"/>
                      <w:marRight w:val="301"/>
                      <w:marTop w:val="0"/>
                      <w:marBottom w:val="0"/>
                      <w:divBdr>
                        <w:top w:val="none" w:sz="0" w:space="0" w:color="auto"/>
                        <w:left w:val="none" w:sz="0" w:space="0" w:color="auto"/>
                        <w:bottom w:val="none" w:sz="0" w:space="0" w:color="auto"/>
                        <w:right w:val="none" w:sz="0" w:space="0" w:color="auto"/>
                      </w:divBdr>
                      <w:divsChild>
                        <w:div w:id="227964336">
                          <w:marLeft w:val="0"/>
                          <w:marRight w:val="0"/>
                          <w:marTop w:val="0"/>
                          <w:marBottom w:val="0"/>
                          <w:divBdr>
                            <w:top w:val="none" w:sz="0" w:space="0" w:color="auto"/>
                            <w:left w:val="none" w:sz="0" w:space="0" w:color="auto"/>
                            <w:bottom w:val="none" w:sz="0" w:space="0" w:color="auto"/>
                            <w:right w:val="none" w:sz="0" w:space="0" w:color="auto"/>
                          </w:divBdr>
                        </w:div>
                        <w:div w:id="504132612">
                          <w:marLeft w:val="0"/>
                          <w:marRight w:val="0"/>
                          <w:marTop w:val="0"/>
                          <w:marBottom w:val="0"/>
                          <w:divBdr>
                            <w:top w:val="none" w:sz="0" w:space="0" w:color="auto"/>
                            <w:left w:val="none" w:sz="0" w:space="0" w:color="auto"/>
                            <w:bottom w:val="none" w:sz="0" w:space="0" w:color="auto"/>
                            <w:right w:val="none" w:sz="0" w:space="0" w:color="auto"/>
                          </w:divBdr>
                        </w:div>
                      </w:divsChild>
                    </w:div>
                    <w:div w:id="60567264">
                      <w:marLeft w:val="301"/>
                      <w:marRight w:val="301"/>
                      <w:marTop w:val="0"/>
                      <w:marBottom w:val="0"/>
                      <w:divBdr>
                        <w:top w:val="none" w:sz="0" w:space="0" w:color="auto"/>
                        <w:left w:val="none" w:sz="0" w:space="0" w:color="auto"/>
                        <w:bottom w:val="none" w:sz="0" w:space="0" w:color="auto"/>
                        <w:right w:val="none" w:sz="0" w:space="0" w:color="auto"/>
                      </w:divBdr>
                    </w:div>
                    <w:div w:id="1960645135">
                      <w:marLeft w:val="301"/>
                      <w:marRight w:val="301"/>
                      <w:marTop w:val="0"/>
                      <w:marBottom w:val="0"/>
                      <w:divBdr>
                        <w:top w:val="none" w:sz="0" w:space="0" w:color="auto"/>
                        <w:left w:val="none" w:sz="0" w:space="0" w:color="auto"/>
                        <w:bottom w:val="none" w:sz="0" w:space="0" w:color="auto"/>
                        <w:right w:val="none" w:sz="0" w:space="0" w:color="auto"/>
                      </w:divBdr>
                      <w:divsChild>
                        <w:div w:id="1330601297">
                          <w:marLeft w:val="0"/>
                          <w:marRight w:val="0"/>
                          <w:marTop w:val="0"/>
                          <w:marBottom w:val="0"/>
                          <w:divBdr>
                            <w:top w:val="none" w:sz="0" w:space="0" w:color="auto"/>
                            <w:left w:val="none" w:sz="0" w:space="0" w:color="auto"/>
                            <w:bottom w:val="none" w:sz="0" w:space="0" w:color="auto"/>
                            <w:right w:val="none" w:sz="0" w:space="0" w:color="auto"/>
                          </w:divBdr>
                        </w:div>
                        <w:div w:id="102266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41078854">
          <w:marLeft w:val="0"/>
          <w:marRight w:val="0"/>
          <w:marTop w:val="0"/>
          <w:marBottom w:val="0"/>
          <w:divBdr>
            <w:top w:val="none" w:sz="0" w:space="0" w:color="auto"/>
            <w:left w:val="none" w:sz="0" w:space="0" w:color="auto"/>
            <w:bottom w:val="none" w:sz="0" w:space="0" w:color="auto"/>
            <w:right w:val="none" w:sz="0" w:space="0" w:color="auto"/>
          </w:divBdr>
          <w:divsChild>
            <w:div w:id="1775443937">
              <w:marLeft w:val="0"/>
              <w:marRight w:val="0"/>
              <w:marTop w:val="0"/>
              <w:marBottom w:val="0"/>
              <w:divBdr>
                <w:top w:val="none" w:sz="0" w:space="0" w:color="auto"/>
                <w:left w:val="none" w:sz="0" w:space="0" w:color="auto"/>
                <w:bottom w:val="none" w:sz="0" w:space="0" w:color="auto"/>
                <w:right w:val="none" w:sz="0" w:space="0" w:color="auto"/>
              </w:divBdr>
              <w:divsChild>
                <w:div w:id="623660168">
                  <w:marLeft w:val="0"/>
                  <w:marRight w:val="0"/>
                  <w:marTop w:val="0"/>
                  <w:marBottom w:val="0"/>
                  <w:divBdr>
                    <w:top w:val="none" w:sz="0" w:space="0" w:color="auto"/>
                    <w:left w:val="none" w:sz="0" w:space="0" w:color="auto"/>
                    <w:bottom w:val="none" w:sz="0" w:space="0" w:color="auto"/>
                    <w:right w:val="none" w:sz="0" w:space="0" w:color="auto"/>
                  </w:divBdr>
                </w:div>
                <w:div w:id="1899441688">
                  <w:marLeft w:val="0"/>
                  <w:marRight w:val="0"/>
                  <w:marTop w:val="0"/>
                  <w:marBottom w:val="0"/>
                  <w:divBdr>
                    <w:top w:val="none" w:sz="0" w:space="0" w:color="auto"/>
                    <w:left w:val="none" w:sz="0" w:space="0" w:color="auto"/>
                    <w:bottom w:val="none" w:sz="0" w:space="0" w:color="auto"/>
                    <w:right w:val="none" w:sz="0" w:space="0" w:color="auto"/>
                  </w:divBdr>
                  <w:divsChild>
                    <w:div w:id="543831299">
                      <w:marLeft w:val="301"/>
                      <w:marRight w:val="301"/>
                      <w:marTop w:val="0"/>
                      <w:marBottom w:val="0"/>
                      <w:divBdr>
                        <w:top w:val="none" w:sz="0" w:space="0" w:color="auto"/>
                        <w:left w:val="none" w:sz="0" w:space="0" w:color="auto"/>
                        <w:bottom w:val="none" w:sz="0" w:space="0" w:color="auto"/>
                        <w:right w:val="none" w:sz="0" w:space="0" w:color="auto"/>
                      </w:divBdr>
                    </w:div>
                    <w:div w:id="945120484">
                      <w:marLeft w:val="301"/>
                      <w:marRight w:val="301"/>
                      <w:marTop w:val="0"/>
                      <w:marBottom w:val="0"/>
                      <w:divBdr>
                        <w:top w:val="none" w:sz="0" w:space="0" w:color="auto"/>
                        <w:left w:val="none" w:sz="0" w:space="0" w:color="auto"/>
                        <w:bottom w:val="none" w:sz="0" w:space="0" w:color="auto"/>
                        <w:right w:val="none" w:sz="0" w:space="0" w:color="auto"/>
                      </w:divBdr>
                      <w:divsChild>
                        <w:div w:id="1379355948">
                          <w:marLeft w:val="0"/>
                          <w:marRight w:val="0"/>
                          <w:marTop w:val="0"/>
                          <w:marBottom w:val="0"/>
                          <w:divBdr>
                            <w:top w:val="none" w:sz="0" w:space="0" w:color="auto"/>
                            <w:left w:val="none" w:sz="0" w:space="0" w:color="auto"/>
                            <w:bottom w:val="none" w:sz="0" w:space="0" w:color="auto"/>
                            <w:right w:val="none" w:sz="0" w:space="0" w:color="auto"/>
                          </w:divBdr>
                        </w:div>
                        <w:div w:id="1049959217">
                          <w:marLeft w:val="0"/>
                          <w:marRight w:val="0"/>
                          <w:marTop w:val="0"/>
                          <w:marBottom w:val="0"/>
                          <w:divBdr>
                            <w:top w:val="none" w:sz="0" w:space="0" w:color="auto"/>
                            <w:left w:val="none" w:sz="0" w:space="0" w:color="auto"/>
                            <w:bottom w:val="none" w:sz="0" w:space="0" w:color="auto"/>
                            <w:right w:val="none" w:sz="0" w:space="0" w:color="auto"/>
                          </w:divBdr>
                        </w:div>
                      </w:divsChild>
                    </w:div>
                    <w:div w:id="502168087">
                      <w:marLeft w:val="301"/>
                      <w:marRight w:val="301"/>
                      <w:marTop w:val="0"/>
                      <w:marBottom w:val="0"/>
                      <w:divBdr>
                        <w:top w:val="none" w:sz="0" w:space="0" w:color="auto"/>
                        <w:left w:val="none" w:sz="0" w:space="0" w:color="auto"/>
                        <w:bottom w:val="none" w:sz="0" w:space="0" w:color="auto"/>
                        <w:right w:val="none" w:sz="0" w:space="0" w:color="auto"/>
                      </w:divBdr>
                    </w:div>
                    <w:div w:id="1614484301">
                      <w:marLeft w:val="301"/>
                      <w:marRight w:val="301"/>
                      <w:marTop w:val="0"/>
                      <w:marBottom w:val="0"/>
                      <w:divBdr>
                        <w:top w:val="none" w:sz="0" w:space="0" w:color="auto"/>
                        <w:left w:val="none" w:sz="0" w:space="0" w:color="auto"/>
                        <w:bottom w:val="none" w:sz="0" w:space="0" w:color="auto"/>
                        <w:right w:val="none" w:sz="0" w:space="0" w:color="auto"/>
                      </w:divBdr>
                      <w:divsChild>
                        <w:div w:id="1710034465">
                          <w:marLeft w:val="0"/>
                          <w:marRight w:val="0"/>
                          <w:marTop w:val="0"/>
                          <w:marBottom w:val="0"/>
                          <w:divBdr>
                            <w:top w:val="none" w:sz="0" w:space="0" w:color="auto"/>
                            <w:left w:val="none" w:sz="0" w:space="0" w:color="auto"/>
                            <w:bottom w:val="none" w:sz="0" w:space="0" w:color="auto"/>
                            <w:right w:val="none" w:sz="0" w:space="0" w:color="auto"/>
                          </w:divBdr>
                        </w:div>
                        <w:div w:id="114061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90210335">
          <w:marLeft w:val="0"/>
          <w:marRight w:val="0"/>
          <w:marTop w:val="0"/>
          <w:marBottom w:val="0"/>
          <w:divBdr>
            <w:top w:val="none" w:sz="0" w:space="0" w:color="auto"/>
            <w:left w:val="none" w:sz="0" w:space="0" w:color="auto"/>
            <w:bottom w:val="none" w:sz="0" w:space="0" w:color="auto"/>
            <w:right w:val="none" w:sz="0" w:space="0" w:color="auto"/>
          </w:divBdr>
          <w:divsChild>
            <w:div w:id="497841725">
              <w:marLeft w:val="0"/>
              <w:marRight w:val="0"/>
              <w:marTop w:val="0"/>
              <w:marBottom w:val="0"/>
              <w:divBdr>
                <w:top w:val="none" w:sz="0" w:space="0" w:color="auto"/>
                <w:left w:val="none" w:sz="0" w:space="0" w:color="auto"/>
                <w:bottom w:val="none" w:sz="0" w:space="0" w:color="auto"/>
                <w:right w:val="none" w:sz="0" w:space="0" w:color="auto"/>
              </w:divBdr>
              <w:divsChild>
                <w:div w:id="1799294159">
                  <w:marLeft w:val="0"/>
                  <w:marRight w:val="0"/>
                  <w:marTop w:val="0"/>
                  <w:marBottom w:val="0"/>
                  <w:divBdr>
                    <w:top w:val="none" w:sz="0" w:space="0" w:color="auto"/>
                    <w:left w:val="none" w:sz="0" w:space="0" w:color="auto"/>
                    <w:bottom w:val="none" w:sz="0" w:space="0" w:color="auto"/>
                    <w:right w:val="none" w:sz="0" w:space="0" w:color="auto"/>
                  </w:divBdr>
                </w:div>
                <w:div w:id="927807529">
                  <w:marLeft w:val="0"/>
                  <w:marRight w:val="0"/>
                  <w:marTop w:val="0"/>
                  <w:marBottom w:val="0"/>
                  <w:divBdr>
                    <w:top w:val="none" w:sz="0" w:space="0" w:color="auto"/>
                    <w:left w:val="none" w:sz="0" w:space="0" w:color="auto"/>
                    <w:bottom w:val="none" w:sz="0" w:space="0" w:color="auto"/>
                    <w:right w:val="none" w:sz="0" w:space="0" w:color="auto"/>
                  </w:divBdr>
                  <w:divsChild>
                    <w:div w:id="1765028074">
                      <w:marLeft w:val="301"/>
                      <w:marRight w:val="301"/>
                      <w:marTop w:val="0"/>
                      <w:marBottom w:val="0"/>
                      <w:divBdr>
                        <w:top w:val="none" w:sz="0" w:space="0" w:color="auto"/>
                        <w:left w:val="none" w:sz="0" w:space="0" w:color="auto"/>
                        <w:bottom w:val="none" w:sz="0" w:space="0" w:color="auto"/>
                        <w:right w:val="none" w:sz="0" w:space="0" w:color="auto"/>
                      </w:divBdr>
                    </w:div>
                    <w:div w:id="1644845435">
                      <w:marLeft w:val="301"/>
                      <w:marRight w:val="301"/>
                      <w:marTop w:val="0"/>
                      <w:marBottom w:val="0"/>
                      <w:divBdr>
                        <w:top w:val="none" w:sz="0" w:space="0" w:color="auto"/>
                        <w:left w:val="none" w:sz="0" w:space="0" w:color="auto"/>
                        <w:bottom w:val="none" w:sz="0" w:space="0" w:color="auto"/>
                        <w:right w:val="none" w:sz="0" w:space="0" w:color="auto"/>
                      </w:divBdr>
                      <w:divsChild>
                        <w:div w:id="700860317">
                          <w:marLeft w:val="0"/>
                          <w:marRight w:val="0"/>
                          <w:marTop w:val="0"/>
                          <w:marBottom w:val="0"/>
                          <w:divBdr>
                            <w:top w:val="none" w:sz="0" w:space="0" w:color="auto"/>
                            <w:left w:val="none" w:sz="0" w:space="0" w:color="auto"/>
                            <w:bottom w:val="none" w:sz="0" w:space="0" w:color="auto"/>
                            <w:right w:val="none" w:sz="0" w:space="0" w:color="auto"/>
                          </w:divBdr>
                        </w:div>
                        <w:div w:id="1604921136">
                          <w:marLeft w:val="0"/>
                          <w:marRight w:val="0"/>
                          <w:marTop w:val="0"/>
                          <w:marBottom w:val="0"/>
                          <w:divBdr>
                            <w:top w:val="none" w:sz="0" w:space="0" w:color="auto"/>
                            <w:left w:val="none" w:sz="0" w:space="0" w:color="auto"/>
                            <w:bottom w:val="none" w:sz="0" w:space="0" w:color="auto"/>
                            <w:right w:val="none" w:sz="0" w:space="0" w:color="auto"/>
                          </w:divBdr>
                        </w:div>
                      </w:divsChild>
                    </w:div>
                    <w:div w:id="1684353697">
                      <w:marLeft w:val="301"/>
                      <w:marRight w:val="301"/>
                      <w:marTop w:val="0"/>
                      <w:marBottom w:val="0"/>
                      <w:divBdr>
                        <w:top w:val="none" w:sz="0" w:space="0" w:color="auto"/>
                        <w:left w:val="none" w:sz="0" w:space="0" w:color="auto"/>
                        <w:bottom w:val="none" w:sz="0" w:space="0" w:color="auto"/>
                        <w:right w:val="none" w:sz="0" w:space="0" w:color="auto"/>
                      </w:divBdr>
                    </w:div>
                    <w:div w:id="233442503">
                      <w:marLeft w:val="301"/>
                      <w:marRight w:val="301"/>
                      <w:marTop w:val="0"/>
                      <w:marBottom w:val="0"/>
                      <w:divBdr>
                        <w:top w:val="none" w:sz="0" w:space="0" w:color="auto"/>
                        <w:left w:val="none" w:sz="0" w:space="0" w:color="auto"/>
                        <w:bottom w:val="none" w:sz="0" w:space="0" w:color="auto"/>
                        <w:right w:val="none" w:sz="0" w:space="0" w:color="auto"/>
                      </w:divBdr>
                      <w:divsChild>
                        <w:div w:id="1488592667">
                          <w:marLeft w:val="0"/>
                          <w:marRight w:val="0"/>
                          <w:marTop w:val="0"/>
                          <w:marBottom w:val="0"/>
                          <w:divBdr>
                            <w:top w:val="none" w:sz="0" w:space="0" w:color="auto"/>
                            <w:left w:val="none" w:sz="0" w:space="0" w:color="auto"/>
                            <w:bottom w:val="none" w:sz="0" w:space="0" w:color="auto"/>
                            <w:right w:val="none" w:sz="0" w:space="0" w:color="auto"/>
                          </w:divBdr>
                        </w:div>
                        <w:div w:id="1857115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2101070">
          <w:marLeft w:val="0"/>
          <w:marRight w:val="0"/>
          <w:marTop w:val="0"/>
          <w:marBottom w:val="0"/>
          <w:divBdr>
            <w:top w:val="none" w:sz="0" w:space="0" w:color="auto"/>
            <w:left w:val="none" w:sz="0" w:space="0" w:color="auto"/>
            <w:bottom w:val="none" w:sz="0" w:space="0" w:color="auto"/>
            <w:right w:val="none" w:sz="0" w:space="0" w:color="auto"/>
          </w:divBdr>
          <w:divsChild>
            <w:div w:id="1099178503">
              <w:marLeft w:val="0"/>
              <w:marRight w:val="0"/>
              <w:marTop w:val="0"/>
              <w:marBottom w:val="0"/>
              <w:divBdr>
                <w:top w:val="none" w:sz="0" w:space="0" w:color="auto"/>
                <w:left w:val="none" w:sz="0" w:space="0" w:color="auto"/>
                <w:bottom w:val="none" w:sz="0" w:space="0" w:color="auto"/>
                <w:right w:val="none" w:sz="0" w:space="0" w:color="auto"/>
              </w:divBdr>
              <w:divsChild>
                <w:div w:id="1626813268">
                  <w:marLeft w:val="0"/>
                  <w:marRight w:val="0"/>
                  <w:marTop w:val="0"/>
                  <w:marBottom w:val="0"/>
                  <w:divBdr>
                    <w:top w:val="none" w:sz="0" w:space="0" w:color="auto"/>
                    <w:left w:val="none" w:sz="0" w:space="0" w:color="auto"/>
                    <w:bottom w:val="none" w:sz="0" w:space="0" w:color="auto"/>
                    <w:right w:val="none" w:sz="0" w:space="0" w:color="auto"/>
                  </w:divBdr>
                </w:div>
                <w:div w:id="1455514062">
                  <w:marLeft w:val="0"/>
                  <w:marRight w:val="0"/>
                  <w:marTop w:val="0"/>
                  <w:marBottom w:val="0"/>
                  <w:divBdr>
                    <w:top w:val="none" w:sz="0" w:space="0" w:color="auto"/>
                    <w:left w:val="none" w:sz="0" w:space="0" w:color="auto"/>
                    <w:bottom w:val="none" w:sz="0" w:space="0" w:color="auto"/>
                    <w:right w:val="none" w:sz="0" w:space="0" w:color="auto"/>
                  </w:divBdr>
                  <w:divsChild>
                    <w:div w:id="1049693139">
                      <w:marLeft w:val="301"/>
                      <w:marRight w:val="301"/>
                      <w:marTop w:val="0"/>
                      <w:marBottom w:val="0"/>
                      <w:divBdr>
                        <w:top w:val="none" w:sz="0" w:space="0" w:color="auto"/>
                        <w:left w:val="none" w:sz="0" w:space="0" w:color="auto"/>
                        <w:bottom w:val="none" w:sz="0" w:space="0" w:color="auto"/>
                        <w:right w:val="none" w:sz="0" w:space="0" w:color="auto"/>
                      </w:divBdr>
                    </w:div>
                    <w:div w:id="1816411941">
                      <w:marLeft w:val="301"/>
                      <w:marRight w:val="301"/>
                      <w:marTop w:val="0"/>
                      <w:marBottom w:val="0"/>
                      <w:divBdr>
                        <w:top w:val="none" w:sz="0" w:space="0" w:color="auto"/>
                        <w:left w:val="none" w:sz="0" w:space="0" w:color="auto"/>
                        <w:bottom w:val="none" w:sz="0" w:space="0" w:color="auto"/>
                        <w:right w:val="none" w:sz="0" w:space="0" w:color="auto"/>
                      </w:divBdr>
                      <w:divsChild>
                        <w:div w:id="915943749">
                          <w:marLeft w:val="0"/>
                          <w:marRight w:val="0"/>
                          <w:marTop w:val="0"/>
                          <w:marBottom w:val="0"/>
                          <w:divBdr>
                            <w:top w:val="none" w:sz="0" w:space="0" w:color="auto"/>
                            <w:left w:val="none" w:sz="0" w:space="0" w:color="auto"/>
                            <w:bottom w:val="none" w:sz="0" w:space="0" w:color="auto"/>
                            <w:right w:val="none" w:sz="0" w:space="0" w:color="auto"/>
                          </w:divBdr>
                        </w:div>
                        <w:div w:id="943608363">
                          <w:marLeft w:val="0"/>
                          <w:marRight w:val="0"/>
                          <w:marTop w:val="0"/>
                          <w:marBottom w:val="0"/>
                          <w:divBdr>
                            <w:top w:val="none" w:sz="0" w:space="0" w:color="auto"/>
                            <w:left w:val="none" w:sz="0" w:space="0" w:color="auto"/>
                            <w:bottom w:val="none" w:sz="0" w:space="0" w:color="auto"/>
                            <w:right w:val="none" w:sz="0" w:space="0" w:color="auto"/>
                          </w:divBdr>
                        </w:div>
                      </w:divsChild>
                    </w:div>
                    <w:div w:id="2109542742">
                      <w:marLeft w:val="301"/>
                      <w:marRight w:val="301"/>
                      <w:marTop w:val="0"/>
                      <w:marBottom w:val="0"/>
                      <w:divBdr>
                        <w:top w:val="none" w:sz="0" w:space="0" w:color="auto"/>
                        <w:left w:val="none" w:sz="0" w:space="0" w:color="auto"/>
                        <w:bottom w:val="none" w:sz="0" w:space="0" w:color="auto"/>
                        <w:right w:val="none" w:sz="0" w:space="0" w:color="auto"/>
                      </w:divBdr>
                    </w:div>
                    <w:div w:id="763889079">
                      <w:marLeft w:val="301"/>
                      <w:marRight w:val="301"/>
                      <w:marTop w:val="0"/>
                      <w:marBottom w:val="0"/>
                      <w:divBdr>
                        <w:top w:val="none" w:sz="0" w:space="0" w:color="auto"/>
                        <w:left w:val="none" w:sz="0" w:space="0" w:color="auto"/>
                        <w:bottom w:val="none" w:sz="0" w:space="0" w:color="auto"/>
                        <w:right w:val="none" w:sz="0" w:space="0" w:color="auto"/>
                      </w:divBdr>
                      <w:divsChild>
                        <w:div w:id="723217553">
                          <w:marLeft w:val="0"/>
                          <w:marRight w:val="0"/>
                          <w:marTop w:val="0"/>
                          <w:marBottom w:val="0"/>
                          <w:divBdr>
                            <w:top w:val="none" w:sz="0" w:space="0" w:color="auto"/>
                            <w:left w:val="none" w:sz="0" w:space="0" w:color="auto"/>
                            <w:bottom w:val="none" w:sz="0" w:space="0" w:color="auto"/>
                            <w:right w:val="none" w:sz="0" w:space="0" w:color="auto"/>
                          </w:divBdr>
                        </w:div>
                        <w:div w:id="760182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33514441">
      <w:bodyDiv w:val="1"/>
      <w:marLeft w:val="0"/>
      <w:marRight w:val="0"/>
      <w:marTop w:val="0"/>
      <w:marBottom w:val="0"/>
      <w:divBdr>
        <w:top w:val="none" w:sz="0" w:space="0" w:color="auto"/>
        <w:left w:val="none" w:sz="0" w:space="0" w:color="auto"/>
        <w:bottom w:val="none" w:sz="0" w:space="0" w:color="auto"/>
        <w:right w:val="none" w:sz="0" w:space="0" w:color="auto"/>
      </w:divBdr>
    </w:div>
    <w:div w:id="255789340">
      <w:bodyDiv w:val="1"/>
      <w:marLeft w:val="0"/>
      <w:marRight w:val="0"/>
      <w:marTop w:val="0"/>
      <w:marBottom w:val="0"/>
      <w:divBdr>
        <w:top w:val="none" w:sz="0" w:space="0" w:color="auto"/>
        <w:left w:val="none" w:sz="0" w:space="0" w:color="auto"/>
        <w:bottom w:val="none" w:sz="0" w:space="0" w:color="auto"/>
        <w:right w:val="none" w:sz="0" w:space="0" w:color="auto"/>
      </w:divBdr>
    </w:div>
    <w:div w:id="302463994">
      <w:bodyDiv w:val="1"/>
      <w:marLeft w:val="0"/>
      <w:marRight w:val="0"/>
      <w:marTop w:val="0"/>
      <w:marBottom w:val="0"/>
      <w:divBdr>
        <w:top w:val="none" w:sz="0" w:space="0" w:color="auto"/>
        <w:left w:val="none" w:sz="0" w:space="0" w:color="auto"/>
        <w:bottom w:val="none" w:sz="0" w:space="0" w:color="auto"/>
        <w:right w:val="none" w:sz="0" w:space="0" w:color="auto"/>
      </w:divBdr>
    </w:div>
    <w:div w:id="348718510">
      <w:bodyDiv w:val="1"/>
      <w:marLeft w:val="0"/>
      <w:marRight w:val="0"/>
      <w:marTop w:val="0"/>
      <w:marBottom w:val="0"/>
      <w:divBdr>
        <w:top w:val="none" w:sz="0" w:space="0" w:color="auto"/>
        <w:left w:val="none" w:sz="0" w:space="0" w:color="auto"/>
        <w:bottom w:val="none" w:sz="0" w:space="0" w:color="auto"/>
        <w:right w:val="none" w:sz="0" w:space="0" w:color="auto"/>
      </w:divBdr>
    </w:div>
    <w:div w:id="358243074">
      <w:bodyDiv w:val="1"/>
      <w:marLeft w:val="0"/>
      <w:marRight w:val="0"/>
      <w:marTop w:val="0"/>
      <w:marBottom w:val="0"/>
      <w:divBdr>
        <w:top w:val="none" w:sz="0" w:space="0" w:color="auto"/>
        <w:left w:val="none" w:sz="0" w:space="0" w:color="auto"/>
        <w:bottom w:val="none" w:sz="0" w:space="0" w:color="auto"/>
        <w:right w:val="none" w:sz="0" w:space="0" w:color="auto"/>
      </w:divBdr>
    </w:div>
    <w:div w:id="395861366">
      <w:bodyDiv w:val="1"/>
      <w:marLeft w:val="0"/>
      <w:marRight w:val="0"/>
      <w:marTop w:val="0"/>
      <w:marBottom w:val="0"/>
      <w:divBdr>
        <w:top w:val="none" w:sz="0" w:space="0" w:color="auto"/>
        <w:left w:val="none" w:sz="0" w:space="0" w:color="auto"/>
        <w:bottom w:val="none" w:sz="0" w:space="0" w:color="auto"/>
        <w:right w:val="none" w:sz="0" w:space="0" w:color="auto"/>
      </w:divBdr>
    </w:div>
    <w:div w:id="420561880">
      <w:bodyDiv w:val="1"/>
      <w:marLeft w:val="0"/>
      <w:marRight w:val="0"/>
      <w:marTop w:val="0"/>
      <w:marBottom w:val="0"/>
      <w:divBdr>
        <w:top w:val="none" w:sz="0" w:space="0" w:color="auto"/>
        <w:left w:val="none" w:sz="0" w:space="0" w:color="auto"/>
        <w:bottom w:val="none" w:sz="0" w:space="0" w:color="auto"/>
        <w:right w:val="none" w:sz="0" w:space="0" w:color="auto"/>
      </w:divBdr>
    </w:div>
    <w:div w:id="423649811">
      <w:bodyDiv w:val="1"/>
      <w:marLeft w:val="0"/>
      <w:marRight w:val="0"/>
      <w:marTop w:val="0"/>
      <w:marBottom w:val="0"/>
      <w:divBdr>
        <w:top w:val="none" w:sz="0" w:space="0" w:color="auto"/>
        <w:left w:val="none" w:sz="0" w:space="0" w:color="auto"/>
        <w:bottom w:val="none" w:sz="0" w:space="0" w:color="auto"/>
        <w:right w:val="none" w:sz="0" w:space="0" w:color="auto"/>
      </w:divBdr>
    </w:div>
    <w:div w:id="536430792">
      <w:bodyDiv w:val="1"/>
      <w:marLeft w:val="0"/>
      <w:marRight w:val="0"/>
      <w:marTop w:val="0"/>
      <w:marBottom w:val="0"/>
      <w:divBdr>
        <w:top w:val="none" w:sz="0" w:space="0" w:color="auto"/>
        <w:left w:val="none" w:sz="0" w:space="0" w:color="auto"/>
        <w:bottom w:val="none" w:sz="0" w:space="0" w:color="auto"/>
        <w:right w:val="none" w:sz="0" w:space="0" w:color="auto"/>
      </w:divBdr>
    </w:div>
    <w:div w:id="544563411">
      <w:bodyDiv w:val="1"/>
      <w:marLeft w:val="0"/>
      <w:marRight w:val="0"/>
      <w:marTop w:val="0"/>
      <w:marBottom w:val="0"/>
      <w:divBdr>
        <w:top w:val="none" w:sz="0" w:space="0" w:color="auto"/>
        <w:left w:val="none" w:sz="0" w:space="0" w:color="auto"/>
        <w:bottom w:val="none" w:sz="0" w:space="0" w:color="auto"/>
        <w:right w:val="none" w:sz="0" w:space="0" w:color="auto"/>
      </w:divBdr>
    </w:div>
    <w:div w:id="548734138">
      <w:bodyDiv w:val="1"/>
      <w:marLeft w:val="0"/>
      <w:marRight w:val="0"/>
      <w:marTop w:val="0"/>
      <w:marBottom w:val="0"/>
      <w:divBdr>
        <w:top w:val="none" w:sz="0" w:space="0" w:color="auto"/>
        <w:left w:val="none" w:sz="0" w:space="0" w:color="auto"/>
        <w:bottom w:val="none" w:sz="0" w:space="0" w:color="auto"/>
        <w:right w:val="none" w:sz="0" w:space="0" w:color="auto"/>
      </w:divBdr>
    </w:div>
    <w:div w:id="586770899">
      <w:bodyDiv w:val="1"/>
      <w:marLeft w:val="0"/>
      <w:marRight w:val="0"/>
      <w:marTop w:val="0"/>
      <w:marBottom w:val="0"/>
      <w:divBdr>
        <w:top w:val="none" w:sz="0" w:space="0" w:color="auto"/>
        <w:left w:val="none" w:sz="0" w:space="0" w:color="auto"/>
        <w:bottom w:val="none" w:sz="0" w:space="0" w:color="auto"/>
        <w:right w:val="none" w:sz="0" w:space="0" w:color="auto"/>
      </w:divBdr>
    </w:div>
    <w:div w:id="589899220">
      <w:bodyDiv w:val="1"/>
      <w:marLeft w:val="0"/>
      <w:marRight w:val="0"/>
      <w:marTop w:val="0"/>
      <w:marBottom w:val="0"/>
      <w:divBdr>
        <w:top w:val="none" w:sz="0" w:space="0" w:color="auto"/>
        <w:left w:val="none" w:sz="0" w:space="0" w:color="auto"/>
        <w:bottom w:val="none" w:sz="0" w:space="0" w:color="auto"/>
        <w:right w:val="none" w:sz="0" w:space="0" w:color="auto"/>
      </w:divBdr>
    </w:div>
    <w:div w:id="628363884">
      <w:bodyDiv w:val="1"/>
      <w:marLeft w:val="0"/>
      <w:marRight w:val="0"/>
      <w:marTop w:val="0"/>
      <w:marBottom w:val="0"/>
      <w:divBdr>
        <w:top w:val="none" w:sz="0" w:space="0" w:color="auto"/>
        <w:left w:val="none" w:sz="0" w:space="0" w:color="auto"/>
        <w:bottom w:val="none" w:sz="0" w:space="0" w:color="auto"/>
        <w:right w:val="none" w:sz="0" w:space="0" w:color="auto"/>
      </w:divBdr>
    </w:div>
    <w:div w:id="756244901">
      <w:bodyDiv w:val="1"/>
      <w:marLeft w:val="0"/>
      <w:marRight w:val="0"/>
      <w:marTop w:val="0"/>
      <w:marBottom w:val="0"/>
      <w:divBdr>
        <w:top w:val="none" w:sz="0" w:space="0" w:color="auto"/>
        <w:left w:val="none" w:sz="0" w:space="0" w:color="auto"/>
        <w:bottom w:val="none" w:sz="0" w:space="0" w:color="auto"/>
        <w:right w:val="none" w:sz="0" w:space="0" w:color="auto"/>
      </w:divBdr>
    </w:div>
    <w:div w:id="783426444">
      <w:bodyDiv w:val="1"/>
      <w:marLeft w:val="0"/>
      <w:marRight w:val="0"/>
      <w:marTop w:val="0"/>
      <w:marBottom w:val="0"/>
      <w:divBdr>
        <w:top w:val="none" w:sz="0" w:space="0" w:color="auto"/>
        <w:left w:val="none" w:sz="0" w:space="0" w:color="auto"/>
        <w:bottom w:val="none" w:sz="0" w:space="0" w:color="auto"/>
        <w:right w:val="none" w:sz="0" w:space="0" w:color="auto"/>
      </w:divBdr>
    </w:div>
    <w:div w:id="839806524">
      <w:bodyDiv w:val="1"/>
      <w:marLeft w:val="0"/>
      <w:marRight w:val="0"/>
      <w:marTop w:val="0"/>
      <w:marBottom w:val="0"/>
      <w:divBdr>
        <w:top w:val="none" w:sz="0" w:space="0" w:color="auto"/>
        <w:left w:val="none" w:sz="0" w:space="0" w:color="auto"/>
        <w:bottom w:val="none" w:sz="0" w:space="0" w:color="auto"/>
        <w:right w:val="none" w:sz="0" w:space="0" w:color="auto"/>
      </w:divBdr>
    </w:div>
    <w:div w:id="888565772">
      <w:bodyDiv w:val="1"/>
      <w:marLeft w:val="0"/>
      <w:marRight w:val="0"/>
      <w:marTop w:val="0"/>
      <w:marBottom w:val="0"/>
      <w:divBdr>
        <w:top w:val="none" w:sz="0" w:space="0" w:color="auto"/>
        <w:left w:val="none" w:sz="0" w:space="0" w:color="auto"/>
        <w:bottom w:val="none" w:sz="0" w:space="0" w:color="auto"/>
        <w:right w:val="none" w:sz="0" w:space="0" w:color="auto"/>
      </w:divBdr>
    </w:div>
    <w:div w:id="991181074">
      <w:bodyDiv w:val="1"/>
      <w:marLeft w:val="0"/>
      <w:marRight w:val="0"/>
      <w:marTop w:val="0"/>
      <w:marBottom w:val="0"/>
      <w:divBdr>
        <w:top w:val="none" w:sz="0" w:space="0" w:color="auto"/>
        <w:left w:val="none" w:sz="0" w:space="0" w:color="auto"/>
        <w:bottom w:val="none" w:sz="0" w:space="0" w:color="auto"/>
        <w:right w:val="none" w:sz="0" w:space="0" w:color="auto"/>
      </w:divBdr>
    </w:div>
    <w:div w:id="1065376577">
      <w:bodyDiv w:val="1"/>
      <w:marLeft w:val="0"/>
      <w:marRight w:val="0"/>
      <w:marTop w:val="0"/>
      <w:marBottom w:val="0"/>
      <w:divBdr>
        <w:top w:val="none" w:sz="0" w:space="0" w:color="auto"/>
        <w:left w:val="none" w:sz="0" w:space="0" w:color="auto"/>
        <w:bottom w:val="none" w:sz="0" w:space="0" w:color="auto"/>
        <w:right w:val="none" w:sz="0" w:space="0" w:color="auto"/>
      </w:divBdr>
    </w:div>
    <w:div w:id="1072701286">
      <w:bodyDiv w:val="1"/>
      <w:marLeft w:val="0"/>
      <w:marRight w:val="0"/>
      <w:marTop w:val="0"/>
      <w:marBottom w:val="0"/>
      <w:divBdr>
        <w:top w:val="none" w:sz="0" w:space="0" w:color="auto"/>
        <w:left w:val="none" w:sz="0" w:space="0" w:color="auto"/>
        <w:bottom w:val="none" w:sz="0" w:space="0" w:color="auto"/>
        <w:right w:val="none" w:sz="0" w:space="0" w:color="auto"/>
      </w:divBdr>
    </w:div>
    <w:div w:id="1101149845">
      <w:bodyDiv w:val="1"/>
      <w:marLeft w:val="0"/>
      <w:marRight w:val="0"/>
      <w:marTop w:val="0"/>
      <w:marBottom w:val="0"/>
      <w:divBdr>
        <w:top w:val="none" w:sz="0" w:space="0" w:color="auto"/>
        <w:left w:val="none" w:sz="0" w:space="0" w:color="auto"/>
        <w:bottom w:val="none" w:sz="0" w:space="0" w:color="auto"/>
        <w:right w:val="none" w:sz="0" w:space="0" w:color="auto"/>
      </w:divBdr>
    </w:div>
    <w:div w:id="1224179482">
      <w:bodyDiv w:val="1"/>
      <w:marLeft w:val="0"/>
      <w:marRight w:val="0"/>
      <w:marTop w:val="0"/>
      <w:marBottom w:val="0"/>
      <w:divBdr>
        <w:top w:val="none" w:sz="0" w:space="0" w:color="auto"/>
        <w:left w:val="none" w:sz="0" w:space="0" w:color="auto"/>
        <w:bottom w:val="none" w:sz="0" w:space="0" w:color="auto"/>
        <w:right w:val="none" w:sz="0" w:space="0" w:color="auto"/>
      </w:divBdr>
    </w:div>
    <w:div w:id="1345593167">
      <w:bodyDiv w:val="1"/>
      <w:marLeft w:val="0"/>
      <w:marRight w:val="0"/>
      <w:marTop w:val="0"/>
      <w:marBottom w:val="0"/>
      <w:divBdr>
        <w:top w:val="none" w:sz="0" w:space="0" w:color="auto"/>
        <w:left w:val="none" w:sz="0" w:space="0" w:color="auto"/>
        <w:bottom w:val="none" w:sz="0" w:space="0" w:color="auto"/>
        <w:right w:val="none" w:sz="0" w:space="0" w:color="auto"/>
      </w:divBdr>
    </w:div>
    <w:div w:id="1368948352">
      <w:bodyDiv w:val="1"/>
      <w:marLeft w:val="0"/>
      <w:marRight w:val="0"/>
      <w:marTop w:val="0"/>
      <w:marBottom w:val="0"/>
      <w:divBdr>
        <w:top w:val="none" w:sz="0" w:space="0" w:color="auto"/>
        <w:left w:val="none" w:sz="0" w:space="0" w:color="auto"/>
        <w:bottom w:val="none" w:sz="0" w:space="0" w:color="auto"/>
        <w:right w:val="none" w:sz="0" w:space="0" w:color="auto"/>
      </w:divBdr>
    </w:div>
    <w:div w:id="1368985433">
      <w:bodyDiv w:val="1"/>
      <w:marLeft w:val="0"/>
      <w:marRight w:val="0"/>
      <w:marTop w:val="0"/>
      <w:marBottom w:val="0"/>
      <w:divBdr>
        <w:top w:val="none" w:sz="0" w:space="0" w:color="auto"/>
        <w:left w:val="none" w:sz="0" w:space="0" w:color="auto"/>
        <w:bottom w:val="none" w:sz="0" w:space="0" w:color="auto"/>
        <w:right w:val="none" w:sz="0" w:space="0" w:color="auto"/>
      </w:divBdr>
    </w:div>
    <w:div w:id="1427387774">
      <w:bodyDiv w:val="1"/>
      <w:marLeft w:val="0"/>
      <w:marRight w:val="0"/>
      <w:marTop w:val="0"/>
      <w:marBottom w:val="0"/>
      <w:divBdr>
        <w:top w:val="none" w:sz="0" w:space="0" w:color="auto"/>
        <w:left w:val="none" w:sz="0" w:space="0" w:color="auto"/>
        <w:bottom w:val="none" w:sz="0" w:space="0" w:color="auto"/>
        <w:right w:val="none" w:sz="0" w:space="0" w:color="auto"/>
      </w:divBdr>
    </w:div>
    <w:div w:id="1436705348">
      <w:bodyDiv w:val="1"/>
      <w:marLeft w:val="0"/>
      <w:marRight w:val="0"/>
      <w:marTop w:val="0"/>
      <w:marBottom w:val="0"/>
      <w:divBdr>
        <w:top w:val="none" w:sz="0" w:space="0" w:color="auto"/>
        <w:left w:val="none" w:sz="0" w:space="0" w:color="auto"/>
        <w:bottom w:val="none" w:sz="0" w:space="0" w:color="auto"/>
        <w:right w:val="none" w:sz="0" w:space="0" w:color="auto"/>
      </w:divBdr>
    </w:div>
    <w:div w:id="1565874332">
      <w:bodyDiv w:val="1"/>
      <w:marLeft w:val="0"/>
      <w:marRight w:val="0"/>
      <w:marTop w:val="0"/>
      <w:marBottom w:val="0"/>
      <w:divBdr>
        <w:top w:val="none" w:sz="0" w:space="0" w:color="auto"/>
        <w:left w:val="none" w:sz="0" w:space="0" w:color="auto"/>
        <w:bottom w:val="none" w:sz="0" w:space="0" w:color="auto"/>
        <w:right w:val="none" w:sz="0" w:space="0" w:color="auto"/>
      </w:divBdr>
    </w:div>
    <w:div w:id="1607496470">
      <w:bodyDiv w:val="1"/>
      <w:marLeft w:val="0"/>
      <w:marRight w:val="0"/>
      <w:marTop w:val="0"/>
      <w:marBottom w:val="0"/>
      <w:divBdr>
        <w:top w:val="none" w:sz="0" w:space="0" w:color="auto"/>
        <w:left w:val="none" w:sz="0" w:space="0" w:color="auto"/>
        <w:bottom w:val="none" w:sz="0" w:space="0" w:color="auto"/>
        <w:right w:val="none" w:sz="0" w:space="0" w:color="auto"/>
      </w:divBdr>
    </w:div>
    <w:div w:id="1636374726">
      <w:bodyDiv w:val="1"/>
      <w:marLeft w:val="0"/>
      <w:marRight w:val="0"/>
      <w:marTop w:val="0"/>
      <w:marBottom w:val="0"/>
      <w:divBdr>
        <w:top w:val="none" w:sz="0" w:space="0" w:color="auto"/>
        <w:left w:val="none" w:sz="0" w:space="0" w:color="auto"/>
        <w:bottom w:val="none" w:sz="0" w:space="0" w:color="auto"/>
        <w:right w:val="none" w:sz="0" w:space="0" w:color="auto"/>
      </w:divBdr>
    </w:div>
    <w:div w:id="1636830958">
      <w:bodyDiv w:val="1"/>
      <w:marLeft w:val="0"/>
      <w:marRight w:val="0"/>
      <w:marTop w:val="0"/>
      <w:marBottom w:val="0"/>
      <w:divBdr>
        <w:top w:val="none" w:sz="0" w:space="0" w:color="auto"/>
        <w:left w:val="none" w:sz="0" w:space="0" w:color="auto"/>
        <w:bottom w:val="none" w:sz="0" w:space="0" w:color="auto"/>
        <w:right w:val="none" w:sz="0" w:space="0" w:color="auto"/>
      </w:divBdr>
    </w:div>
    <w:div w:id="1688871087">
      <w:bodyDiv w:val="1"/>
      <w:marLeft w:val="0"/>
      <w:marRight w:val="0"/>
      <w:marTop w:val="0"/>
      <w:marBottom w:val="0"/>
      <w:divBdr>
        <w:top w:val="none" w:sz="0" w:space="0" w:color="auto"/>
        <w:left w:val="none" w:sz="0" w:space="0" w:color="auto"/>
        <w:bottom w:val="none" w:sz="0" w:space="0" w:color="auto"/>
        <w:right w:val="none" w:sz="0" w:space="0" w:color="auto"/>
      </w:divBdr>
    </w:div>
    <w:div w:id="1723939954">
      <w:bodyDiv w:val="1"/>
      <w:marLeft w:val="0"/>
      <w:marRight w:val="0"/>
      <w:marTop w:val="0"/>
      <w:marBottom w:val="0"/>
      <w:divBdr>
        <w:top w:val="none" w:sz="0" w:space="0" w:color="auto"/>
        <w:left w:val="none" w:sz="0" w:space="0" w:color="auto"/>
        <w:bottom w:val="none" w:sz="0" w:space="0" w:color="auto"/>
        <w:right w:val="none" w:sz="0" w:space="0" w:color="auto"/>
      </w:divBdr>
    </w:div>
    <w:div w:id="1750732573">
      <w:bodyDiv w:val="1"/>
      <w:marLeft w:val="0"/>
      <w:marRight w:val="0"/>
      <w:marTop w:val="0"/>
      <w:marBottom w:val="0"/>
      <w:divBdr>
        <w:top w:val="none" w:sz="0" w:space="0" w:color="auto"/>
        <w:left w:val="none" w:sz="0" w:space="0" w:color="auto"/>
        <w:bottom w:val="none" w:sz="0" w:space="0" w:color="auto"/>
        <w:right w:val="none" w:sz="0" w:space="0" w:color="auto"/>
      </w:divBdr>
    </w:div>
    <w:div w:id="1791129026">
      <w:bodyDiv w:val="1"/>
      <w:marLeft w:val="0"/>
      <w:marRight w:val="0"/>
      <w:marTop w:val="0"/>
      <w:marBottom w:val="0"/>
      <w:divBdr>
        <w:top w:val="none" w:sz="0" w:space="0" w:color="auto"/>
        <w:left w:val="none" w:sz="0" w:space="0" w:color="auto"/>
        <w:bottom w:val="none" w:sz="0" w:space="0" w:color="auto"/>
        <w:right w:val="none" w:sz="0" w:space="0" w:color="auto"/>
      </w:divBdr>
    </w:div>
    <w:div w:id="1819225628">
      <w:bodyDiv w:val="1"/>
      <w:marLeft w:val="0"/>
      <w:marRight w:val="0"/>
      <w:marTop w:val="0"/>
      <w:marBottom w:val="0"/>
      <w:divBdr>
        <w:top w:val="none" w:sz="0" w:space="0" w:color="auto"/>
        <w:left w:val="none" w:sz="0" w:space="0" w:color="auto"/>
        <w:bottom w:val="none" w:sz="0" w:space="0" w:color="auto"/>
        <w:right w:val="none" w:sz="0" w:space="0" w:color="auto"/>
      </w:divBdr>
    </w:div>
    <w:div w:id="1903052701">
      <w:bodyDiv w:val="1"/>
      <w:marLeft w:val="0"/>
      <w:marRight w:val="0"/>
      <w:marTop w:val="0"/>
      <w:marBottom w:val="0"/>
      <w:divBdr>
        <w:top w:val="none" w:sz="0" w:space="0" w:color="auto"/>
        <w:left w:val="none" w:sz="0" w:space="0" w:color="auto"/>
        <w:bottom w:val="none" w:sz="0" w:space="0" w:color="auto"/>
        <w:right w:val="none" w:sz="0" w:space="0" w:color="auto"/>
      </w:divBdr>
    </w:div>
    <w:div w:id="1952545079">
      <w:bodyDiv w:val="1"/>
      <w:marLeft w:val="0"/>
      <w:marRight w:val="0"/>
      <w:marTop w:val="0"/>
      <w:marBottom w:val="0"/>
      <w:divBdr>
        <w:top w:val="none" w:sz="0" w:space="0" w:color="auto"/>
        <w:left w:val="none" w:sz="0" w:space="0" w:color="auto"/>
        <w:bottom w:val="none" w:sz="0" w:space="0" w:color="auto"/>
        <w:right w:val="none" w:sz="0" w:space="0" w:color="auto"/>
      </w:divBdr>
    </w:div>
    <w:div w:id="1969311977">
      <w:bodyDiv w:val="1"/>
      <w:marLeft w:val="0"/>
      <w:marRight w:val="0"/>
      <w:marTop w:val="0"/>
      <w:marBottom w:val="0"/>
      <w:divBdr>
        <w:top w:val="none" w:sz="0" w:space="0" w:color="auto"/>
        <w:left w:val="none" w:sz="0" w:space="0" w:color="auto"/>
        <w:bottom w:val="none" w:sz="0" w:space="0" w:color="auto"/>
        <w:right w:val="none" w:sz="0" w:space="0" w:color="auto"/>
      </w:divBdr>
    </w:div>
    <w:div w:id="2026401437">
      <w:bodyDiv w:val="1"/>
      <w:marLeft w:val="0"/>
      <w:marRight w:val="0"/>
      <w:marTop w:val="0"/>
      <w:marBottom w:val="0"/>
      <w:divBdr>
        <w:top w:val="none" w:sz="0" w:space="0" w:color="auto"/>
        <w:left w:val="none" w:sz="0" w:space="0" w:color="auto"/>
        <w:bottom w:val="none" w:sz="0" w:space="0" w:color="auto"/>
        <w:right w:val="none" w:sz="0" w:space="0" w:color="auto"/>
      </w:divBdr>
    </w:div>
    <w:div w:id="20602057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google.com/maps/dir/29.2669729,-82.2012409/29.2595609,-82.1524732/@29.2626382,-82.1745553,11374m/data=!3m1!1e3!4m2!4m1!3e0?entry=ttu"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flsmartroads.com/projects/technical_docs.html"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wmf"/><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126F16-2BF2-4111-A70D-030231EB6D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3736</Words>
  <Characters>20718</Characters>
  <Application>Microsoft Office Word</Application>
  <DocSecurity>0</DocSecurity>
  <Lines>172</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2023-02-23T15:40:00Z</dcterms:created>
  <dcterms:modified xsi:type="dcterms:W3CDTF">2024-07-19T13:55:00Z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Folder_Number">
    <vt:lpwstr/>
  </property>
  <property fmtid="{D5CDD505-2E9C-101B-9397-08002B2CF9AE}" pid="3" name="Folder_Code">
    <vt:lpwstr/>
  </property>
  <property fmtid="{D5CDD505-2E9C-101B-9397-08002B2CF9AE}" pid="4" name="Folder_Name">
    <vt:lpwstr/>
  </property>
  <property fmtid="{D5CDD505-2E9C-101B-9397-08002B2CF9AE}" pid="5" name="Folder_Description">
    <vt:lpwstr/>
  </property>
  <property fmtid="{D5CDD505-2E9C-101B-9397-08002B2CF9AE}" pid="6" name="/Folder_Name/">
    <vt:lpwstr/>
  </property>
  <property fmtid="{D5CDD505-2E9C-101B-9397-08002B2CF9AE}" pid="7" name="/Folder_Description/">
    <vt:lpwstr/>
  </property>
  <property fmtid="{D5CDD505-2E9C-101B-9397-08002B2CF9AE}" pid="8" name="Folder_Version">
    <vt:lpwstr/>
  </property>
  <property fmtid="{D5CDD505-2E9C-101B-9397-08002B2CF9AE}" pid="9" name="Folder_VersionSeq">
    <vt:lpwstr/>
  </property>
  <property fmtid="{D5CDD505-2E9C-101B-9397-08002B2CF9AE}" pid="10" name="Folder_Manager">
    <vt:lpwstr/>
  </property>
  <property fmtid="{D5CDD505-2E9C-101B-9397-08002B2CF9AE}" pid="11" name="Folder_ManagerDesc">
    <vt:lpwstr/>
  </property>
  <property fmtid="{D5CDD505-2E9C-101B-9397-08002B2CF9AE}" pid="12" name="Folder_Storage">
    <vt:lpwstr/>
  </property>
  <property fmtid="{D5CDD505-2E9C-101B-9397-08002B2CF9AE}" pid="13" name="Folder_StorageDesc">
    <vt:lpwstr/>
  </property>
  <property fmtid="{D5CDD505-2E9C-101B-9397-08002B2CF9AE}" pid="14" name="Folder_Creator">
    <vt:lpwstr/>
  </property>
  <property fmtid="{D5CDD505-2E9C-101B-9397-08002B2CF9AE}" pid="15" name="Folder_CreatorDesc">
    <vt:lpwstr/>
  </property>
  <property fmtid="{D5CDD505-2E9C-101B-9397-08002B2CF9AE}" pid="16" name="Folder_CreateDate">
    <vt:lpwstr/>
  </property>
  <property fmtid="{D5CDD505-2E9C-101B-9397-08002B2CF9AE}" pid="17" name="Folder_Updater">
    <vt:lpwstr/>
  </property>
  <property fmtid="{D5CDD505-2E9C-101B-9397-08002B2CF9AE}" pid="18" name="Folder_UpdaterDesc">
    <vt:lpwstr/>
  </property>
  <property fmtid="{D5CDD505-2E9C-101B-9397-08002B2CF9AE}" pid="19" name="Folder_UpdateDate">
    <vt:lpwstr/>
  </property>
  <property fmtid="{D5CDD505-2E9C-101B-9397-08002B2CF9AE}" pid="20" name="Document_Number">
    <vt:lpwstr/>
  </property>
  <property fmtid="{D5CDD505-2E9C-101B-9397-08002B2CF9AE}" pid="21" name="Document_Name">
    <vt:lpwstr/>
  </property>
  <property fmtid="{D5CDD505-2E9C-101B-9397-08002B2CF9AE}" pid="22" name="Document_FileName">
    <vt:lpwstr/>
  </property>
  <property fmtid="{D5CDD505-2E9C-101B-9397-08002B2CF9AE}" pid="23" name="Document_Version">
    <vt:lpwstr/>
  </property>
  <property fmtid="{D5CDD505-2E9C-101B-9397-08002B2CF9AE}" pid="24" name="Document_VersionSeq">
    <vt:lpwstr/>
  </property>
  <property fmtid="{D5CDD505-2E9C-101B-9397-08002B2CF9AE}" pid="25" name="Document_Creator">
    <vt:lpwstr/>
  </property>
  <property fmtid="{D5CDD505-2E9C-101B-9397-08002B2CF9AE}" pid="26" name="Document_CreatorDesc">
    <vt:lpwstr/>
  </property>
  <property fmtid="{D5CDD505-2E9C-101B-9397-08002B2CF9AE}" pid="27" name="Document_CreateDate">
    <vt:lpwstr/>
  </property>
  <property fmtid="{D5CDD505-2E9C-101B-9397-08002B2CF9AE}" pid="28" name="Document_Updater">
    <vt:lpwstr/>
  </property>
  <property fmtid="{D5CDD505-2E9C-101B-9397-08002B2CF9AE}" pid="29" name="Document_UpdaterDesc">
    <vt:lpwstr/>
  </property>
  <property fmtid="{D5CDD505-2E9C-101B-9397-08002B2CF9AE}" pid="30" name="Document_UpdateDate">
    <vt:lpwstr/>
  </property>
  <property fmtid="{D5CDD505-2E9C-101B-9397-08002B2CF9AE}" pid="31" name="Document_Size">
    <vt:lpwstr/>
  </property>
  <property fmtid="{D5CDD505-2E9C-101B-9397-08002B2CF9AE}" pid="32" name="Document_Storage">
    <vt:lpwstr/>
  </property>
  <property fmtid="{D5CDD505-2E9C-101B-9397-08002B2CF9AE}" pid="33" name="Document_StorageDesc">
    <vt:lpwstr/>
  </property>
  <property fmtid="{D5CDD505-2E9C-101B-9397-08002B2CF9AE}" pid="34" name="Document_Department">
    <vt:lpwstr/>
  </property>
  <property fmtid="{D5CDD505-2E9C-101B-9397-08002B2CF9AE}" pid="35" name="Document_DepartmentDesc">
    <vt:lpwstr/>
  </property>
</Properties>
</file>