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44850" w14:textId="23F813D4" w:rsidR="00F127E2" w:rsidRPr="009E1EDA" w:rsidRDefault="008A7E81" w:rsidP="00F127E2">
      <w:pPr>
        <w:pStyle w:val="NoSpacing"/>
        <w:contextualSpacing/>
        <w:jc w:val="right"/>
        <w:rPr>
          <w:sz w:val="20"/>
          <w:szCs w:val="20"/>
        </w:rPr>
      </w:pPr>
      <w:r>
        <w:rPr>
          <w:sz w:val="20"/>
          <w:szCs w:val="20"/>
        </w:rPr>
        <w:t>May 5</w:t>
      </w:r>
      <w:r w:rsidR="000E0805" w:rsidRPr="00C02A35">
        <w:rPr>
          <w:sz w:val="20"/>
          <w:szCs w:val="20"/>
        </w:rPr>
        <w:t>, 202</w:t>
      </w:r>
      <w:r w:rsidR="00457801">
        <w:rPr>
          <w:sz w:val="20"/>
          <w:szCs w:val="20"/>
        </w:rPr>
        <w:t>6</w:t>
      </w:r>
    </w:p>
    <w:p w14:paraId="05CD5559" w14:textId="1089E287" w:rsidR="00F028A9" w:rsidRPr="0061060A" w:rsidRDefault="00F028A9" w:rsidP="00F028A9">
      <w:pPr>
        <w:pStyle w:val="NoSpacing"/>
        <w:contextualSpacing/>
        <w:rPr>
          <w:b/>
        </w:rPr>
      </w:pPr>
      <w:r w:rsidRPr="0061060A">
        <w:rPr>
          <w:b/>
        </w:rPr>
        <w:t xml:space="preserve">SR </w:t>
      </w:r>
      <w:r w:rsidR="00CD5EDB">
        <w:rPr>
          <w:b/>
        </w:rPr>
        <w:t>60</w:t>
      </w:r>
      <w:r w:rsidR="007A766C">
        <w:rPr>
          <w:b/>
        </w:rPr>
        <w:t xml:space="preserve"> </w:t>
      </w:r>
      <w:r w:rsidRPr="0061060A">
        <w:rPr>
          <w:b/>
        </w:rPr>
        <w:t xml:space="preserve">Resurfacing </w:t>
      </w:r>
      <w:r w:rsidR="00CD5EDB">
        <w:rPr>
          <w:b/>
        </w:rPr>
        <w:t xml:space="preserve">from the Kissimmee River to </w:t>
      </w:r>
      <w:bookmarkStart w:id="0" w:name="_Hlk217378686"/>
      <w:r w:rsidR="00363F5E">
        <w:rPr>
          <w:b/>
        </w:rPr>
        <w:t>e</w:t>
      </w:r>
      <w:r w:rsidR="00C51C79">
        <w:rPr>
          <w:b/>
        </w:rPr>
        <w:t xml:space="preserve">ast </w:t>
      </w:r>
      <w:r w:rsidR="00012178">
        <w:rPr>
          <w:b/>
        </w:rPr>
        <w:t>of the</w:t>
      </w:r>
      <w:r w:rsidR="00C51C79">
        <w:rPr>
          <w:b/>
        </w:rPr>
        <w:t xml:space="preserve"> S-65A Access Rd</w:t>
      </w:r>
      <w:bookmarkEnd w:id="0"/>
    </w:p>
    <w:p w14:paraId="314FE809" w14:textId="77777777" w:rsidR="00F028A9" w:rsidRPr="00F87940" w:rsidRDefault="00F028A9" w:rsidP="00F028A9">
      <w:pPr>
        <w:pStyle w:val="NoSpacing"/>
        <w:contextualSpacing/>
        <w:rPr>
          <w:b/>
          <w:sz w:val="8"/>
          <w:szCs w:val="8"/>
        </w:rPr>
      </w:pPr>
    </w:p>
    <w:p w14:paraId="61857DA8" w14:textId="61854FA7" w:rsidR="00F028A9" w:rsidRPr="00F87940" w:rsidRDefault="00F028A9" w:rsidP="00F028A9">
      <w:pPr>
        <w:pStyle w:val="Header"/>
        <w:tabs>
          <w:tab w:val="left" w:pos="1980"/>
          <w:tab w:val="left" w:pos="2070"/>
        </w:tabs>
        <w:spacing w:after="0" w:line="240" w:lineRule="auto"/>
        <w:contextualSpacing/>
        <w:rPr>
          <w:sz w:val="20"/>
        </w:rPr>
      </w:pPr>
      <w:r w:rsidRPr="00F87940">
        <w:rPr>
          <w:sz w:val="20"/>
        </w:rPr>
        <w:t>State Road Number:</w:t>
      </w:r>
      <w:r w:rsidR="000B1065">
        <w:rPr>
          <w:sz w:val="20"/>
        </w:rPr>
        <w:tab/>
      </w:r>
      <w:r w:rsidR="00CD5EDB">
        <w:rPr>
          <w:sz w:val="20"/>
        </w:rPr>
        <w:t>60</w:t>
      </w:r>
    </w:p>
    <w:p w14:paraId="59326E72" w14:textId="2E7A4B30" w:rsidR="00F028A9" w:rsidRPr="00F87940" w:rsidRDefault="00F028A9" w:rsidP="00F028A9">
      <w:pPr>
        <w:pStyle w:val="Header"/>
        <w:tabs>
          <w:tab w:val="left" w:pos="1980"/>
        </w:tabs>
        <w:spacing w:after="0" w:line="240" w:lineRule="auto"/>
        <w:contextualSpacing/>
        <w:rPr>
          <w:sz w:val="20"/>
        </w:rPr>
      </w:pPr>
      <w:r w:rsidRPr="00F87940">
        <w:rPr>
          <w:sz w:val="20"/>
        </w:rPr>
        <w:t>Section Number:</w:t>
      </w:r>
      <w:r w:rsidRPr="00F87940">
        <w:rPr>
          <w:sz w:val="20"/>
        </w:rPr>
        <w:tab/>
      </w:r>
      <w:r w:rsidR="00CD5EDB">
        <w:rPr>
          <w:sz w:val="20"/>
        </w:rPr>
        <w:t>92070</w:t>
      </w:r>
      <w:r w:rsidR="00A306E0">
        <w:rPr>
          <w:sz w:val="20"/>
        </w:rPr>
        <w:t>-00</w:t>
      </w:r>
      <w:r w:rsidR="00B44309">
        <w:rPr>
          <w:sz w:val="20"/>
        </w:rPr>
        <w:t>0</w:t>
      </w:r>
      <w:r w:rsidR="000B1065">
        <w:rPr>
          <w:sz w:val="20"/>
        </w:rPr>
        <w:t xml:space="preserve"> </w:t>
      </w:r>
    </w:p>
    <w:p w14:paraId="7EC3F223" w14:textId="405D7138" w:rsidR="00F028A9" w:rsidRPr="00CA07CE" w:rsidRDefault="00F028A9" w:rsidP="00076ABB">
      <w:pPr>
        <w:pStyle w:val="Header"/>
        <w:tabs>
          <w:tab w:val="clear" w:pos="4680"/>
          <w:tab w:val="clear" w:pos="9360"/>
          <w:tab w:val="left" w:pos="1980"/>
          <w:tab w:val="right" w:pos="10170"/>
        </w:tabs>
        <w:spacing w:after="0" w:line="240" w:lineRule="auto"/>
        <w:contextualSpacing/>
        <w:rPr>
          <w:sz w:val="20"/>
        </w:rPr>
      </w:pPr>
      <w:r w:rsidRPr="00CA07CE">
        <w:rPr>
          <w:sz w:val="20"/>
        </w:rPr>
        <w:t>County:</w:t>
      </w:r>
      <w:r w:rsidRPr="00CA07CE">
        <w:rPr>
          <w:sz w:val="20"/>
        </w:rPr>
        <w:tab/>
      </w:r>
      <w:r w:rsidR="00CD5EDB" w:rsidRPr="00CA07CE">
        <w:rPr>
          <w:sz w:val="20"/>
        </w:rPr>
        <w:t>Osceola</w:t>
      </w:r>
      <w:r w:rsidR="00076ABB">
        <w:rPr>
          <w:sz w:val="20"/>
        </w:rPr>
        <w:tab/>
      </w:r>
    </w:p>
    <w:p w14:paraId="3E2D2A0B" w14:textId="3FC9C504" w:rsidR="00F028A9" w:rsidRPr="00CA07CE" w:rsidRDefault="00F028A9" w:rsidP="00F028A9">
      <w:pPr>
        <w:pStyle w:val="Header"/>
        <w:tabs>
          <w:tab w:val="left" w:pos="1980"/>
        </w:tabs>
        <w:spacing w:after="0" w:line="240" w:lineRule="auto"/>
        <w:contextualSpacing/>
        <w:rPr>
          <w:sz w:val="20"/>
        </w:rPr>
      </w:pPr>
      <w:r w:rsidRPr="00CA07CE">
        <w:rPr>
          <w:sz w:val="20"/>
        </w:rPr>
        <w:t>Project Limits:</w:t>
      </w:r>
      <w:r w:rsidRPr="00CA07CE">
        <w:rPr>
          <w:sz w:val="20"/>
        </w:rPr>
        <w:tab/>
      </w:r>
      <w:r w:rsidR="00C07D7D" w:rsidRPr="00CA07CE">
        <w:rPr>
          <w:sz w:val="20"/>
        </w:rPr>
        <w:t xml:space="preserve">From </w:t>
      </w:r>
      <w:r w:rsidR="003C3B4C" w:rsidRPr="00CA07CE">
        <w:rPr>
          <w:sz w:val="20"/>
        </w:rPr>
        <w:t xml:space="preserve">the </w:t>
      </w:r>
      <w:r w:rsidR="00CD5EDB" w:rsidRPr="00CA07CE">
        <w:rPr>
          <w:sz w:val="20"/>
        </w:rPr>
        <w:t xml:space="preserve">east </w:t>
      </w:r>
      <w:r w:rsidR="00AF0723">
        <w:rPr>
          <w:sz w:val="20"/>
        </w:rPr>
        <w:t>end</w:t>
      </w:r>
      <w:r w:rsidR="00CD5EDB" w:rsidRPr="00CA07CE">
        <w:rPr>
          <w:sz w:val="20"/>
        </w:rPr>
        <w:t xml:space="preserve"> of the Kissimmee River Bridge </w:t>
      </w:r>
      <w:r w:rsidR="00E43F5B" w:rsidRPr="00E43F5B">
        <w:rPr>
          <w:sz w:val="20"/>
        </w:rPr>
        <w:t xml:space="preserve">to </w:t>
      </w:r>
      <w:r w:rsidR="00363F5E">
        <w:rPr>
          <w:sz w:val="20"/>
        </w:rPr>
        <w:t>e</w:t>
      </w:r>
      <w:r w:rsidR="00E43F5B" w:rsidRPr="00E43F5B">
        <w:rPr>
          <w:sz w:val="20"/>
        </w:rPr>
        <w:t xml:space="preserve">ast </w:t>
      </w:r>
      <w:r w:rsidR="00C100E0">
        <w:rPr>
          <w:sz w:val="20"/>
        </w:rPr>
        <w:t>of the</w:t>
      </w:r>
      <w:r w:rsidR="00E43F5B" w:rsidRPr="00E43F5B">
        <w:rPr>
          <w:sz w:val="20"/>
        </w:rPr>
        <w:t xml:space="preserve"> S-65A Access Rd</w:t>
      </w:r>
    </w:p>
    <w:p w14:paraId="4D9B6189" w14:textId="77777777" w:rsidR="005C0511" w:rsidRDefault="00F028A9" w:rsidP="005C0511">
      <w:pPr>
        <w:pStyle w:val="Header"/>
        <w:tabs>
          <w:tab w:val="clear" w:pos="4680"/>
          <w:tab w:val="clear" w:pos="9360"/>
          <w:tab w:val="left" w:pos="1980"/>
          <w:tab w:val="center" w:pos="5085"/>
          <w:tab w:val="left" w:pos="8020"/>
        </w:tabs>
        <w:spacing w:after="0" w:line="240" w:lineRule="auto"/>
        <w:contextualSpacing/>
        <w:rPr>
          <w:sz w:val="20"/>
        </w:rPr>
      </w:pPr>
      <w:r w:rsidRPr="00CA07CE">
        <w:rPr>
          <w:sz w:val="20"/>
        </w:rPr>
        <w:t>Begin MP/End MP:</w:t>
      </w:r>
      <w:r w:rsidRPr="00CA07CE">
        <w:rPr>
          <w:sz w:val="20"/>
        </w:rPr>
        <w:tab/>
      </w:r>
      <w:r w:rsidR="005C0511" w:rsidRPr="00CA07CE">
        <w:rPr>
          <w:sz w:val="20"/>
        </w:rPr>
        <w:t>0.113 to 6.9</w:t>
      </w:r>
      <w:r w:rsidR="005C0511">
        <w:rPr>
          <w:sz w:val="20"/>
        </w:rPr>
        <w:t>86 (6.873 MI)</w:t>
      </w:r>
    </w:p>
    <w:p w14:paraId="5CF9B623" w14:textId="59DDDE20" w:rsidR="005C0511" w:rsidRDefault="005C0511" w:rsidP="005C0511">
      <w:pPr>
        <w:pStyle w:val="Header"/>
        <w:tabs>
          <w:tab w:val="clear" w:pos="4680"/>
          <w:tab w:val="clear" w:pos="9360"/>
          <w:tab w:val="left" w:pos="1980"/>
          <w:tab w:val="center" w:pos="5085"/>
          <w:tab w:val="left" w:pos="8020"/>
        </w:tabs>
        <w:spacing w:after="0" w:line="240" w:lineRule="auto"/>
        <w:contextualSpacing/>
        <w:rPr>
          <w:sz w:val="20"/>
        </w:rPr>
      </w:pPr>
      <w:r>
        <w:rPr>
          <w:sz w:val="20"/>
        </w:rPr>
        <w:tab/>
        <w:t>6.986 to 8.265 Project Exception</w:t>
      </w:r>
      <w:r w:rsidR="006B4110">
        <w:rPr>
          <w:sz w:val="20"/>
        </w:rPr>
        <w:t xml:space="preserve"> (FPID: 443702-1)</w:t>
      </w:r>
    </w:p>
    <w:p w14:paraId="72CD3B32" w14:textId="77777777" w:rsidR="005C0511" w:rsidRDefault="005C0511" w:rsidP="005C0511">
      <w:pPr>
        <w:pStyle w:val="Header"/>
        <w:tabs>
          <w:tab w:val="clear" w:pos="4680"/>
          <w:tab w:val="clear" w:pos="9360"/>
          <w:tab w:val="left" w:pos="1980"/>
          <w:tab w:val="center" w:pos="5085"/>
          <w:tab w:val="left" w:pos="8020"/>
        </w:tabs>
        <w:spacing w:after="0" w:line="240" w:lineRule="auto"/>
        <w:contextualSpacing/>
        <w:rPr>
          <w:sz w:val="20"/>
        </w:rPr>
      </w:pPr>
      <w:r>
        <w:rPr>
          <w:sz w:val="20"/>
        </w:rPr>
        <w:tab/>
        <w:t>8.265 to 9.653</w:t>
      </w:r>
      <w:r w:rsidRPr="00CA07CE">
        <w:rPr>
          <w:sz w:val="20"/>
        </w:rPr>
        <w:t xml:space="preserve"> (</w:t>
      </w:r>
      <w:r>
        <w:rPr>
          <w:sz w:val="20"/>
        </w:rPr>
        <w:t>1.388</w:t>
      </w:r>
      <w:r w:rsidRPr="00CA07CE">
        <w:rPr>
          <w:sz w:val="20"/>
        </w:rPr>
        <w:t xml:space="preserve"> MI)</w:t>
      </w:r>
    </w:p>
    <w:p w14:paraId="7EF57513" w14:textId="55EB0085" w:rsidR="00D06697" w:rsidRPr="00CA07CE" w:rsidRDefault="005C0511" w:rsidP="005C0511">
      <w:pPr>
        <w:pStyle w:val="Header"/>
        <w:tabs>
          <w:tab w:val="clear" w:pos="4680"/>
          <w:tab w:val="clear" w:pos="9360"/>
          <w:tab w:val="left" w:pos="1980"/>
          <w:tab w:val="center" w:pos="5085"/>
          <w:tab w:val="left" w:pos="8020"/>
        </w:tabs>
        <w:spacing w:after="0" w:line="240" w:lineRule="auto"/>
        <w:contextualSpacing/>
        <w:rPr>
          <w:sz w:val="20"/>
        </w:rPr>
      </w:pPr>
      <w:r>
        <w:rPr>
          <w:sz w:val="20"/>
        </w:rPr>
        <w:tab/>
        <w:t xml:space="preserve">Total Length </w:t>
      </w:r>
      <w:r w:rsidR="006B4110">
        <w:rPr>
          <w:sz w:val="20"/>
        </w:rPr>
        <w:t xml:space="preserve">(excluding the Exception </w:t>
      </w:r>
      <w:r>
        <w:rPr>
          <w:sz w:val="20"/>
        </w:rPr>
        <w:t>8.261 MI)</w:t>
      </w:r>
      <w:r w:rsidR="000F1FCC" w:rsidRPr="00CA07CE">
        <w:rPr>
          <w:sz w:val="20"/>
        </w:rPr>
        <w:tab/>
      </w:r>
      <w:r w:rsidR="00AF0723">
        <w:rPr>
          <w:sz w:val="20"/>
        </w:rPr>
        <w:tab/>
      </w:r>
    </w:p>
    <w:p w14:paraId="12FA207D" w14:textId="13CBD6CE" w:rsidR="00F028A9" w:rsidRPr="00CA07CE" w:rsidRDefault="00F028A9" w:rsidP="00F028A9">
      <w:pPr>
        <w:pStyle w:val="Header"/>
        <w:tabs>
          <w:tab w:val="clear" w:pos="4680"/>
          <w:tab w:val="clear" w:pos="9360"/>
          <w:tab w:val="left" w:pos="1980"/>
          <w:tab w:val="center" w:pos="5085"/>
        </w:tabs>
        <w:spacing w:after="0" w:line="240" w:lineRule="auto"/>
        <w:contextualSpacing/>
        <w:rPr>
          <w:sz w:val="20"/>
        </w:rPr>
      </w:pPr>
      <w:r w:rsidRPr="00CA07CE">
        <w:rPr>
          <w:sz w:val="20"/>
        </w:rPr>
        <w:t>FM:</w:t>
      </w:r>
      <w:r w:rsidRPr="00CA07CE">
        <w:rPr>
          <w:sz w:val="20"/>
        </w:rPr>
        <w:tab/>
      </w:r>
      <w:r w:rsidR="00CD5EDB" w:rsidRPr="00CA07CE">
        <w:rPr>
          <w:sz w:val="20"/>
        </w:rPr>
        <w:t>454</w:t>
      </w:r>
      <w:r w:rsidR="005F7BC9" w:rsidRPr="00CA07CE">
        <w:rPr>
          <w:sz w:val="20"/>
        </w:rPr>
        <w:t>213-1</w:t>
      </w:r>
    </w:p>
    <w:p w14:paraId="0B537DE9" w14:textId="77777777" w:rsidR="005C1441" w:rsidRPr="00CA07CE" w:rsidRDefault="005C1441" w:rsidP="000F40DB">
      <w:pPr>
        <w:pStyle w:val="Header"/>
        <w:tabs>
          <w:tab w:val="clear" w:pos="4680"/>
          <w:tab w:val="clear" w:pos="9360"/>
          <w:tab w:val="left" w:pos="1980"/>
          <w:tab w:val="center" w:pos="5085"/>
        </w:tabs>
        <w:spacing w:after="0" w:line="240" w:lineRule="auto"/>
        <w:contextualSpacing/>
        <w:rPr>
          <w:sz w:val="6"/>
          <w:szCs w:val="6"/>
        </w:rPr>
      </w:pPr>
    </w:p>
    <w:tbl>
      <w:tblPr>
        <w:tblW w:w="10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6"/>
        <w:gridCol w:w="1819"/>
        <w:gridCol w:w="735"/>
        <w:gridCol w:w="588"/>
        <w:gridCol w:w="27"/>
        <w:gridCol w:w="900"/>
        <w:gridCol w:w="424"/>
        <w:gridCol w:w="1327"/>
      </w:tblGrid>
      <w:tr w:rsidR="0023066F" w:rsidRPr="005F7BC9" w14:paraId="7325175F" w14:textId="77777777" w:rsidTr="00AF0723">
        <w:trPr>
          <w:trHeight w:val="208"/>
        </w:trPr>
        <w:tc>
          <w:tcPr>
            <w:tcW w:w="4566" w:type="dxa"/>
          </w:tcPr>
          <w:p w14:paraId="1D121D00" w14:textId="77777777" w:rsidR="0023066F" w:rsidRPr="00CA07CE" w:rsidRDefault="0023066F" w:rsidP="0096612D">
            <w:pPr>
              <w:pStyle w:val="ListParagraph"/>
              <w:numPr>
                <w:ilvl w:val="0"/>
                <w:numId w:val="1"/>
              </w:numPr>
              <w:spacing w:after="0" w:line="240" w:lineRule="auto"/>
              <w:ind w:left="431"/>
              <w:rPr>
                <w:sz w:val="20"/>
                <w:szCs w:val="20"/>
              </w:rPr>
            </w:pPr>
            <w:r w:rsidRPr="00CA07CE">
              <w:rPr>
                <w:sz w:val="20"/>
                <w:szCs w:val="20"/>
              </w:rPr>
              <w:t>Existing R/W Map Project Numbers:</w:t>
            </w:r>
          </w:p>
        </w:tc>
        <w:tc>
          <w:tcPr>
            <w:tcW w:w="5820" w:type="dxa"/>
            <w:gridSpan w:val="7"/>
          </w:tcPr>
          <w:p w14:paraId="05E8115F" w14:textId="77777777" w:rsidR="004A2C0D" w:rsidRPr="00CA07CE" w:rsidRDefault="004A2C0D" w:rsidP="004A2C0D">
            <w:pPr>
              <w:spacing w:after="0" w:line="240" w:lineRule="auto"/>
              <w:rPr>
                <w:sz w:val="20"/>
                <w:szCs w:val="20"/>
              </w:rPr>
            </w:pPr>
            <w:r w:rsidRPr="00CA07CE">
              <w:rPr>
                <w:sz w:val="20"/>
                <w:szCs w:val="20"/>
              </w:rPr>
              <w:t>92070-2501 (1999); MP 0.000 to MP 0.325, 50-ft LT and RT min</w:t>
            </w:r>
          </w:p>
          <w:p w14:paraId="611C2E3A" w14:textId="216E7BA3" w:rsidR="00115E4D" w:rsidRDefault="00115E4D" w:rsidP="00FF54A6">
            <w:pPr>
              <w:spacing w:after="0" w:line="240" w:lineRule="auto"/>
              <w:rPr>
                <w:sz w:val="20"/>
                <w:szCs w:val="20"/>
              </w:rPr>
            </w:pPr>
            <w:r>
              <w:rPr>
                <w:sz w:val="20"/>
                <w:szCs w:val="20"/>
              </w:rPr>
              <w:t>92070-2509 (</w:t>
            </w:r>
            <w:r w:rsidR="0057358F">
              <w:rPr>
                <w:sz w:val="20"/>
                <w:szCs w:val="20"/>
              </w:rPr>
              <w:t xml:space="preserve">1996); MP </w:t>
            </w:r>
            <w:r w:rsidR="008F46D4">
              <w:rPr>
                <w:sz w:val="20"/>
                <w:szCs w:val="20"/>
              </w:rPr>
              <w:t xml:space="preserve">5.030 to MP 5.565, </w:t>
            </w:r>
            <w:r w:rsidR="00DE6E66">
              <w:rPr>
                <w:sz w:val="20"/>
                <w:szCs w:val="20"/>
              </w:rPr>
              <w:t>var</w:t>
            </w:r>
            <w:r w:rsidR="00DC757C">
              <w:rPr>
                <w:sz w:val="20"/>
                <w:szCs w:val="20"/>
              </w:rPr>
              <w:t>.</w:t>
            </w:r>
            <w:r w:rsidR="00DE6E66">
              <w:rPr>
                <w:sz w:val="20"/>
                <w:szCs w:val="20"/>
              </w:rPr>
              <w:t xml:space="preserve"> 50-ft LT and RT min</w:t>
            </w:r>
          </w:p>
          <w:p w14:paraId="0C7FC433" w14:textId="5C84BF5D" w:rsidR="00DB2880" w:rsidRPr="00CA07CE" w:rsidRDefault="00C70F11" w:rsidP="00FF54A6">
            <w:pPr>
              <w:spacing w:after="0" w:line="240" w:lineRule="auto"/>
              <w:rPr>
                <w:sz w:val="20"/>
                <w:szCs w:val="20"/>
              </w:rPr>
            </w:pPr>
            <w:r w:rsidRPr="00CA07CE">
              <w:rPr>
                <w:sz w:val="20"/>
                <w:szCs w:val="20"/>
              </w:rPr>
              <w:t>9207-107</w:t>
            </w:r>
            <w:r w:rsidR="00E5772C" w:rsidRPr="00CA07CE">
              <w:rPr>
                <w:sz w:val="20"/>
                <w:szCs w:val="20"/>
              </w:rPr>
              <w:t xml:space="preserve"> (1956); MP 0.000 to MP 1.211,</w:t>
            </w:r>
            <w:r w:rsidR="00010DAE" w:rsidRPr="00CA07CE">
              <w:rPr>
                <w:sz w:val="20"/>
                <w:szCs w:val="20"/>
              </w:rPr>
              <w:t xml:space="preserve"> va</w:t>
            </w:r>
            <w:r w:rsidR="00DC757C">
              <w:rPr>
                <w:sz w:val="20"/>
                <w:szCs w:val="20"/>
              </w:rPr>
              <w:t>r.</w:t>
            </w:r>
            <w:r w:rsidR="0045778D" w:rsidRPr="00CA07CE">
              <w:rPr>
                <w:sz w:val="20"/>
                <w:szCs w:val="20"/>
              </w:rPr>
              <w:t xml:space="preserve"> 50-ft LT and RT min</w:t>
            </w:r>
          </w:p>
          <w:p w14:paraId="4EFDA162" w14:textId="69365E01" w:rsidR="00D80B38" w:rsidRPr="00BE6C82" w:rsidRDefault="00C70F11" w:rsidP="00FF54A6">
            <w:pPr>
              <w:spacing w:after="0" w:line="240" w:lineRule="auto"/>
              <w:rPr>
                <w:sz w:val="20"/>
                <w:szCs w:val="20"/>
              </w:rPr>
            </w:pPr>
            <w:r w:rsidRPr="00CA07CE">
              <w:rPr>
                <w:sz w:val="20"/>
                <w:szCs w:val="20"/>
              </w:rPr>
              <w:t>92070</w:t>
            </w:r>
            <w:r w:rsidR="00E5772C" w:rsidRPr="00CA07CE">
              <w:rPr>
                <w:sz w:val="20"/>
                <w:szCs w:val="20"/>
              </w:rPr>
              <w:t xml:space="preserve"> (1926); MP 0.000 to MP 21.701, </w:t>
            </w:r>
            <w:r w:rsidR="00B33FC7" w:rsidRPr="00CA07CE">
              <w:rPr>
                <w:sz w:val="20"/>
                <w:szCs w:val="20"/>
              </w:rPr>
              <w:t>35-ft LT and RT</w:t>
            </w:r>
          </w:p>
        </w:tc>
      </w:tr>
      <w:tr w:rsidR="0023066F" w:rsidRPr="002B0D2A" w14:paraId="11BC423D" w14:textId="77777777" w:rsidTr="00AF0723">
        <w:trPr>
          <w:trHeight w:val="280"/>
        </w:trPr>
        <w:tc>
          <w:tcPr>
            <w:tcW w:w="4566" w:type="dxa"/>
          </w:tcPr>
          <w:p w14:paraId="70FE917E" w14:textId="77777777" w:rsidR="0023066F" w:rsidRPr="00B92F7D" w:rsidRDefault="0023066F" w:rsidP="0096612D">
            <w:pPr>
              <w:pStyle w:val="ListParagraph"/>
              <w:numPr>
                <w:ilvl w:val="0"/>
                <w:numId w:val="1"/>
              </w:numPr>
              <w:spacing w:after="0" w:line="240" w:lineRule="auto"/>
              <w:ind w:left="431"/>
              <w:rPr>
                <w:sz w:val="20"/>
                <w:szCs w:val="20"/>
              </w:rPr>
            </w:pPr>
            <w:r w:rsidRPr="00B92F7D">
              <w:rPr>
                <w:sz w:val="20"/>
                <w:szCs w:val="20"/>
              </w:rPr>
              <w:t>Old Construction Project Numbers:</w:t>
            </w:r>
          </w:p>
        </w:tc>
        <w:tc>
          <w:tcPr>
            <w:tcW w:w="5820" w:type="dxa"/>
            <w:gridSpan w:val="7"/>
          </w:tcPr>
          <w:p w14:paraId="2D98EA6E" w14:textId="07C46534" w:rsidR="001B178D" w:rsidRPr="00FA5495" w:rsidRDefault="001B178D" w:rsidP="005B2E32">
            <w:pPr>
              <w:spacing w:after="0" w:line="240" w:lineRule="auto"/>
              <w:rPr>
                <w:sz w:val="20"/>
                <w:szCs w:val="20"/>
              </w:rPr>
            </w:pPr>
            <w:r w:rsidRPr="00FA5495">
              <w:rPr>
                <w:sz w:val="20"/>
                <w:szCs w:val="20"/>
              </w:rPr>
              <w:t>445697-1 (2023); MP 4.800 to MP 19.540, AVT</w:t>
            </w:r>
          </w:p>
          <w:p w14:paraId="666A8829" w14:textId="5175C1CE" w:rsidR="00077CEC" w:rsidRPr="0000555E" w:rsidRDefault="00077CEC" w:rsidP="005B2E32">
            <w:pPr>
              <w:spacing w:after="0" w:line="240" w:lineRule="auto"/>
              <w:rPr>
                <w:sz w:val="20"/>
                <w:szCs w:val="20"/>
              </w:rPr>
            </w:pPr>
            <w:r w:rsidRPr="0000555E">
              <w:rPr>
                <w:sz w:val="20"/>
                <w:szCs w:val="20"/>
              </w:rPr>
              <w:t>428867-1</w:t>
            </w:r>
            <w:r w:rsidR="00C56613" w:rsidRPr="0000555E">
              <w:rPr>
                <w:sz w:val="20"/>
                <w:szCs w:val="20"/>
              </w:rPr>
              <w:t xml:space="preserve"> (2014);</w:t>
            </w:r>
            <w:r w:rsidR="00292F5A" w:rsidRPr="0000555E">
              <w:rPr>
                <w:sz w:val="20"/>
                <w:szCs w:val="20"/>
              </w:rPr>
              <w:t xml:space="preserve"> </w:t>
            </w:r>
            <w:r w:rsidR="00E76CCA" w:rsidRPr="0000555E">
              <w:rPr>
                <w:sz w:val="20"/>
                <w:szCs w:val="20"/>
              </w:rPr>
              <w:t>MP 1.229 to MP 19.956, Milling &amp; Resurfacing</w:t>
            </w:r>
          </w:p>
          <w:p w14:paraId="756C480B" w14:textId="78F34243" w:rsidR="00940AA0" w:rsidRPr="00940AA0" w:rsidRDefault="00940AA0" w:rsidP="005B2E32">
            <w:pPr>
              <w:spacing w:after="0" w:line="240" w:lineRule="auto"/>
              <w:rPr>
                <w:sz w:val="20"/>
                <w:szCs w:val="20"/>
              </w:rPr>
            </w:pPr>
            <w:r>
              <w:rPr>
                <w:sz w:val="20"/>
                <w:szCs w:val="20"/>
              </w:rPr>
              <w:t>419124-1 (2009); MP 0.113 to MP 19.950; SAPM</w:t>
            </w:r>
          </w:p>
          <w:p w14:paraId="588D91C4" w14:textId="63D1746C" w:rsidR="00623D70" w:rsidRPr="00B27597" w:rsidRDefault="00623D70" w:rsidP="005B2E32">
            <w:pPr>
              <w:spacing w:after="0" w:line="240" w:lineRule="auto"/>
              <w:rPr>
                <w:sz w:val="20"/>
                <w:szCs w:val="20"/>
              </w:rPr>
            </w:pPr>
            <w:r w:rsidRPr="00B27597">
              <w:rPr>
                <w:sz w:val="20"/>
                <w:szCs w:val="20"/>
              </w:rPr>
              <w:t>415509-1 (2006); MP 3.547 to MP 8.114, Milling &amp; Resurfacing</w:t>
            </w:r>
          </w:p>
          <w:p w14:paraId="56E4ABBB" w14:textId="0E1FC7BE" w:rsidR="00077CEC" w:rsidRPr="00115E4D" w:rsidRDefault="00077CEC" w:rsidP="005B2E32">
            <w:pPr>
              <w:spacing w:after="0" w:line="240" w:lineRule="auto"/>
              <w:rPr>
                <w:sz w:val="20"/>
                <w:szCs w:val="20"/>
                <w:highlight w:val="yellow"/>
              </w:rPr>
            </w:pPr>
            <w:r w:rsidRPr="00B27597">
              <w:rPr>
                <w:sz w:val="20"/>
                <w:szCs w:val="20"/>
              </w:rPr>
              <w:t>411783-1</w:t>
            </w:r>
            <w:r w:rsidR="00C56613" w:rsidRPr="00B27597">
              <w:rPr>
                <w:sz w:val="20"/>
                <w:szCs w:val="20"/>
              </w:rPr>
              <w:t xml:space="preserve"> (2005);</w:t>
            </w:r>
            <w:r w:rsidR="00292F5A" w:rsidRPr="00B27597">
              <w:rPr>
                <w:sz w:val="20"/>
                <w:szCs w:val="20"/>
              </w:rPr>
              <w:t xml:space="preserve"> MP 0.447 to MP 3.</w:t>
            </w:r>
            <w:r w:rsidR="00B27597" w:rsidRPr="00B27597">
              <w:rPr>
                <w:sz w:val="20"/>
                <w:szCs w:val="20"/>
              </w:rPr>
              <w:t>547</w:t>
            </w:r>
            <w:r w:rsidR="002F4DB6" w:rsidRPr="00B27597">
              <w:rPr>
                <w:sz w:val="20"/>
                <w:szCs w:val="20"/>
              </w:rPr>
              <w:t>,</w:t>
            </w:r>
            <w:r w:rsidR="00D33013" w:rsidRPr="00B27597">
              <w:rPr>
                <w:sz w:val="20"/>
                <w:szCs w:val="20"/>
              </w:rPr>
              <w:t xml:space="preserve"> Milling &amp; Resurfacing</w:t>
            </w:r>
          </w:p>
          <w:p w14:paraId="60A061B4" w14:textId="1BDD4342" w:rsidR="009A2E68" w:rsidRPr="002356EC" w:rsidRDefault="009A2E68" w:rsidP="000955FF">
            <w:pPr>
              <w:spacing w:after="0" w:line="240" w:lineRule="auto"/>
              <w:rPr>
                <w:sz w:val="20"/>
                <w:szCs w:val="20"/>
              </w:rPr>
            </w:pPr>
            <w:r w:rsidRPr="002356EC">
              <w:rPr>
                <w:sz w:val="20"/>
                <w:szCs w:val="20"/>
              </w:rPr>
              <w:t>239718-1 (2003); MP 0.000 to MP 0.538, Bridge Construction</w:t>
            </w:r>
          </w:p>
          <w:p w14:paraId="108515A6" w14:textId="77C1E499" w:rsidR="000551A1" w:rsidRDefault="000551A1" w:rsidP="000955FF">
            <w:pPr>
              <w:spacing w:after="0" w:line="240" w:lineRule="auto"/>
              <w:rPr>
                <w:sz w:val="20"/>
                <w:szCs w:val="20"/>
              </w:rPr>
            </w:pPr>
            <w:r>
              <w:rPr>
                <w:sz w:val="20"/>
                <w:szCs w:val="20"/>
              </w:rPr>
              <w:t>239756-1 (2001); MP 8.114 to MP 16.040; Milling &amp; Resurfacing</w:t>
            </w:r>
          </w:p>
          <w:p w14:paraId="35960623" w14:textId="56A1995B" w:rsidR="00197818" w:rsidRPr="00C756A5" w:rsidRDefault="00197818" w:rsidP="000955FF">
            <w:pPr>
              <w:spacing w:after="0" w:line="240" w:lineRule="auto"/>
              <w:rPr>
                <w:sz w:val="20"/>
                <w:szCs w:val="20"/>
              </w:rPr>
            </w:pPr>
            <w:r w:rsidRPr="00C756A5">
              <w:rPr>
                <w:sz w:val="20"/>
                <w:szCs w:val="20"/>
              </w:rPr>
              <w:t>92070-3509 (1998); MP 5.030 to MP 5.565</w:t>
            </w:r>
            <w:r w:rsidR="00C756A5" w:rsidRPr="00C756A5">
              <w:rPr>
                <w:sz w:val="20"/>
                <w:szCs w:val="20"/>
              </w:rPr>
              <w:t>, Bridge Construction</w:t>
            </w:r>
            <w:r w:rsidRPr="00C756A5">
              <w:rPr>
                <w:sz w:val="20"/>
                <w:szCs w:val="20"/>
              </w:rPr>
              <w:t xml:space="preserve"> </w:t>
            </w:r>
          </w:p>
          <w:p w14:paraId="2421BA47" w14:textId="3CF3F170" w:rsidR="00525B0D" w:rsidRPr="00C97F1C" w:rsidRDefault="00525B0D" w:rsidP="000955FF">
            <w:pPr>
              <w:spacing w:after="0" w:line="240" w:lineRule="auto"/>
              <w:rPr>
                <w:sz w:val="20"/>
                <w:szCs w:val="20"/>
              </w:rPr>
            </w:pPr>
            <w:r w:rsidRPr="00C97F1C">
              <w:rPr>
                <w:sz w:val="20"/>
                <w:szCs w:val="20"/>
              </w:rPr>
              <w:t>92070-3510 (1995); MP 1.229 to MP 16.040, Passing Lanes</w:t>
            </w:r>
          </w:p>
          <w:p w14:paraId="13A15463" w14:textId="6700C8BC" w:rsidR="009A2E68" w:rsidRPr="00C97F1C" w:rsidRDefault="009A2E68" w:rsidP="000955FF">
            <w:pPr>
              <w:spacing w:after="0" w:line="240" w:lineRule="auto"/>
              <w:rPr>
                <w:sz w:val="20"/>
                <w:szCs w:val="20"/>
              </w:rPr>
            </w:pPr>
            <w:r w:rsidRPr="00C97F1C">
              <w:rPr>
                <w:sz w:val="20"/>
                <w:szCs w:val="20"/>
              </w:rPr>
              <w:t>92070-3512 (1993); MP 0.113 to MP 19.603, Paved Shoulders</w:t>
            </w:r>
          </w:p>
          <w:p w14:paraId="03C64588" w14:textId="7E90C9F9" w:rsidR="002F4DB6" w:rsidRPr="00C97F1C" w:rsidRDefault="002F4DB6" w:rsidP="000955FF">
            <w:pPr>
              <w:spacing w:after="0" w:line="240" w:lineRule="auto"/>
              <w:rPr>
                <w:sz w:val="20"/>
                <w:szCs w:val="20"/>
              </w:rPr>
            </w:pPr>
            <w:r w:rsidRPr="00C97F1C">
              <w:rPr>
                <w:sz w:val="20"/>
                <w:szCs w:val="20"/>
              </w:rPr>
              <w:t>92070-3505 (1985); MP 0.000 to MP 8.000, Milling &amp; Resurfacing</w:t>
            </w:r>
          </w:p>
          <w:p w14:paraId="0B130CA7" w14:textId="400C5DF4" w:rsidR="002F4DB6" w:rsidRPr="00C97F1C" w:rsidRDefault="002F4DB6" w:rsidP="000955FF">
            <w:pPr>
              <w:spacing w:after="0" w:line="240" w:lineRule="auto"/>
              <w:rPr>
                <w:sz w:val="20"/>
                <w:szCs w:val="20"/>
              </w:rPr>
            </w:pPr>
            <w:r w:rsidRPr="00C97F1C">
              <w:rPr>
                <w:sz w:val="20"/>
                <w:szCs w:val="20"/>
              </w:rPr>
              <w:t>92070-3501 (1964); MP 1.183 to MP 15.140,</w:t>
            </w:r>
            <w:r w:rsidR="00525B0D" w:rsidRPr="00C97F1C">
              <w:rPr>
                <w:sz w:val="20"/>
                <w:szCs w:val="20"/>
              </w:rPr>
              <w:t xml:space="preserve"> </w:t>
            </w:r>
            <w:r w:rsidRPr="00C97F1C">
              <w:rPr>
                <w:sz w:val="20"/>
                <w:szCs w:val="20"/>
              </w:rPr>
              <w:t>Lane Widening</w:t>
            </w:r>
          </w:p>
          <w:p w14:paraId="411F0360" w14:textId="5F62C453" w:rsidR="00465C95" w:rsidRPr="00C97F1C" w:rsidRDefault="00465C95" w:rsidP="000955FF">
            <w:pPr>
              <w:spacing w:after="0" w:line="240" w:lineRule="auto"/>
              <w:rPr>
                <w:sz w:val="20"/>
                <w:szCs w:val="20"/>
              </w:rPr>
            </w:pPr>
            <w:r w:rsidRPr="00C97F1C">
              <w:rPr>
                <w:sz w:val="20"/>
                <w:szCs w:val="20"/>
              </w:rPr>
              <w:t>9207-107 (1956); MP 0.000 to MP 1.145</w:t>
            </w:r>
            <w:r w:rsidR="002F4DB6" w:rsidRPr="00C97F1C">
              <w:rPr>
                <w:sz w:val="20"/>
                <w:szCs w:val="20"/>
              </w:rPr>
              <w:t>,</w:t>
            </w:r>
            <w:r w:rsidRPr="00C97F1C">
              <w:rPr>
                <w:sz w:val="20"/>
                <w:szCs w:val="20"/>
              </w:rPr>
              <w:t xml:space="preserve"> Bridge Construction</w:t>
            </w:r>
          </w:p>
          <w:p w14:paraId="0D42C9BF" w14:textId="44970FF9" w:rsidR="00465C95" w:rsidRPr="00C97F1C" w:rsidRDefault="00465C95" w:rsidP="000955FF">
            <w:pPr>
              <w:spacing w:after="0" w:line="240" w:lineRule="auto"/>
              <w:rPr>
                <w:sz w:val="20"/>
                <w:szCs w:val="20"/>
              </w:rPr>
            </w:pPr>
            <w:r w:rsidRPr="00C97F1C">
              <w:rPr>
                <w:sz w:val="20"/>
                <w:szCs w:val="20"/>
              </w:rPr>
              <w:t>9207-105 (1954); MP 5.281 to MP 5.304</w:t>
            </w:r>
            <w:r w:rsidR="002F4DB6" w:rsidRPr="00C97F1C">
              <w:rPr>
                <w:sz w:val="20"/>
                <w:szCs w:val="20"/>
              </w:rPr>
              <w:t>,</w:t>
            </w:r>
            <w:r w:rsidRPr="00C97F1C">
              <w:rPr>
                <w:sz w:val="20"/>
                <w:szCs w:val="20"/>
              </w:rPr>
              <w:t xml:space="preserve"> Bridge Construction</w:t>
            </w:r>
          </w:p>
          <w:p w14:paraId="15AEFDFC" w14:textId="0046BDC5" w:rsidR="00465C95" w:rsidRPr="00C97F1C" w:rsidRDefault="00465C95" w:rsidP="000955FF">
            <w:pPr>
              <w:spacing w:after="0" w:line="240" w:lineRule="auto"/>
              <w:rPr>
                <w:sz w:val="20"/>
                <w:szCs w:val="20"/>
              </w:rPr>
            </w:pPr>
            <w:r w:rsidRPr="00C97F1C">
              <w:rPr>
                <w:sz w:val="20"/>
                <w:szCs w:val="20"/>
              </w:rPr>
              <w:t>9207-901 (1949); MP 0.000 to MP 22.364</w:t>
            </w:r>
            <w:r w:rsidR="002F4DB6" w:rsidRPr="00C97F1C">
              <w:rPr>
                <w:sz w:val="20"/>
                <w:szCs w:val="20"/>
              </w:rPr>
              <w:t>,</w:t>
            </w:r>
            <w:r w:rsidRPr="00C97F1C">
              <w:rPr>
                <w:sz w:val="20"/>
                <w:szCs w:val="20"/>
              </w:rPr>
              <w:t xml:space="preserve"> Surface Treatment</w:t>
            </w:r>
          </w:p>
          <w:p w14:paraId="7FC70949" w14:textId="2F6AAEA4" w:rsidR="00BB21A3" w:rsidRPr="00B92F7D" w:rsidRDefault="00774F32" w:rsidP="000955FF">
            <w:pPr>
              <w:spacing w:after="0" w:line="240" w:lineRule="auto"/>
              <w:rPr>
                <w:sz w:val="20"/>
                <w:szCs w:val="20"/>
              </w:rPr>
            </w:pPr>
            <w:r w:rsidRPr="00C97F1C">
              <w:rPr>
                <w:sz w:val="20"/>
                <w:szCs w:val="20"/>
              </w:rPr>
              <w:t>9207-104 (1947); MP 0.000 to MP 21.890</w:t>
            </w:r>
            <w:r w:rsidR="002F4DB6" w:rsidRPr="00C97F1C">
              <w:rPr>
                <w:sz w:val="20"/>
                <w:szCs w:val="20"/>
              </w:rPr>
              <w:t>,</w:t>
            </w:r>
            <w:r w:rsidR="004C7C06" w:rsidRPr="00C97F1C">
              <w:rPr>
                <w:sz w:val="20"/>
                <w:szCs w:val="20"/>
              </w:rPr>
              <w:t xml:space="preserve"> New Construction</w:t>
            </w:r>
          </w:p>
        </w:tc>
      </w:tr>
      <w:tr w:rsidR="00190822" w:rsidRPr="002B0D2A" w14:paraId="2FA2F602" w14:textId="77777777" w:rsidTr="00AF0723">
        <w:trPr>
          <w:trHeight w:val="262"/>
        </w:trPr>
        <w:tc>
          <w:tcPr>
            <w:tcW w:w="4566" w:type="dxa"/>
          </w:tcPr>
          <w:p w14:paraId="7E45D66E" w14:textId="39314D91" w:rsidR="00190822" w:rsidRPr="00F87940" w:rsidRDefault="00190822" w:rsidP="0096612D">
            <w:pPr>
              <w:pStyle w:val="ListParagraph"/>
              <w:numPr>
                <w:ilvl w:val="0"/>
                <w:numId w:val="1"/>
              </w:numPr>
              <w:spacing w:after="0" w:line="240" w:lineRule="auto"/>
              <w:ind w:left="431"/>
              <w:rPr>
                <w:sz w:val="20"/>
                <w:szCs w:val="20"/>
              </w:rPr>
            </w:pPr>
            <w:r w:rsidRPr="00F87940">
              <w:rPr>
                <w:sz w:val="20"/>
                <w:szCs w:val="20"/>
              </w:rPr>
              <w:t xml:space="preserve">Additional R/W </w:t>
            </w:r>
            <w:r w:rsidR="00EB60BA" w:rsidRPr="00F87940">
              <w:rPr>
                <w:sz w:val="20"/>
                <w:szCs w:val="20"/>
              </w:rPr>
              <w:t>r</w:t>
            </w:r>
            <w:r w:rsidRPr="00F87940">
              <w:rPr>
                <w:sz w:val="20"/>
                <w:szCs w:val="20"/>
              </w:rPr>
              <w:t>equired?</w:t>
            </w:r>
          </w:p>
        </w:tc>
        <w:tc>
          <w:tcPr>
            <w:tcW w:w="5820" w:type="dxa"/>
            <w:gridSpan w:val="7"/>
          </w:tcPr>
          <w:p w14:paraId="5840239C" w14:textId="27813575" w:rsidR="00190822" w:rsidRPr="00F87940" w:rsidRDefault="003632E0" w:rsidP="0096612D">
            <w:pPr>
              <w:spacing w:after="0" w:line="240" w:lineRule="auto"/>
              <w:rPr>
                <w:sz w:val="20"/>
                <w:szCs w:val="20"/>
              </w:rPr>
            </w:pPr>
            <w:r w:rsidRPr="00F87940">
              <w:rPr>
                <w:sz w:val="20"/>
                <w:szCs w:val="20"/>
              </w:rPr>
              <w:t>No</w:t>
            </w:r>
            <w:r w:rsidR="006C6BE9" w:rsidRPr="00F87940">
              <w:rPr>
                <w:sz w:val="20"/>
                <w:szCs w:val="20"/>
              </w:rPr>
              <w:t>.</w:t>
            </w:r>
          </w:p>
        </w:tc>
      </w:tr>
      <w:tr w:rsidR="00190822" w:rsidRPr="002B0D2A" w14:paraId="09E61754" w14:textId="77777777" w:rsidTr="00AF0723">
        <w:trPr>
          <w:trHeight w:val="262"/>
        </w:trPr>
        <w:tc>
          <w:tcPr>
            <w:tcW w:w="4566" w:type="dxa"/>
          </w:tcPr>
          <w:p w14:paraId="19C47881" w14:textId="188D9B25" w:rsidR="00190822" w:rsidRPr="00F87940" w:rsidRDefault="00190822" w:rsidP="0096612D">
            <w:pPr>
              <w:pStyle w:val="ListParagraph"/>
              <w:numPr>
                <w:ilvl w:val="0"/>
                <w:numId w:val="1"/>
              </w:numPr>
              <w:spacing w:after="0" w:line="240" w:lineRule="auto"/>
              <w:ind w:left="431"/>
              <w:rPr>
                <w:sz w:val="20"/>
                <w:szCs w:val="20"/>
              </w:rPr>
            </w:pPr>
            <w:r w:rsidRPr="00F87940">
              <w:rPr>
                <w:sz w:val="20"/>
                <w:szCs w:val="20"/>
              </w:rPr>
              <w:t>Level of Community Awareness Plan:</w:t>
            </w:r>
          </w:p>
        </w:tc>
        <w:tc>
          <w:tcPr>
            <w:tcW w:w="5820" w:type="dxa"/>
            <w:gridSpan w:val="7"/>
          </w:tcPr>
          <w:p w14:paraId="214FB52C" w14:textId="12796B41" w:rsidR="00190822" w:rsidRPr="00F87940" w:rsidRDefault="00916E42" w:rsidP="0096612D">
            <w:pPr>
              <w:spacing w:after="0" w:line="240" w:lineRule="auto"/>
              <w:rPr>
                <w:iCs/>
                <w:sz w:val="20"/>
                <w:szCs w:val="20"/>
              </w:rPr>
            </w:pPr>
            <w:r w:rsidRPr="00F97556">
              <w:rPr>
                <w:iCs/>
                <w:sz w:val="20"/>
                <w:szCs w:val="20"/>
              </w:rPr>
              <w:t xml:space="preserve">Level </w:t>
            </w:r>
            <w:r>
              <w:rPr>
                <w:iCs/>
                <w:sz w:val="20"/>
                <w:szCs w:val="20"/>
              </w:rPr>
              <w:t>2</w:t>
            </w:r>
            <w:r w:rsidRPr="00F97556">
              <w:rPr>
                <w:iCs/>
                <w:sz w:val="20"/>
                <w:szCs w:val="20"/>
              </w:rPr>
              <w:t xml:space="preserve">, </w:t>
            </w:r>
            <w:r>
              <w:rPr>
                <w:iCs/>
                <w:sz w:val="20"/>
                <w:szCs w:val="20"/>
              </w:rPr>
              <w:t>rural resurfacing</w:t>
            </w:r>
            <w:r w:rsidR="00363F5E">
              <w:rPr>
                <w:iCs/>
                <w:sz w:val="20"/>
                <w:szCs w:val="20"/>
              </w:rPr>
              <w:t xml:space="preserve"> with shoulder widening.</w:t>
            </w:r>
          </w:p>
        </w:tc>
      </w:tr>
      <w:tr w:rsidR="006D4581" w:rsidRPr="002B0D2A" w14:paraId="689C22C2" w14:textId="77777777" w:rsidTr="00AF0723">
        <w:trPr>
          <w:trHeight w:val="262"/>
        </w:trPr>
        <w:tc>
          <w:tcPr>
            <w:tcW w:w="4566" w:type="dxa"/>
            <w:vMerge w:val="restart"/>
          </w:tcPr>
          <w:p w14:paraId="45DCDD1E" w14:textId="5261DBA6" w:rsidR="006D4581" w:rsidRPr="00A315EC" w:rsidRDefault="006D4581" w:rsidP="0096612D">
            <w:pPr>
              <w:pStyle w:val="ListParagraph"/>
              <w:numPr>
                <w:ilvl w:val="0"/>
                <w:numId w:val="1"/>
              </w:numPr>
              <w:spacing w:after="0" w:line="240" w:lineRule="auto"/>
              <w:ind w:left="422"/>
              <w:rPr>
                <w:sz w:val="20"/>
                <w:szCs w:val="20"/>
              </w:rPr>
            </w:pPr>
            <w:r w:rsidRPr="00A315EC">
              <w:rPr>
                <w:sz w:val="20"/>
                <w:szCs w:val="20"/>
              </w:rPr>
              <w:t>Agreements required?</w:t>
            </w:r>
          </w:p>
          <w:p w14:paraId="5B19A9C9" w14:textId="5B233515" w:rsidR="006D4581" w:rsidRPr="00A315EC" w:rsidRDefault="006D4581" w:rsidP="0096612D">
            <w:pPr>
              <w:spacing w:after="0" w:line="240" w:lineRule="auto"/>
              <w:rPr>
                <w:sz w:val="20"/>
                <w:szCs w:val="20"/>
              </w:rPr>
            </w:pPr>
          </w:p>
        </w:tc>
        <w:tc>
          <w:tcPr>
            <w:tcW w:w="2554" w:type="dxa"/>
            <w:gridSpan w:val="2"/>
          </w:tcPr>
          <w:p w14:paraId="3A12D799" w14:textId="032478E3" w:rsidR="006D4581" w:rsidRPr="00AF0723" w:rsidRDefault="00D25D14" w:rsidP="0096612D">
            <w:pPr>
              <w:tabs>
                <w:tab w:val="left" w:pos="322"/>
              </w:tabs>
              <w:spacing w:after="0" w:line="240" w:lineRule="auto"/>
              <w:rPr>
                <w:sz w:val="20"/>
                <w:szCs w:val="20"/>
              </w:rPr>
            </w:pPr>
            <w:sdt>
              <w:sdtPr>
                <w:rPr>
                  <w:sz w:val="20"/>
                  <w:szCs w:val="20"/>
                </w:rPr>
                <w:id w:val="264657544"/>
                <w14:checkbox>
                  <w14:checked w14:val="1"/>
                  <w14:checkedState w14:val="2612" w14:font="MS Gothic"/>
                  <w14:uncheckedState w14:val="2610" w14:font="MS Gothic"/>
                </w14:checkbox>
              </w:sdtPr>
              <w:sdtEndPr/>
              <w:sdtContent>
                <w:r w:rsidR="00AF0723" w:rsidRPr="00AF0723">
                  <w:rPr>
                    <w:rFonts w:ascii="MS Gothic" w:eastAsia="MS Gothic" w:hAnsi="MS Gothic" w:hint="eastAsia"/>
                    <w:sz w:val="20"/>
                    <w:szCs w:val="20"/>
                  </w:rPr>
                  <w:t>☒</w:t>
                </w:r>
              </w:sdtContent>
            </w:sdt>
            <w:r w:rsidR="006D4581" w:rsidRPr="00AF0723">
              <w:rPr>
                <w:sz w:val="20"/>
                <w:szCs w:val="20"/>
              </w:rPr>
              <w:tab/>
              <w:t>No</w:t>
            </w:r>
          </w:p>
        </w:tc>
        <w:tc>
          <w:tcPr>
            <w:tcW w:w="3266" w:type="dxa"/>
            <w:gridSpan w:val="5"/>
          </w:tcPr>
          <w:p w14:paraId="5F01F18A" w14:textId="53B662F2" w:rsidR="006D4581" w:rsidRPr="00AF0723" w:rsidRDefault="00D25D14" w:rsidP="0096612D">
            <w:pPr>
              <w:tabs>
                <w:tab w:val="left" w:pos="357"/>
              </w:tabs>
              <w:spacing w:after="0" w:line="240" w:lineRule="auto"/>
              <w:rPr>
                <w:sz w:val="20"/>
                <w:szCs w:val="20"/>
              </w:rPr>
            </w:pPr>
            <w:sdt>
              <w:sdtPr>
                <w:rPr>
                  <w:sz w:val="20"/>
                  <w:szCs w:val="20"/>
                </w:rPr>
                <w:id w:val="-467821859"/>
                <w14:checkbox>
                  <w14:checked w14:val="0"/>
                  <w14:checkedState w14:val="2612" w14:font="MS Gothic"/>
                  <w14:uncheckedState w14:val="2610" w14:font="MS Gothic"/>
                </w14:checkbox>
              </w:sdtPr>
              <w:sdtEndPr/>
              <w:sdtContent>
                <w:r w:rsidR="00AF0723" w:rsidRPr="00AF0723">
                  <w:rPr>
                    <w:rFonts w:ascii="MS Gothic" w:eastAsia="MS Gothic" w:hAnsi="MS Gothic" w:hint="eastAsia"/>
                    <w:sz w:val="20"/>
                    <w:szCs w:val="20"/>
                  </w:rPr>
                  <w:t>☐</w:t>
                </w:r>
              </w:sdtContent>
            </w:sdt>
            <w:r w:rsidR="006D4581" w:rsidRPr="00AF0723">
              <w:rPr>
                <w:sz w:val="20"/>
                <w:szCs w:val="20"/>
              </w:rPr>
              <w:tab/>
              <w:t>Yes</w:t>
            </w:r>
          </w:p>
        </w:tc>
      </w:tr>
      <w:tr w:rsidR="006D4581" w:rsidRPr="002B0D2A" w14:paraId="4F7394A1" w14:textId="77777777" w:rsidTr="00AF0723">
        <w:trPr>
          <w:trHeight w:val="248"/>
        </w:trPr>
        <w:tc>
          <w:tcPr>
            <w:tcW w:w="4566" w:type="dxa"/>
            <w:vMerge/>
          </w:tcPr>
          <w:p w14:paraId="2C867236" w14:textId="77777777" w:rsidR="006D4581" w:rsidRPr="00A315EC" w:rsidRDefault="006D4581" w:rsidP="0096612D">
            <w:pPr>
              <w:pStyle w:val="ListParagraph"/>
              <w:numPr>
                <w:ilvl w:val="0"/>
                <w:numId w:val="1"/>
              </w:numPr>
              <w:spacing w:after="0" w:line="240" w:lineRule="auto"/>
              <w:ind w:left="431"/>
              <w:rPr>
                <w:sz w:val="20"/>
                <w:szCs w:val="20"/>
              </w:rPr>
            </w:pPr>
          </w:p>
        </w:tc>
        <w:tc>
          <w:tcPr>
            <w:tcW w:w="5820" w:type="dxa"/>
            <w:gridSpan w:val="7"/>
          </w:tcPr>
          <w:p w14:paraId="3CD84248" w14:textId="1B4DA08F" w:rsidR="004328FB" w:rsidRPr="00AF0723" w:rsidRDefault="00D25D14" w:rsidP="0096612D">
            <w:pPr>
              <w:widowControl w:val="0"/>
              <w:tabs>
                <w:tab w:val="left" w:pos="322"/>
              </w:tabs>
              <w:spacing w:after="0" w:line="240" w:lineRule="auto"/>
              <w:rPr>
                <w:sz w:val="20"/>
                <w:szCs w:val="20"/>
              </w:rPr>
            </w:pPr>
            <w:sdt>
              <w:sdtPr>
                <w:rPr>
                  <w:sz w:val="20"/>
                  <w:szCs w:val="20"/>
                </w:rPr>
                <w:id w:val="1827853719"/>
                <w14:checkbox>
                  <w14:checked w14:val="0"/>
                  <w14:checkedState w14:val="2612" w14:font="MS Gothic"/>
                  <w14:uncheckedState w14:val="2610" w14:font="MS Gothic"/>
                </w14:checkbox>
              </w:sdtPr>
              <w:sdtEndPr/>
              <w:sdtContent>
                <w:r w:rsidR="004328FB" w:rsidRPr="00AF0723">
                  <w:rPr>
                    <w:rFonts w:ascii="MS Gothic" w:eastAsia="MS Gothic" w:hAnsi="MS Gothic" w:hint="eastAsia"/>
                    <w:sz w:val="20"/>
                    <w:szCs w:val="20"/>
                  </w:rPr>
                  <w:t>☐</w:t>
                </w:r>
              </w:sdtContent>
            </w:sdt>
            <w:r w:rsidR="004328FB" w:rsidRPr="00AF0723">
              <w:rPr>
                <w:sz w:val="20"/>
                <w:szCs w:val="20"/>
              </w:rPr>
              <w:tab/>
              <w:t>Yes, including Local Funds.</w:t>
            </w:r>
          </w:p>
        </w:tc>
      </w:tr>
      <w:tr w:rsidR="0023066F" w:rsidRPr="005F7BC9" w14:paraId="5E3C37D2" w14:textId="77777777" w:rsidTr="00AF0723">
        <w:trPr>
          <w:trHeight w:val="262"/>
        </w:trPr>
        <w:tc>
          <w:tcPr>
            <w:tcW w:w="4566" w:type="dxa"/>
          </w:tcPr>
          <w:p w14:paraId="48EE4E55" w14:textId="77777777" w:rsidR="0023066F" w:rsidRPr="005F7BC9" w:rsidRDefault="0023066F" w:rsidP="0096612D">
            <w:pPr>
              <w:pStyle w:val="ListParagraph"/>
              <w:numPr>
                <w:ilvl w:val="0"/>
                <w:numId w:val="1"/>
              </w:numPr>
              <w:spacing w:after="0" w:line="240" w:lineRule="auto"/>
              <w:ind w:left="431"/>
              <w:rPr>
                <w:sz w:val="20"/>
                <w:szCs w:val="20"/>
              </w:rPr>
            </w:pPr>
            <w:r w:rsidRPr="005F7BC9">
              <w:rPr>
                <w:sz w:val="20"/>
                <w:szCs w:val="20"/>
              </w:rPr>
              <w:t>Are there any bridges within the limits?</w:t>
            </w:r>
          </w:p>
        </w:tc>
        <w:tc>
          <w:tcPr>
            <w:tcW w:w="5820" w:type="dxa"/>
            <w:gridSpan w:val="7"/>
          </w:tcPr>
          <w:p w14:paraId="7DD94DE1" w14:textId="77777777" w:rsidR="00B002D7" w:rsidRDefault="00AF0723" w:rsidP="0096612D">
            <w:pPr>
              <w:spacing w:after="0" w:line="240" w:lineRule="auto"/>
              <w:rPr>
                <w:sz w:val="20"/>
                <w:szCs w:val="20"/>
              </w:rPr>
            </w:pPr>
            <w:r>
              <w:rPr>
                <w:sz w:val="20"/>
                <w:szCs w:val="20"/>
              </w:rPr>
              <w:t>#</w:t>
            </w:r>
            <w:r w:rsidR="005F7BC9" w:rsidRPr="005F7BC9">
              <w:rPr>
                <w:sz w:val="20"/>
                <w:szCs w:val="20"/>
              </w:rPr>
              <w:t>160216</w:t>
            </w:r>
            <w:r w:rsidR="00B002D7" w:rsidRPr="005F7BC9">
              <w:rPr>
                <w:sz w:val="20"/>
                <w:szCs w:val="20"/>
              </w:rPr>
              <w:t xml:space="preserve"> over </w:t>
            </w:r>
            <w:r w:rsidR="005F7BC9" w:rsidRPr="005F7BC9">
              <w:rPr>
                <w:sz w:val="20"/>
                <w:szCs w:val="20"/>
              </w:rPr>
              <w:t>the Kissimmee River</w:t>
            </w:r>
          </w:p>
          <w:p w14:paraId="69FB06AE" w14:textId="648CD1BA" w:rsidR="00440CE2" w:rsidRPr="005F7BC9" w:rsidRDefault="00440CE2" w:rsidP="0096612D">
            <w:pPr>
              <w:spacing w:after="0" w:line="240" w:lineRule="auto"/>
              <w:rPr>
                <w:sz w:val="20"/>
                <w:szCs w:val="20"/>
              </w:rPr>
            </w:pPr>
            <w:r>
              <w:rPr>
                <w:sz w:val="20"/>
                <w:szCs w:val="20"/>
              </w:rPr>
              <w:t xml:space="preserve">#920172 over Blanket </w:t>
            </w:r>
            <w:r w:rsidR="004F12B2">
              <w:rPr>
                <w:sz w:val="20"/>
                <w:szCs w:val="20"/>
              </w:rPr>
              <w:t xml:space="preserve">Bay </w:t>
            </w:r>
            <w:r>
              <w:rPr>
                <w:sz w:val="20"/>
                <w:szCs w:val="20"/>
              </w:rPr>
              <w:t>Slough</w:t>
            </w:r>
          </w:p>
        </w:tc>
      </w:tr>
      <w:tr w:rsidR="00D328AF" w:rsidRPr="00BE74A7" w14:paraId="0818E831" w14:textId="77777777" w:rsidTr="00AF0723">
        <w:trPr>
          <w:trHeight w:val="127"/>
        </w:trPr>
        <w:tc>
          <w:tcPr>
            <w:tcW w:w="4566" w:type="dxa"/>
          </w:tcPr>
          <w:p w14:paraId="473661BC" w14:textId="551E0212" w:rsidR="00D328AF" w:rsidRPr="00BE74A7" w:rsidRDefault="00D328AF" w:rsidP="0096612D">
            <w:pPr>
              <w:pStyle w:val="ListParagraph"/>
              <w:numPr>
                <w:ilvl w:val="0"/>
                <w:numId w:val="1"/>
              </w:numPr>
              <w:spacing w:after="0" w:line="240" w:lineRule="auto"/>
              <w:ind w:left="431"/>
              <w:rPr>
                <w:sz w:val="20"/>
                <w:szCs w:val="20"/>
              </w:rPr>
            </w:pPr>
            <w:r w:rsidRPr="00BE74A7">
              <w:rPr>
                <w:sz w:val="20"/>
                <w:szCs w:val="20"/>
              </w:rPr>
              <w:t>Are there any RR Crossings within the project limits or in the vicinity?</w:t>
            </w:r>
          </w:p>
        </w:tc>
        <w:tc>
          <w:tcPr>
            <w:tcW w:w="5820" w:type="dxa"/>
            <w:gridSpan w:val="7"/>
            <w:vAlign w:val="center"/>
          </w:tcPr>
          <w:p w14:paraId="4FABAD01" w14:textId="217F50E7" w:rsidR="00D328AF" w:rsidRPr="00BE74A7" w:rsidRDefault="00BE74A7" w:rsidP="0096612D">
            <w:pPr>
              <w:spacing w:after="0" w:line="240" w:lineRule="auto"/>
              <w:rPr>
                <w:sz w:val="20"/>
                <w:szCs w:val="20"/>
              </w:rPr>
            </w:pPr>
            <w:r w:rsidRPr="00BE74A7">
              <w:rPr>
                <w:sz w:val="20"/>
                <w:szCs w:val="20"/>
              </w:rPr>
              <w:t>No.</w:t>
            </w:r>
          </w:p>
        </w:tc>
      </w:tr>
      <w:tr w:rsidR="00D328AF" w:rsidRPr="005F7BC9" w14:paraId="011B7F83" w14:textId="77777777" w:rsidTr="00AF0723">
        <w:trPr>
          <w:trHeight w:val="70"/>
        </w:trPr>
        <w:tc>
          <w:tcPr>
            <w:tcW w:w="4566" w:type="dxa"/>
          </w:tcPr>
          <w:p w14:paraId="3E9057B3" w14:textId="43695269" w:rsidR="00D328AF" w:rsidRPr="005F7BC9" w:rsidRDefault="00D328AF" w:rsidP="0096612D">
            <w:pPr>
              <w:pStyle w:val="ListParagraph"/>
              <w:numPr>
                <w:ilvl w:val="0"/>
                <w:numId w:val="1"/>
              </w:numPr>
              <w:spacing w:after="0" w:line="240" w:lineRule="auto"/>
              <w:ind w:left="431"/>
              <w:rPr>
                <w:sz w:val="20"/>
                <w:szCs w:val="20"/>
              </w:rPr>
            </w:pPr>
            <w:r w:rsidRPr="005F7BC9">
              <w:rPr>
                <w:sz w:val="20"/>
                <w:szCs w:val="20"/>
              </w:rPr>
              <w:t>Are there any Airports within 10 nautical miles?</w:t>
            </w:r>
          </w:p>
        </w:tc>
        <w:tc>
          <w:tcPr>
            <w:tcW w:w="5820" w:type="dxa"/>
            <w:gridSpan w:val="7"/>
            <w:vAlign w:val="center"/>
          </w:tcPr>
          <w:p w14:paraId="0A29CFF4" w14:textId="3B01FB2A" w:rsidR="0065406F" w:rsidRPr="005F7BC9" w:rsidRDefault="00F42559" w:rsidP="00336474">
            <w:pPr>
              <w:spacing w:after="0" w:line="240" w:lineRule="auto"/>
              <w:rPr>
                <w:sz w:val="20"/>
                <w:szCs w:val="20"/>
              </w:rPr>
            </w:pPr>
            <w:r w:rsidRPr="005F7BC9">
              <w:rPr>
                <w:sz w:val="20"/>
                <w:szCs w:val="20"/>
              </w:rPr>
              <w:t>Yes.</w:t>
            </w:r>
          </w:p>
        </w:tc>
      </w:tr>
      <w:tr w:rsidR="00D328AF" w:rsidRPr="005F7BC9" w14:paraId="57E32165" w14:textId="77777777" w:rsidTr="00AF0723">
        <w:trPr>
          <w:trHeight w:val="244"/>
        </w:trPr>
        <w:tc>
          <w:tcPr>
            <w:tcW w:w="4566" w:type="dxa"/>
          </w:tcPr>
          <w:p w14:paraId="16F77D17" w14:textId="5020F0FA" w:rsidR="00D328AF" w:rsidRPr="005F7BC9" w:rsidRDefault="00D328AF" w:rsidP="0096612D">
            <w:pPr>
              <w:pStyle w:val="ListParagraph"/>
              <w:numPr>
                <w:ilvl w:val="0"/>
                <w:numId w:val="1"/>
              </w:numPr>
              <w:spacing w:after="0" w:line="240" w:lineRule="auto"/>
              <w:ind w:left="431"/>
              <w:rPr>
                <w:sz w:val="20"/>
                <w:szCs w:val="20"/>
              </w:rPr>
            </w:pPr>
            <w:r w:rsidRPr="005F7BC9">
              <w:rPr>
                <w:sz w:val="20"/>
                <w:szCs w:val="20"/>
              </w:rPr>
              <w:t xml:space="preserve">Storm Water Management </w:t>
            </w:r>
            <w:r w:rsidR="00CE3448" w:rsidRPr="005F7BC9">
              <w:rPr>
                <w:sz w:val="20"/>
                <w:szCs w:val="20"/>
              </w:rPr>
              <w:t>j</w:t>
            </w:r>
            <w:r w:rsidRPr="005F7BC9">
              <w:rPr>
                <w:sz w:val="20"/>
                <w:szCs w:val="20"/>
              </w:rPr>
              <w:t>urisdiction:</w:t>
            </w:r>
          </w:p>
        </w:tc>
        <w:tc>
          <w:tcPr>
            <w:tcW w:w="5820" w:type="dxa"/>
            <w:gridSpan w:val="7"/>
          </w:tcPr>
          <w:p w14:paraId="2F868D2F" w14:textId="5A43FFA4" w:rsidR="00D328AF" w:rsidRPr="005F7BC9" w:rsidRDefault="00E1067A" w:rsidP="0096612D">
            <w:pPr>
              <w:spacing w:after="0" w:line="240" w:lineRule="auto"/>
              <w:rPr>
                <w:sz w:val="20"/>
                <w:szCs w:val="20"/>
              </w:rPr>
            </w:pPr>
            <w:r w:rsidRPr="005F7BC9">
              <w:rPr>
                <w:sz w:val="20"/>
                <w:szCs w:val="20"/>
              </w:rPr>
              <w:t>S</w:t>
            </w:r>
            <w:r w:rsidR="00363F5E">
              <w:rPr>
                <w:sz w:val="20"/>
                <w:szCs w:val="20"/>
              </w:rPr>
              <w:t>F</w:t>
            </w:r>
            <w:r w:rsidR="005F7BC9" w:rsidRPr="005F7BC9">
              <w:rPr>
                <w:sz w:val="20"/>
                <w:szCs w:val="20"/>
              </w:rPr>
              <w:t>WMD</w:t>
            </w:r>
            <w:r w:rsidR="00FB699A" w:rsidRPr="005F7BC9">
              <w:rPr>
                <w:sz w:val="20"/>
                <w:szCs w:val="20"/>
              </w:rPr>
              <w:t>.</w:t>
            </w:r>
          </w:p>
        </w:tc>
      </w:tr>
      <w:tr w:rsidR="00D328AF" w:rsidRPr="005F7BC9" w14:paraId="7637A288" w14:textId="77777777" w:rsidTr="00AF0723">
        <w:trPr>
          <w:trHeight w:val="280"/>
        </w:trPr>
        <w:tc>
          <w:tcPr>
            <w:tcW w:w="4566" w:type="dxa"/>
          </w:tcPr>
          <w:p w14:paraId="3F8515AB" w14:textId="530927E0" w:rsidR="00D328AF" w:rsidRPr="005F7BC9" w:rsidRDefault="00D328AF" w:rsidP="0096612D">
            <w:pPr>
              <w:pStyle w:val="ListParagraph"/>
              <w:numPr>
                <w:ilvl w:val="0"/>
                <w:numId w:val="1"/>
              </w:numPr>
              <w:spacing w:after="0" w:line="240" w:lineRule="auto"/>
              <w:ind w:left="431"/>
              <w:rPr>
                <w:sz w:val="20"/>
                <w:szCs w:val="20"/>
              </w:rPr>
            </w:pPr>
            <w:r w:rsidRPr="005F7BC9">
              <w:rPr>
                <w:sz w:val="20"/>
                <w:szCs w:val="20"/>
              </w:rPr>
              <w:t xml:space="preserve">Is the Project within </w:t>
            </w:r>
            <w:r w:rsidR="00D16948" w:rsidRPr="005F7BC9">
              <w:rPr>
                <w:sz w:val="20"/>
                <w:szCs w:val="20"/>
              </w:rPr>
              <w:t xml:space="preserve">the </w:t>
            </w:r>
            <w:r w:rsidRPr="005F7BC9">
              <w:rPr>
                <w:sz w:val="20"/>
                <w:szCs w:val="20"/>
              </w:rPr>
              <w:t xml:space="preserve">CCCL </w:t>
            </w:r>
            <w:r w:rsidRPr="005F7BC9">
              <w:rPr>
                <w:i/>
                <w:sz w:val="20"/>
                <w:szCs w:val="20"/>
              </w:rPr>
              <w:t>(Coastal Construction Control Line)</w:t>
            </w:r>
            <w:r w:rsidRPr="005F7BC9">
              <w:rPr>
                <w:sz w:val="20"/>
                <w:szCs w:val="20"/>
              </w:rPr>
              <w:t>?</w:t>
            </w:r>
          </w:p>
        </w:tc>
        <w:tc>
          <w:tcPr>
            <w:tcW w:w="5820" w:type="dxa"/>
            <w:gridSpan w:val="7"/>
            <w:vAlign w:val="center"/>
          </w:tcPr>
          <w:p w14:paraId="6F9D078D" w14:textId="4B11612E" w:rsidR="00D328AF" w:rsidRPr="005F7BC9" w:rsidRDefault="003632E0" w:rsidP="0096612D">
            <w:pPr>
              <w:spacing w:after="0" w:line="240" w:lineRule="auto"/>
              <w:rPr>
                <w:sz w:val="20"/>
                <w:szCs w:val="20"/>
              </w:rPr>
            </w:pPr>
            <w:r w:rsidRPr="005F7BC9">
              <w:rPr>
                <w:sz w:val="20"/>
                <w:szCs w:val="20"/>
              </w:rPr>
              <w:t>No</w:t>
            </w:r>
            <w:r w:rsidR="00FB699A" w:rsidRPr="005F7BC9">
              <w:rPr>
                <w:sz w:val="20"/>
                <w:szCs w:val="20"/>
              </w:rPr>
              <w:t>.</w:t>
            </w:r>
          </w:p>
        </w:tc>
      </w:tr>
      <w:tr w:rsidR="00D328AF" w:rsidRPr="002B0D2A" w14:paraId="759CCE8E" w14:textId="77777777" w:rsidTr="00AF0723">
        <w:trPr>
          <w:trHeight w:val="145"/>
        </w:trPr>
        <w:tc>
          <w:tcPr>
            <w:tcW w:w="4566" w:type="dxa"/>
          </w:tcPr>
          <w:p w14:paraId="56748F44" w14:textId="27E65C76" w:rsidR="00E84E43" w:rsidRPr="00BE74A7" w:rsidRDefault="00B36AB0" w:rsidP="00E84E43">
            <w:pPr>
              <w:pStyle w:val="ListParagraph"/>
              <w:numPr>
                <w:ilvl w:val="0"/>
                <w:numId w:val="1"/>
              </w:numPr>
              <w:spacing w:after="0" w:line="240" w:lineRule="auto"/>
              <w:ind w:left="431"/>
              <w:rPr>
                <w:sz w:val="20"/>
                <w:szCs w:val="20"/>
              </w:rPr>
            </w:pPr>
            <w:r w:rsidRPr="00BE74A7">
              <w:rPr>
                <w:sz w:val="20"/>
                <w:szCs w:val="20"/>
              </w:rPr>
              <w:t>Existing Utilities:</w:t>
            </w:r>
            <w:r w:rsidR="00D56BA0" w:rsidRPr="00BE74A7">
              <w:rPr>
                <w:sz w:val="20"/>
                <w:szCs w:val="20"/>
              </w:rPr>
              <w:t xml:space="preserve"> </w:t>
            </w:r>
          </w:p>
          <w:p w14:paraId="104B4C35" w14:textId="43BA2043" w:rsidR="00B36AB0" w:rsidRPr="00BE74A7" w:rsidRDefault="00D56BA0" w:rsidP="00E84E43">
            <w:pPr>
              <w:pStyle w:val="ListParagraph"/>
              <w:spacing w:after="0" w:line="240" w:lineRule="auto"/>
              <w:ind w:left="431"/>
              <w:rPr>
                <w:sz w:val="20"/>
                <w:szCs w:val="20"/>
              </w:rPr>
            </w:pPr>
            <w:r w:rsidRPr="00BE74A7">
              <w:rPr>
                <w:sz w:val="20"/>
                <w:szCs w:val="20"/>
              </w:rPr>
              <w:t>(per SS1C, as-builts, and field markers)</w:t>
            </w:r>
          </w:p>
          <w:p w14:paraId="4F63346A" w14:textId="16F6ACAE" w:rsidR="00B87EE5" w:rsidRPr="00BE74A7" w:rsidRDefault="00B87EE5" w:rsidP="002443A0">
            <w:pPr>
              <w:spacing w:after="0"/>
              <w:rPr>
                <w:color w:val="FF0000"/>
                <w:sz w:val="20"/>
                <w:szCs w:val="20"/>
              </w:rPr>
            </w:pPr>
          </w:p>
        </w:tc>
        <w:tc>
          <w:tcPr>
            <w:tcW w:w="5820" w:type="dxa"/>
            <w:gridSpan w:val="7"/>
          </w:tcPr>
          <w:p w14:paraId="033FF18D" w14:textId="77777777" w:rsidR="00F95974" w:rsidRPr="00BE74A7" w:rsidRDefault="00BE74A7" w:rsidP="00525B0D">
            <w:pPr>
              <w:spacing w:after="0" w:line="240" w:lineRule="auto"/>
              <w:rPr>
                <w:sz w:val="20"/>
                <w:szCs w:val="20"/>
              </w:rPr>
            </w:pPr>
            <w:r w:rsidRPr="00BE74A7">
              <w:rPr>
                <w:sz w:val="20"/>
                <w:szCs w:val="20"/>
              </w:rPr>
              <w:t>Florida Southeast Connection, LLC.</w:t>
            </w:r>
          </w:p>
          <w:p w14:paraId="33C6A246" w14:textId="4B4D7315" w:rsidR="00BE74A7" w:rsidRPr="00BE74A7" w:rsidRDefault="00BE74A7" w:rsidP="00525B0D">
            <w:pPr>
              <w:spacing w:after="0" w:line="240" w:lineRule="auto"/>
              <w:rPr>
                <w:sz w:val="20"/>
                <w:szCs w:val="20"/>
              </w:rPr>
            </w:pPr>
            <w:r w:rsidRPr="00BE74A7">
              <w:rPr>
                <w:sz w:val="20"/>
                <w:szCs w:val="20"/>
              </w:rPr>
              <w:t>Frontier</w:t>
            </w:r>
            <w:r w:rsidR="00071097">
              <w:rPr>
                <w:sz w:val="20"/>
                <w:szCs w:val="20"/>
              </w:rPr>
              <w:t xml:space="preserve"> Communications</w:t>
            </w:r>
          </w:p>
          <w:p w14:paraId="3C5074C7" w14:textId="245EE774" w:rsidR="00BE74A7" w:rsidRPr="00F87940" w:rsidRDefault="00BE74A7" w:rsidP="00525B0D">
            <w:pPr>
              <w:spacing w:after="0" w:line="240" w:lineRule="auto"/>
              <w:rPr>
                <w:sz w:val="20"/>
                <w:szCs w:val="20"/>
              </w:rPr>
            </w:pPr>
            <w:r w:rsidRPr="00BE74A7">
              <w:rPr>
                <w:sz w:val="20"/>
                <w:szCs w:val="20"/>
              </w:rPr>
              <w:t>Peace River Electric Cooperative, Inc.</w:t>
            </w:r>
          </w:p>
        </w:tc>
      </w:tr>
      <w:tr w:rsidR="006D7D66" w:rsidRPr="002B0D2A" w14:paraId="50B2A038" w14:textId="77777777" w:rsidTr="00AF0723">
        <w:trPr>
          <w:trHeight w:val="280"/>
        </w:trPr>
        <w:tc>
          <w:tcPr>
            <w:tcW w:w="4566" w:type="dxa"/>
            <w:tcBorders>
              <w:top w:val="single" w:sz="4" w:space="0" w:color="000000"/>
              <w:left w:val="single" w:sz="4" w:space="0" w:color="000000"/>
              <w:bottom w:val="single" w:sz="4" w:space="0" w:color="000000"/>
              <w:right w:val="single" w:sz="4" w:space="0" w:color="000000"/>
            </w:tcBorders>
          </w:tcPr>
          <w:p w14:paraId="10F3C5D3" w14:textId="77B81D10" w:rsidR="006D7D66" w:rsidRPr="003370C3" w:rsidRDefault="006D7D66" w:rsidP="00131B18">
            <w:pPr>
              <w:pStyle w:val="ListParagraph"/>
              <w:numPr>
                <w:ilvl w:val="0"/>
                <w:numId w:val="1"/>
              </w:numPr>
              <w:spacing w:after="0" w:line="240" w:lineRule="auto"/>
              <w:ind w:left="432"/>
              <w:rPr>
                <w:sz w:val="20"/>
                <w:szCs w:val="20"/>
              </w:rPr>
            </w:pPr>
            <w:r w:rsidRPr="003370C3">
              <w:rPr>
                <w:sz w:val="20"/>
                <w:szCs w:val="20"/>
              </w:rPr>
              <w:t xml:space="preserve">Any </w:t>
            </w:r>
            <w:r w:rsidR="00EB60BA" w:rsidRPr="003370C3">
              <w:rPr>
                <w:sz w:val="20"/>
                <w:szCs w:val="20"/>
              </w:rPr>
              <w:t>s</w:t>
            </w:r>
            <w:r w:rsidRPr="003370C3">
              <w:rPr>
                <w:sz w:val="20"/>
                <w:szCs w:val="20"/>
              </w:rPr>
              <w:t xml:space="preserve">pecial MOT </w:t>
            </w:r>
            <w:r w:rsidR="00EB60BA" w:rsidRPr="003370C3">
              <w:rPr>
                <w:sz w:val="20"/>
                <w:szCs w:val="20"/>
              </w:rPr>
              <w:t>c</w:t>
            </w:r>
            <w:r w:rsidRPr="003370C3">
              <w:rPr>
                <w:sz w:val="20"/>
                <w:szCs w:val="20"/>
              </w:rPr>
              <w:t>oncerns?</w:t>
            </w:r>
          </w:p>
        </w:tc>
        <w:tc>
          <w:tcPr>
            <w:tcW w:w="5820" w:type="dxa"/>
            <w:gridSpan w:val="7"/>
            <w:tcBorders>
              <w:top w:val="single" w:sz="4" w:space="0" w:color="000000"/>
              <w:left w:val="single" w:sz="4" w:space="0" w:color="000000"/>
              <w:bottom w:val="single" w:sz="4" w:space="0" w:color="000000"/>
              <w:right w:val="single" w:sz="4" w:space="0" w:color="000000"/>
            </w:tcBorders>
          </w:tcPr>
          <w:p w14:paraId="72F8DFE7" w14:textId="2BA06FCA" w:rsidR="00FD7596" w:rsidRPr="003370C3" w:rsidRDefault="003370C3" w:rsidP="005B2E32">
            <w:pPr>
              <w:spacing w:after="0" w:line="240" w:lineRule="auto"/>
              <w:rPr>
                <w:sz w:val="20"/>
                <w:szCs w:val="20"/>
              </w:rPr>
            </w:pPr>
            <w:r w:rsidRPr="003370C3">
              <w:rPr>
                <w:sz w:val="20"/>
                <w:szCs w:val="20"/>
              </w:rPr>
              <w:t>Include temporary pedestrian route for the Florida National Scenic Trail during construction.</w:t>
            </w:r>
          </w:p>
        </w:tc>
      </w:tr>
      <w:tr w:rsidR="006D7D66" w:rsidRPr="002B0D2A" w14:paraId="7ECA40CF" w14:textId="77777777" w:rsidTr="00AF0723">
        <w:trPr>
          <w:trHeight w:val="280"/>
        </w:trPr>
        <w:tc>
          <w:tcPr>
            <w:tcW w:w="4566" w:type="dxa"/>
            <w:tcBorders>
              <w:top w:val="single" w:sz="4" w:space="0" w:color="000000"/>
              <w:left w:val="single" w:sz="4" w:space="0" w:color="000000"/>
              <w:bottom w:val="single" w:sz="4" w:space="0" w:color="000000"/>
              <w:right w:val="single" w:sz="4" w:space="0" w:color="000000"/>
            </w:tcBorders>
          </w:tcPr>
          <w:p w14:paraId="6FB9758F" w14:textId="573CF7DE" w:rsidR="006D7D66" w:rsidRPr="007730A1" w:rsidRDefault="006D7D66" w:rsidP="006D7D66">
            <w:pPr>
              <w:pStyle w:val="ListParagraph"/>
              <w:numPr>
                <w:ilvl w:val="0"/>
                <w:numId w:val="1"/>
              </w:numPr>
              <w:spacing w:after="0" w:line="240" w:lineRule="auto"/>
              <w:ind w:left="431"/>
              <w:rPr>
                <w:sz w:val="20"/>
                <w:szCs w:val="20"/>
              </w:rPr>
            </w:pPr>
            <w:r w:rsidRPr="007730A1">
              <w:rPr>
                <w:sz w:val="20"/>
                <w:szCs w:val="20"/>
              </w:rPr>
              <w:t xml:space="preserve">Any </w:t>
            </w:r>
            <w:r w:rsidR="00EB60BA" w:rsidRPr="007730A1">
              <w:rPr>
                <w:sz w:val="20"/>
                <w:szCs w:val="20"/>
              </w:rPr>
              <w:t>c</w:t>
            </w:r>
            <w:r w:rsidRPr="007730A1">
              <w:rPr>
                <w:sz w:val="20"/>
                <w:szCs w:val="20"/>
              </w:rPr>
              <w:t xml:space="preserve">onstruction </w:t>
            </w:r>
            <w:r w:rsidR="00EB60BA" w:rsidRPr="007730A1">
              <w:rPr>
                <w:sz w:val="20"/>
                <w:szCs w:val="20"/>
              </w:rPr>
              <w:t>c</w:t>
            </w:r>
            <w:r w:rsidRPr="007730A1">
              <w:rPr>
                <w:sz w:val="20"/>
                <w:szCs w:val="20"/>
              </w:rPr>
              <w:t>oncerns?</w:t>
            </w:r>
          </w:p>
        </w:tc>
        <w:tc>
          <w:tcPr>
            <w:tcW w:w="5820" w:type="dxa"/>
            <w:gridSpan w:val="7"/>
            <w:tcBorders>
              <w:top w:val="single" w:sz="4" w:space="0" w:color="000000"/>
              <w:left w:val="single" w:sz="4" w:space="0" w:color="000000"/>
              <w:bottom w:val="single" w:sz="4" w:space="0" w:color="auto"/>
              <w:right w:val="single" w:sz="4" w:space="0" w:color="000000"/>
            </w:tcBorders>
          </w:tcPr>
          <w:p w14:paraId="38DFDA66" w14:textId="023DEB8B" w:rsidR="00696FC9" w:rsidRPr="007730A1" w:rsidRDefault="00363F5E" w:rsidP="005B2E32">
            <w:pPr>
              <w:spacing w:after="0" w:line="240" w:lineRule="auto"/>
              <w:rPr>
                <w:sz w:val="20"/>
                <w:szCs w:val="20"/>
              </w:rPr>
            </w:pPr>
            <w:r>
              <w:rPr>
                <w:sz w:val="20"/>
                <w:szCs w:val="20"/>
              </w:rPr>
              <w:t>High seasonal groundwater levels.</w:t>
            </w:r>
          </w:p>
        </w:tc>
      </w:tr>
      <w:tr w:rsidR="00AF0723" w:rsidRPr="005F7BC9" w14:paraId="3D10E7F4" w14:textId="77777777" w:rsidTr="00AF0723">
        <w:trPr>
          <w:trHeight w:val="253"/>
        </w:trPr>
        <w:tc>
          <w:tcPr>
            <w:tcW w:w="4566" w:type="dxa"/>
            <w:vMerge w:val="restart"/>
            <w:tcBorders>
              <w:top w:val="single" w:sz="4" w:space="0" w:color="000000"/>
              <w:left w:val="single" w:sz="4" w:space="0" w:color="000000"/>
              <w:right w:val="single" w:sz="4" w:space="0" w:color="auto"/>
            </w:tcBorders>
          </w:tcPr>
          <w:p w14:paraId="21826B21" w14:textId="72023B5F" w:rsidR="00AF0723" w:rsidRPr="005F7BC9" w:rsidRDefault="00AF0723" w:rsidP="00C24E66">
            <w:pPr>
              <w:pStyle w:val="ListParagraph"/>
              <w:numPr>
                <w:ilvl w:val="0"/>
                <w:numId w:val="1"/>
              </w:numPr>
              <w:spacing w:after="0" w:line="240" w:lineRule="auto"/>
              <w:ind w:left="431"/>
              <w:rPr>
                <w:color w:val="00B050"/>
                <w:sz w:val="20"/>
                <w:szCs w:val="20"/>
              </w:rPr>
            </w:pPr>
            <w:r w:rsidRPr="005F7BC9">
              <w:rPr>
                <w:sz w:val="20"/>
                <w:szCs w:val="20"/>
              </w:rPr>
              <w:t>Design/Posted/Target Speeds (mph):</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54957A" w14:textId="38ED8331" w:rsidR="00AF0723" w:rsidRPr="005F7BC9" w:rsidRDefault="00AF0723" w:rsidP="00FD747B">
            <w:pPr>
              <w:tabs>
                <w:tab w:val="left" w:pos="1666"/>
                <w:tab w:val="left" w:pos="3525"/>
              </w:tabs>
              <w:spacing w:after="0" w:line="240" w:lineRule="auto"/>
              <w:jc w:val="center"/>
              <w:rPr>
                <w:sz w:val="20"/>
                <w:szCs w:val="20"/>
              </w:rPr>
            </w:pPr>
            <w:r w:rsidRPr="005F7BC9">
              <w:rPr>
                <w:sz w:val="20"/>
                <w:szCs w:val="20"/>
              </w:rPr>
              <w:t>Location (MP)</w:t>
            </w:r>
          </w:p>
        </w:tc>
        <w:tc>
          <w:tcPr>
            <w:tcW w:w="1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7CA014" w14:textId="77777777" w:rsidR="00AF0723" w:rsidRPr="005F7BC9" w:rsidRDefault="00AF0723" w:rsidP="00D10BE7">
            <w:pPr>
              <w:tabs>
                <w:tab w:val="left" w:pos="1666"/>
                <w:tab w:val="left" w:pos="3525"/>
              </w:tabs>
              <w:spacing w:after="0" w:line="240" w:lineRule="auto"/>
              <w:jc w:val="center"/>
              <w:rPr>
                <w:sz w:val="20"/>
                <w:szCs w:val="20"/>
              </w:rPr>
            </w:pPr>
            <w:r w:rsidRPr="005F7BC9">
              <w:rPr>
                <w:sz w:val="20"/>
                <w:szCs w:val="20"/>
              </w:rPr>
              <w:t xml:space="preserve">Design Speed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3B1A01" w14:textId="7453D76F" w:rsidR="00AF0723" w:rsidRPr="005F7BC9" w:rsidRDefault="00AF0723" w:rsidP="00D10BE7">
            <w:pPr>
              <w:tabs>
                <w:tab w:val="left" w:pos="1666"/>
                <w:tab w:val="left" w:pos="3525"/>
              </w:tabs>
              <w:spacing w:after="0" w:line="240" w:lineRule="auto"/>
              <w:jc w:val="center"/>
              <w:rPr>
                <w:sz w:val="20"/>
                <w:szCs w:val="20"/>
              </w:rPr>
            </w:pPr>
            <w:r w:rsidRPr="005F7BC9">
              <w:rPr>
                <w:sz w:val="20"/>
                <w:szCs w:val="20"/>
              </w:rPr>
              <w:t xml:space="preserve">Posted Speed </w:t>
            </w:r>
          </w:p>
        </w:tc>
        <w:tc>
          <w:tcPr>
            <w:tcW w:w="1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354E7C" w14:textId="2327C278" w:rsidR="00AF0723" w:rsidRPr="005F7BC9" w:rsidRDefault="00AF0723" w:rsidP="00D10BE7">
            <w:pPr>
              <w:tabs>
                <w:tab w:val="left" w:pos="1666"/>
                <w:tab w:val="left" w:pos="3525"/>
              </w:tabs>
              <w:spacing w:after="0" w:line="240" w:lineRule="auto"/>
              <w:jc w:val="center"/>
              <w:rPr>
                <w:sz w:val="20"/>
                <w:szCs w:val="20"/>
              </w:rPr>
            </w:pPr>
            <w:r w:rsidRPr="005F7BC9">
              <w:rPr>
                <w:sz w:val="20"/>
                <w:szCs w:val="20"/>
              </w:rPr>
              <w:t xml:space="preserve">Target Speed </w:t>
            </w:r>
          </w:p>
        </w:tc>
      </w:tr>
      <w:tr w:rsidR="005E6AE7" w:rsidRPr="005F7BC9" w14:paraId="06B53F60" w14:textId="77777777" w:rsidTr="00AF7C56">
        <w:trPr>
          <w:trHeight w:val="172"/>
        </w:trPr>
        <w:tc>
          <w:tcPr>
            <w:tcW w:w="4566" w:type="dxa"/>
            <w:vMerge/>
            <w:tcBorders>
              <w:left w:val="single" w:sz="4" w:space="0" w:color="000000"/>
              <w:right w:val="single" w:sz="4" w:space="0" w:color="auto"/>
            </w:tcBorders>
            <w:vAlign w:val="center"/>
          </w:tcPr>
          <w:p w14:paraId="4C9F4D9D" w14:textId="77777777" w:rsidR="005E6AE7" w:rsidRPr="005F7BC9" w:rsidRDefault="005E6AE7" w:rsidP="0065321C">
            <w:pPr>
              <w:pStyle w:val="ListParagraph"/>
              <w:numPr>
                <w:ilvl w:val="0"/>
                <w:numId w:val="1"/>
              </w:numPr>
              <w:spacing w:after="0" w:line="240" w:lineRule="auto"/>
              <w:ind w:left="431"/>
              <w:rPr>
                <w:color w:val="00B050"/>
                <w:sz w:val="20"/>
                <w:szCs w:val="20"/>
              </w:rPr>
            </w:pPr>
          </w:p>
        </w:tc>
        <w:tc>
          <w:tcPr>
            <w:tcW w:w="1819" w:type="dxa"/>
            <w:tcBorders>
              <w:top w:val="single" w:sz="4" w:space="0" w:color="auto"/>
              <w:left w:val="single" w:sz="4" w:space="0" w:color="auto"/>
              <w:bottom w:val="single" w:sz="4" w:space="0" w:color="auto"/>
              <w:right w:val="nil"/>
            </w:tcBorders>
          </w:tcPr>
          <w:p w14:paraId="4E1509B9" w14:textId="77777777" w:rsidR="005C0511" w:rsidRDefault="005C0511" w:rsidP="005C0511">
            <w:pPr>
              <w:tabs>
                <w:tab w:val="left" w:pos="1666"/>
                <w:tab w:val="left" w:pos="3525"/>
              </w:tabs>
              <w:spacing w:after="0" w:line="240" w:lineRule="auto"/>
              <w:jc w:val="center"/>
              <w:rPr>
                <w:sz w:val="20"/>
                <w:szCs w:val="20"/>
              </w:rPr>
            </w:pPr>
            <w:r w:rsidRPr="005F7BC9">
              <w:rPr>
                <w:sz w:val="20"/>
                <w:szCs w:val="20"/>
              </w:rPr>
              <w:t>0.113 to 6.9</w:t>
            </w:r>
            <w:r>
              <w:rPr>
                <w:sz w:val="20"/>
                <w:szCs w:val="20"/>
              </w:rPr>
              <w:t>86</w:t>
            </w:r>
          </w:p>
          <w:p w14:paraId="16714EF0" w14:textId="1822DB92" w:rsidR="00E43F5B" w:rsidRPr="005F7BC9" w:rsidRDefault="005C0511" w:rsidP="005C0511">
            <w:pPr>
              <w:tabs>
                <w:tab w:val="left" w:pos="1666"/>
                <w:tab w:val="left" w:pos="3525"/>
              </w:tabs>
              <w:spacing w:after="0" w:line="240" w:lineRule="auto"/>
              <w:jc w:val="center"/>
              <w:rPr>
                <w:sz w:val="20"/>
                <w:szCs w:val="20"/>
              </w:rPr>
            </w:pPr>
            <w:r>
              <w:rPr>
                <w:sz w:val="20"/>
                <w:szCs w:val="20"/>
              </w:rPr>
              <w:t>8.265 to 9.590</w:t>
            </w:r>
          </w:p>
        </w:tc>
        <w:tc>
          <w:tcPr>
            <w:tcW w:w="1350" w:type="dxa"/>
            <w:gridSpan w:val="3"/>
            <w:tcBorders>
              <w:top w:val="single" w:sz="4" w:space="0" w:color="auto"/>
              <w:left w:val="nil"/>
              <w:bottom w:val="single" w:sz="4" w:space="0" w:color="auto"/>
              <w:right w:val="nil"/>
            </w:tcBorders>
          </w:tcPr>
          <w:p w14:paraId="717E4AE1" w14:textId="77777777" w:rsidR="00173C1D" w:rsidRDefault="005F7BC9" w:rsidP="00AF0723">
            <w:pPr>
              <w:tabs>
                <w:tab w:val="left" w:pos="1666"/>
                <w:tab w:val="left" w:pos="3525"/>
              </w:tabs>
              <w:spacing w:after="0" w:line="240" w:lineRule="auto"/>
              <w:jc w:val="center"/>
              <w:rPr>
                <w:sz w:val="20"/>
                <w:szCs w:val="20"/>
              </w:rPr>
            </w:pPr>
            <w:r w:rsidRPr="005F7BC9">
              <w:rPr>
                <w:sz w:val="20"/>
                <w:szCs w:val="20"/>
              </w:rPr>
              <w:t>65</w:t>
            </w:r>
          </w:p>
          <w:p w14:paraId="13EE0AEE" w14:textId="75187298" w:rsidR="00ED3783" w:rsidRPr="005F7BC9" w:rsidRDefault="00ED3783" w:rsidP="00AF0723">
            <w:pPr>
              <w:tabs>
                <w:tab w:val="left" w:pos="1666"/>
                <w:tab w:val="left" w:pos="3525"/>
              </w:tabs>
              <w:spacing w:after="0" w:line="240" w:lineRule="auto"/>
              <w:jc w:val="center"/>
              <w:rPr>
                <w:sz w:val="20"/>
                <w:szCs w:val="20"/>
              </w:rPr>
            </w:pPr>
            <w:r>
              <w:rPr>
                <w:sz w:val="20"/>
                <w:szCs w:val="20"/>
              </w:rPr>
              <w:t>65</w:t>
            </w:r>
          </w:p>
        </w:tc>
        <w:tc>
          <w:tcPr>
            <w:tcW w:w="1324" w:type="dxa"/>
            <w:gridSpan w:val="2"/>
            <w:tcBorders>
              <w:top w:val="single" w:sz="4" w:space="0" w:color="auto"/>
              <w:left w:val="nil"/>
              <w:bottom w:val="single" w:sz="4" w:space="0" w:color="auto"/>
              <w:right w:val="nil"/>
            </w:tcBorders>
          </w:tcPr>
          <w:p w14:paraId="4EDCC69B" w14:textId="77777777" w:rsidR="00173C1D" w:rsidRDefault="005F7BC9" w:rsidP="00AF0723">
            <w:pPr>
              <w:tabs>
                <w:tab w:val="left" w:pos="1666"/>
                <w:tab w:val="left" w:pos="3525"/>
              </w:tabs>
              <w:spacing w:after="0" w:line="240" w:lineRule="auto"/>
              <w:jc w:val="center"/>
              <w:rPr>
                <w:sz w:val="20"/>
                <w:szCs w:val="20"/>
              </w:rPr>
            </w:pPr>
            <w:r w:rsidRPr="005F7BC9">
              <w:rPr>
                <w:sz w:val="20"/>
                <w:szCs w:val="20"/>
              </w:rPr>
              <w:t>60</w:t>
            </w:r>
          </w:p>
          <w:p w14:paraId="3A6FE3E1" w14:textId="3D6616EB" w:rsidR="00ED3783" w:rsidRPr="005F7BC9" w:rsidRDefault="002B30FF" w:rsidP="00AF0723">
            <w:pPr>
              <w:tabs>
                <w:tab w:val="left" w:pos="1666"/>
                <w:tab w:val="left" w:pos="3525"/>
              </w:tabs>
              <w:spacing w:after="0" w:line="240" w:lineRule="auto"/>
              <w:jc w:val="center"/>
              <w:rPr>
                <w:sz w:val="20"/>
                <w:szCs w:val="20"/>
              </w:rPr>
            </w:pPr>
            <w:r>
              <w:rPr>
                <w:sz w:val="20"/>
                <w:szCs w:val="20"/>
              </w:rPr>
              <w:t>60</w:t>
            </w:r>
          </w:p>
        </w:tc>
        <w:tc>
          <w:tcPr>
            <w:tcW w:w="1327" w:type="dxa"/>
            <w:tcBorders>
              <w:top w:val="single" w:sz="4" w:space="0" w:color="auto"/>
              <w:left w:val="nil"/>
              <w:bottom w:val="single" w:sz="4" w:space="0" w:color="auto"/>
              <w:right w:val="single" w:sz="4" w:space="0" w:color="auto"/>
            </w:tcBorders>
          </w:tcPr>
          <w:p w14:paraId="197C730E" w14:textId="00FC1724" w:rsidR="00173C1D" w:rsidRDefault="00363F5E" w:rsidP="00AF0723">
            <w:pPr>
              <w:tabs>
                <w:tab w:val="left" w:pos="1666"/>
                <w:tab w:val="left" w:pos="3525"/>
              </w:tabs>
              <w:spacing w:after="0" w:line="240" w:lineRule="auto"/>
              <w:jc w:val="center"/>
              <w:rPr>
                <w:sz w:val="20"/>
                <w:szCs w:val="20"/>
              </w:rPr>
            </w:pPr>
            <w:r>
              <w:rPr>
                <w:sz w:val="20"/>
                <w:szCs w:val="20"/>
              </w:rPr>
              <w:t>N/A</w:t>
            </w:r>
          </w:p>
          <w:p w14:paraId="2E2619B7" w14:textId="6FFCC3DF" w:rsidR="002B30FF" w:rsidRPr="005F7BC9" w:rsidRDefault="00363F5E" w:rsidP="00AF0723">
            <w:pPr>
              <w:tabs>
                <w:tab w:val="left" w:pos="1666"/>
                <w:tab w:val="left" w:pos="3525"/>
              </w:tabs>
              <w:spacing w:after="0" w:line="240" w:lineRule="auto"/>
              <w:jc w:val="center"/>
              <w:rPr>
                <w:sz w:val="20"/>
                <w:szCs w:val="20"/>
              </w:rPr>
            </w:pPr>
            <w:r>
              <w:rPr>
                <w:sz w:val="20"/>
                <w:szCs w:val="20"/>
              </w:rPr>
              <w:t>N/A</w:t>
            </w:r>
          </w:p>
        </w:tc>
      </w:tr>
      <w:tr w:rsidR="0065321C" w:rsidRPr="005F7BC9" w14:paraId="5FE630CF" w14:textId="77777777" w:rsidTr="00AF0723">
        <w:trPr>
          <w:trHeight w:val="164"/>
        </w:trPr>
        <w:tc>
          <w:tcPr>
            <w:tcW w:w="4566" w:type="dxa"/>
            <w:vMerge w:val="restart"/>
            <w:tcBorders>
              <w:top w:val="single" w:sz="4" w:space="0" w:color="000000"/>
              <w:left w:val="single" w:sz="4" w:space="0" w:color="000000"/>
              <w:right w:val="single" w:sz="4" w:space="0" w:color="000000"/>
            </w:tcBorders>
          </w:tcPr>
          <w:p w14:paraId="398E1233" w14:textId="16050F9C" w:rsidR="00B44B6B" w:rsidRDefault="00EA1585" w:rsidP="00E76DCD">
            <w:pPr>
              <w:pStyle w:val="ListParagraph"/>
              <w:numPr>
                <w:ilvl w:val="0"/>
                <w:numId w:val="1"/>
              </w:numPr>
              <w:spacing w:after="0" w:line="240" w:lineRule="auto"/>
              <w:ind w:left="431"/>
              <w:rPr>
                <w:sz w:val="20"/>
                <w:szCs w:val="20"/>
              </w:rPr>
            </w:pPr>
            <w:r w:rsidRPr="00C268D9">
              <w:rPr>
                <w:sz w:val="20"/>
                <w:szCs w:val="20"/>
              </w:rPr>
              <w:t>Design Criteria</w:t>
            </w:r>
            <w:r>
              <w:rPr>
                <w:sz w:val="20"/>
                <w:szCs w:val="20"/>
              </w:rPr>
              <w:t>/</w:t>
            </w:r>
            <w:r w:rsidRPr="00C268D9">
              <w:rPr>
                <w:sz w:val="20"/>
                <w:szCs w:val="20"/>
              </w:rPr>
              <w:t>Context Class</w:t>
            </w:r>
            <w:r>
              <w:rPr>
                <w:sz w:val="20"/>
                <w:szCs w:val="20"/>
              </w:rPr>
              <w:t>/ Access Class</w:t>
            </w:r>
            <w:r w:rsidRPr="00C268D9">
              <w:rPr>
                <w:sz w:val="20"/>
                <w:szCs w:val="20"/>
              </w:rPr>
              <w:t>:</w:t>
            </w:r>
          </w:p>
          <w:p w14:paraId="438BBD25" w14:textId="747F3E8F" w:rsidR="00EA1585" w:rsidRPr="005F7BC9" w:rsidRDefault="00EA1585" w:rsidP="00EA1585">
            <w:pPr>
              <w:pStyle w:val="ListParagraph"/>
              <w:spacing w:after="0" w:line="240" w:lineRule="auto"/>
              <w:ind w:left="431"/>
              <w:rPr>
                <w:sz w:val="20"/>
                <w:szCs w:val="20"/>
              </w:rPr>
            </w:pPr>
            <w:r w:rsidRPr="00C268D9">
              <w:rPr>
                <w:sz w:val="20"/>
                <w:szCs w:val="20"/>
              </w:rPr>
              <w:t>Context Class</w:t>
            </w:r>
            <w:r>
              <w:rPr>
                <w:sz w:val="20"/>
                <w:szCs w:val="20"/>
              </w:rPr>
              <w:t>/Access Class cont’d</w:t>
            </w:r>
          </w:p>
          <w:p w14:paraId="221F5962" w14:textId="636E8485" w:rsidR="00C95C7B" w:rsidRPr="005F7BC9" w:rsidRDefault="00C95C7B" w:rsidP="00C95C7B">
            <w:pPr>
              <w:spacing w:after="0" w:line="240" w:lineRule="auto"/>
              <w:rPr>
                <w:sz w:val="20"/>
                <w:szCs w:val="20"/>
              </w:rPr>
            </w:pPr>
            <w:r w:rsidRPr="005F7BC9">
              <w:rPr>
                <w:sz w:val="20"/>
                <w:szCs w:val="20"/>
              </w:rPr>
              <w:t xml:space="preserve">         </w:t>
            </w:r>
          </w:p>
        </w:tc>
        <w:tc>
          <w:tcPr>
            <w:tcW w:w="5820" w:type="dxa"/>
            <w:gridSpan w:val="7"/>
            <w:tcBorders>
              <w:top w:val="single" w:sz="4" w:space="0" w:color="auto"/>
              <w:left w:val="single" w:sz="4" w:space="0" w:color="000000"/>
              <w:bottom w:val="single" w:sz="4" w:space="0" w:color="000000"/>
              <w:right w:val="single" w:sz="4" w:space="0" w:color="000000"/>
            </w:tcBorders>
          </w:tcPr>
          <w:p w14:paraId="27B4D899" w14:textId="785A95E2" w:rsidR="00C95C7B" w:rsidRPr="005F7BC9" w:rsidRDefault="00B36AB0" w:rsidP="00696FC9">
            <w:pPr>
              <w:spacing w:after="0" w:line="240" w:lineRule="auto"/>
              <w:rPr>
                <w:sz w:val="20"/>
                <w:szCs w:val="20"/>
              </w:rPr>
            </w:pPr>
            <w:r w:rsidRPr="005F7BC9">
              <w:rPr>
                <w:sz w:val="20"/>
                <w:szCs w:val="20"/>
              </w:rPr>
              <w:t>SHS, FDM (202</w:t>
            </w:r>
            <w:r w:rsidR="006E3EE9">
              <w:rPr>
                <w:sz w:val="20"/>
                <w:szCs w:val="20"/>
              </w:rPr>
              <w:t>6</w:t>
            </w:r>
            <w:r w:rsidRPr="005F7BC9">
              <w:rPr>
                <w:sz w:val="20"/>
                <w:szCs w:val="20"/>
              </w:rPr>
              <w:t xml:space="preserve">), </w:t>
            </w:r>
            <w:r w:rsidR="009A78C6">
              <w:rPr>
                <w:sz w:val="20"/>
                <w:szCs w:val="20"/>
              </w:rPr>
              <w:t>SIS</w:t>
            </w:r>
          </w:p>
        </w:tc>
      </w:tr>
      <w:tr w:rsidR="00AF0723" w:rsidRPr="005F7BC9" w14:paraId="45CE7CEA" w14:textId="77777777" w:rsidTr="00AF0723">
        <w:trPr>
          <w:trHeight w:val="165"/>
        </w:trPr>
        <w:tc>
          <w:tcPr>
            <w:tcW w:w="4566" w:type="dxa"/>
            <w:vMerge/>
            <w:tcBorders>
              <w:left w:val="single" w:sz="4" w:space="0" w:color="000000"/>
              <w:right w:val="single" w:sz="4" w:space="0" w:color="000000"/>
            </w:tcBorders>
          </w:tcPr>
          <w:p w14:paraId="1CEB5D21" w14:textId="77777777" w:rsidR="00AF0723" w:rsidRPr="005F7BC9" w:rsidRDefault="00AF0723" w:rsidP="0065321C">
            <w:pPr>
              <w:pStyle w:val="ListParagraph"/>
              <w:numPr>
                <w:ilvl w:val="0"/>
                <w:numId w:val="1"/>
              </w:numPr>
              <w:spacing w:after="0" w:line="240" w:lineRule="auto"/>
              <w:ind w:left="431"/>
              <w:rPr>
                <w:sz w:val="20"/>
                <w:szCs w:val="20"/>
              </w:rPr>
            </w:pPr>
          </w:p>
        </w:tc>
        <w:tc>
          <w:tcPr>
            <w:tcW w:w="18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40805F" w14:textId="77777777" w:rsidR="00AF0723" w:rsidRPr="005F7BC9" w:rsidRDefault="00AF0723" w:rsidP="0065321C">
            <w:pPr>
              <w:spacing w:after="0" w:line="240" w:lineRule="auto"/>
              <w:jc w:val="center"/>
              <w:rPr>
                <w:sz w:val="20"/>
                <w:szCs w:val="20"/>
              </w:rPr>
            </w:pPr>
            <w:r w:rsidRPr="005F7BC9">
              <w:rPr>
                <w:sz w:val="20"/>
                <w:szCs w:val="20"/>
              </w:rPr>
              <w:t>Facility</w:t>
            </w:r>
          </w:p>
        </w:tc>
        <w:tc>
          <w:tcPr>
            <w:tcW w:w="225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81524B" w14:textId="063EB8B4" w:rsidR="00AF0723" w:rsidRPr="005F7BC9" w:rsidRDefault="00AF0723" w:rsidP="0065321C">
            <w:pPr>
              <w:spacing w:after="0" w:line="240" w:lineRule="auto"/>
              <w:jc w:val="center"/>
              <w:rPr>
                <w:sz w:val="20"/>
                <w:szCs w:val="20"/>
              </w:rPr>
            </w:pPr>
            <w:r w:rsidRPr="005F7BC9">
              <w:rPr>
                <w:sz w:val="20"/>
                <w:szCs w:val="20"/>
              </w:rPr>
              <w:t>Context Classification</w:t>
            </w:r>
          </w:p>
        </w:tc>
        <w:tc>
          <w:tcPr>
            <w:tcW w:w="175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1BC12B" w14:textId="4DA2FE96" w:rsidR="00AF0723" w:rsidRPr="005F7BC9" w:rsidRDefault="00AF0723" w:rsidP="0065321C">
            <w:pPr>
              <w:spacing w:after="0" w:line="240" w:lineRule="auto"/>
              <w:jc w:val="center"/>
              <w:rPr>
                <w:sz w:val="20"/>
                <w:szCs w:val="20"/>
              </w:rPr>
            </w:pPr>
            <w:r>
              <w:rPr>
                <w:sz w:val="20"/>
                <w:szCs w:val="20"/>
              </w:rPr>
              <w:t>Access Class</w:t>
            </w:r>
          </w:p>
        </w:tc>
      </w:tr>
      <w:tr w:rsidR="00AF0723" w:rsidRPr="005F7BC9" w14:paraId="5DC151DE" w14:textId="77777777" w:rsidTr="00EA1585">
        <w:trPr>
          <w:trHeight w:val="478"/>
        </w:trPr>
        <w:tc>
          <w:tcPr>
            <w:tcW w:w="4566" w:type="dxa"/>
            <w:vMerge/>
            <w:tcBorders>
              <w:left w:val="single" w:sz="4" w:space="0" w:color="000000"/>
              <w:bottom w:val="single" w:sz="4" w:space="0" w:color="auto"/>
              <w:right w:val="single" w:sz="4" w:space="0" w:color="000000"/>
            </w:tcBorders>
          </w:tcPr>
          <w:p w14:paraId="67E57F33" w14:textId="77777777" w:rsidR="00AF0723" w:rsidRPr="005F7BC9" w:rsidRDefault="00AF0723" w:rsidP="0065321C">
            <w:pPr>
              <w:pStyle w:val="ListParagraph"/>
              <w:numPr>
                <w:ilvl w:val="0"/>
                <w:numId w:val="1"/>
              </w:numPr>
              <w:spacing w:after="0" w:line="240" w:lineRule="auto"/>
              <w:ind w:left="431"/>
              <w:rPr>
                <w:sz w:val="20"/>
                <w:szCs w:val="20"/>
              </w:rPr>
            </w:pPr>
          </w:p>
        </w:tc>
        <w:tc>
          <w:tcPr>
            <w:tcW w:w="1819" w:type="dxa"/>
            <w:tcBorders>
              <w:top w:val="single" w:sz="4" w:space="0" w:color="000000"/>
              <w:left w:val="single" w:sz="4" w:space="0" w:color="000000"/>
              <w:bottom w:val="single" w:sz="4" w:space="0" w:color="auto"/>
              <w:right w:val="nil"/>
            </w:tcBorders>
          </w:tcPr>
          <w:p w14:paraId="32DD8854" w14:textId="77777777" w:rsidR="005C0511" w:rsidRDefault="005C0511" w:rsidP="005C0511">
            <w:pPr>
              <w:spacing w:after="0" w:line="240" w:lineRule="auto"/>
              <w:jc w:val="center"/>
              <w:rPr>
                <w:sz w:val="20"/>
                <w:szCs w:val="20"/>
              </w:rPr>
            </w:pPr>
            <w:r w:rsidRPr="005F7BC9">
              <w:rPr>
                <w:sz w:val="20"/>
                <w:szCs w:val="20"/>
              </w:rPr>
              <w:t>0.113 to 6.9</w:t>
            </w:r>
            <w:r>
              <w:rPr>
                <w:sz w:val="20"/>
                <w:szCs w:val="20"/>
              </w:rPr>
              <w:t>86</w:t>
            </w:r>
          </w:p>
          <w:p w14:paraId="6A4DA975" w14:textId="77C3D7AD" w:rsidR="003143C2" w:rsidRPr="005F7BC9" w:rsidRDefault="005C0511" w:rsidP="005C0511">
            <w:pPr>
              <w:spacing w:after="0" w:line="240" w:lineRule="auto"/>
              <w:jc w:val="center"/>
              <w:rPr>
                <w:sz w:val="20"/>
                <w:szCs w:val="20"/>
              </w:rPr>
            </w:pPr>
            <w:r>
              <w:rPr>
                <w:sz w:val="20"/>
                <w:szCs w:val="20"/>
              </w:rPr>
              <w:t>8.265 to 9.590</w:t>
            </w:r>
          </w:p>
        </w:tc>
        <w:tc>
          <w:tcPr>
            <w:tcW w:w="2250" w:type="dxa"/>
            <w:gridSpan w:val="4"/>
            <w:tcBorders>
              <w:top w:val="single" w:sz="4" w:space="0" w:color="000000"/>
              <w:left w:val="nil"/>
              <w:bottom w:val="single" w:sz="4" w:space="0" w:color="auto"/>
              <w:right w:val="nil"/>
            </w:tcBorders>
          </w:tcPr>
          <w:p w14:paraId="4D0D7A08" w14:textId="77777777" w:rsidR="003143C2" w:rsidRDefault="00AF0723" w:rsidP="00B719B6">
            <w:pPr>
              <w:spacing w:after="0" w:line="240" w:lineRule="auto"/>
              <w:jc w:val="center"/>
              <w:rPr>
                <w:sz w:val="20"/>
                <w:szCs w:val="20"/>
              </w:rPr>
            </w:pPr>
            <w:r w:rsidRPr="005F7BC9">
              <w:rPr>
                <w:sz w:val="20"/>
                <w:szCs w:val="20"/>
              </w:rPr>
              <w:t>C2 “Rural”</w:t>
            </w:r>
          </w:p>
          <w:p w14:paraId="6407B4A4" w14:textId="190F5B00" w:rsidR="00AF0723" w:rsidRPr="005F7BC9" w:rsidRDefault="003143C2" w:rsidP="00B719B6">
            <w:pPr>
              <w:spacing w:after="0" w:line="240" w:lineRule="auto"/>
              <w:jc w:val="center"/>
              <w:rPr>
                <w:sz w:val="20"/>
                <w:szCs w:val="20"/>
              </w:rPr>
            </w:pPr>
            <w:r w:rsidRPr="005F7BC9">
              <w:rPr>
                <w:sz w:val="20"/>
                <w:szCs w:val="20"/>
              </w:rPr>
              <w:t>C2 “Rural”</w:t>
            </w:r>
            <w:r w:rsidR="00AF0723" w:rsidRPr="005F7BC9">
              <w:rPr>
                <w:sz w:val="20"/>
                <w:szCs w:val="20"/>
              </w:rPr>
              <w:t xml:space="preserve"> </w:t>
            </w:r>
          </w:p>
        </w:tc>
        <w:tc>
          <w:tcPr>
            <w:tcW w:w="1751" w:type="dxa"/>
            <w:gridSpan w:val="2"/>
            <w:tcBorders>
              <w:top w:val="single" w:sz="4" w:space="0" w:color="000000"/>
              <w:left w:val="nil"/>
              <w:bottom w:val="single" w:sz="4" w:space="0" w:color="auto"/>
              <w:right w:val="single" w:sz="4" w:space="0" w:color="000000"/>
            </w:tcBorders>
          </w:tcPr>
          <w:p w14:paraId="3D99454E" w14:textId="77777777" w:rsidR="00AF0723" w:rsidRDefault="00AF0723" w:rsidP="00B719B6">
            <w:pPr>
              <w:spacing w:after="0" w:line="240" w:lineRule="auto"/>
              <w:jc w:val="center"/>
              <w:rPr>
                <w:sz w:val="20"/>
                <w:szCs w:val="20"/>
              </w:rPr>
            </w:pPr>
            <w:r>
              <w:rPr>
                <w:sz w:val="20"/>
                <w:szCs w:val="20"/>
              </w:rPr>
              <w:t>03</w:t>
            </w:r>
          </w:p>
          <w:p w14:paraId="406AD6DA" w14:textId="18F8510E" w:rsidR="003143C2" w:rsidRPr="005F7BC9" w:rsidRDefault="003143C2" w:rsidP="00B719B6">
            <w:pPr>
              <w:spacing w:after="0" w:line="240" w:lineRule="auto"/>
              <w:jc w:val="center"/>
              <w:rPr>
                <w:sz w:val="20"/>
                <w:szCs w:val="20"/>
              </w:rPr>
            </w:pPr>
            <w:r>
              <w:rPr>
                <w:sz w:val="20"/>
                <w:szCs w:val="20"/>
              </w:rPr>
              <w:t>03</w:t>
            </w:r>
          </w:p>
        </w:tc>
      </w:tr>
      <w:tr w:rsidR="0065321C" w:rsidRPr="005F7BC9" w14:paraId="13151572" w14:textId="77777777" w:rsidTr="006E3EE9">
        <w:trPr>
          <w:trHeight w:val="190"/>
        </w:trPr>
        <w:tc>
          <w:tcPr>
            <w:tcW w:w="4566" w:type="dxa"/>
            <w:tcBorders>
              <w:top w:val="single" w:sz="4" w:space="0" w:color="auto"/>
              <w:left w:val="single" w:sz="4" w:space="0" w:color="000000"/>
              <w:bottom w:val="single" w:sz="4" w:space="0" w:color="000000"/>
              <w:right w:val="single" w:sz="4" w:space="0" w:color="000000"/>
            </w:tcBorders>
          </w:tcPr>
          <w:p w14:paraId="3D6AABB5" w14:textId="0F3433B1" w:rsidR="0065321C" w:rsidRPr="005F7BC9" w:rsidRDefault="0065321C" w:rsidP="0065321C">
            <w:pPr>
              <w:pStyle w:val="ListParagraph"/>
              <w:numPr>
                <w:ilvl w:val="0"/>
                <w:numId w:val="1"/>
              </w:numPr>
              <w:spacing w:after="0" w:line="240" w:lineRule="auto"/>
              <w:ind w:left="431"/>
              <w:rPr>
                <w:sz w:val="20"/>
                <w:szCs w:val="20"/>
              </w:rPr>
            </w:pPr>
            <w:r w:rsidRPr="005F7BC9">
              <w:rPr>
                <w:sz w:val="20"/>
                <w:szCs w:val="20"/>
              </w:rPr>
              <w:t>Lump Sum or Pay Item?</w:t>
            </w:r>
          </w:p>
        </w:tc>
        <w:tc>
          <w:tcPr>
            <w:tcW w:w="5820" w:type="dxa"/>
            <w:gridSpan w:val="7"/>
            <w:tcBorders>
              <w:top w:val="single" w:sz="4" w:space="0" w:color="auto"/>
              <w:left w:val="single" w:sz="4" w:space="0" w:color="000000"/>
              <w:bottom w:val="single" w:sz="4" w:space="0" w:color="000000"/>
              <w:right w:val="single" w:sz="4" w:space="0" w:color="000000"/>
            </w:tcBorders>
          </w:tcPr>
          <w:p w14:paraId="72D29117" w14:textId="1E5848EB" w:rsidR="0065321C" w:rsidRPr="005F7BC9" w:rsidRDefault="00BB6ABE" w:rsidP="0065321C">
            <w:pPr>
              <w:spacing w:after="0" w:line="240" w:lineRule="auto"/>
              <w:rPr>
                <w:sz w:val="20"/>
                <w:szCs w:val="20"/>
              </w:rPr>
            </w:pPr>
            <w:r w:rsidRPr="005F7BC9">
              <w:rPr>
                <w:sz w:val="20"/>
                <w:szCs w:val="20"/>
              </w:rPr>
              <w:t>Pay Item.</w:t>
            </w:r>
          </w:p>
        </w:tc>
      </w:tr>
      <w:tr w:rsidR="0065321C" w:rsidRPr="002B0D2A" w14:paraId="2FDD4605" w14:textId="77777777" w:rsidTr="00AF0723">
        <w:trPr>
          <w:trHeight w:val="280"/>
        </w:trPr>
        <w:tc>
          <w:tcPr>
            <w:tcW w:w="4566" w:type="dxa"/>
            <w:tcBorders>
              <w:top w:val="single" w:sz="4" w:space="0" w:color="000000"/>
              <w:left w:val="single" w:sz="4" w:space="0" w:color="000000"/>
              <w:bottom w:val="single" w:sz="4" w:space="0" w:color="auto"/>
              <w:right w:val="single" w:sz="4" w:space="0" w:color="000000"/>
            </w:tcBorders>
          </w:tcPr>
          <w:p w14:paraId="2AE47415" w14:textId="3FBD44C6" w:rsidR="0065321C" w:rsidRPr="005F7BC9" w:rsidRDefault="0065321C" w:rsidP="0065321C">
            <w:pPr>
              <w:pStyle w:val="ListParagraph"/>
              <w:numPr>
                <w:ilvl w:val="0"/>
                <w:numId w:val="1"/>
              </w:numPr>
              <w:spacing w:after="0" w:line="240" w:lineRule="auto"/>
              <w:ind w:left="431"/>
              <w:rPr>
                <w:sz w:val="20"/>
                <w:szCs w:val="20"/>
              </w:rPr>
            </w:pPr>
            <w:r w:rsidRPr="005F7BC9">
              <w:rPr>
                <w:sz w:val="20"/>
                <w:szCs w:val="20"/>
              </w:rPr>
              <w:t>Proposed Design Schedule:</w:t>
            </w:r>
          </w:p>
        </w:tc>
        <w:tc>
          <w:tcPr>
            <w:tcW w:w="5820" w:type="dxa"/>
            <w:gridSpan w:val="7"/>
            <w:tcBorders>
              <w:top w:val="single" w:sz="4" w:space="0" w:color="000000"/>
              <w:left w:val="single" w:sz="4" w:space="0" w:color="000000"/>
              <w:bottom w:val="single" w:sz="4" w:space="0" w:color="auto"/>
              <w:right w:val="single" w:sz="4" w:space="0" w:color="000000"/>
            </w:tcBorders>
          </w:tcPr>
          <w:p w14:paraId="19460FEA" w14:textId="717C71CB" w:rsidR="0065321C" w:rsidRPr="00F87940" w:rsidRDefault="0076511B" w:rsidP="0065321C">
            <w:pPr>
              <w:spacing w:after="0" w:line="240" w:lineRule="auto"/>
              <w:rPr>
                <w:sz w:val="20"/>
                <w:szCs w:val="20"/>
              </w:rPr>
            </w:pPr>
            <w:r>
              <w:rPr>
                <w:sz w:val="20"/>
                <w:szCs w:val="20"/>
              </w:rPr>
              <w:t>24</w:t>
            </w:r>
            <w:r w:rsidR="0096292D" w:rsidRPr="005F7BC9">
              <w:rPr>
                <w:sz w:val="20"/>
                <w:szCs w:val="20"/>
              </w:rPr>
              <w:t>-</w:t>
            </w:r>
            <w:r>
              <w:rPr>
                <w:sz w:val="20"/>
                <w:szCs w:val="20"/>
              </w:rPr>
              <w:t>30</w:t>
            </w:r>
            <w:r w:rsidR="0096292D" w:rsidRPr="005F7BC9">
              <w:rPr>
                <w:sz w:val="20"/>
                <w:szCs w:val="20"/>
              </w:rPr>
              <w:t xml:space="preserve"> Months</w:t>
            </w:r>
            <w:r>
              <w:rPr>
                <w:sz w:val="20"/>
                <w:szCs w:val="20"/>
              </w:rPr>
              <w:t>.  Environmental analysis and permitting.</w:t>
            </w:r>
          </w:p>
        </w:tc>
      </w:tr>
    </w:tbl>
    <w:p w14:paraId="5EAB5058" w14:textId="77777777" w:rsidR="00F85AF8" w:rsidRPr="003C3B42" w:rsidRDefault="00F85AF8" w:rsidP="00AB0CCC">
      <w:pPr>
        <w:pStyle w:val="Heading1"/>
        <w:keepNext w:val="0"/>
        <w:keepLines w:val="0"/>
        <w:widowControl w:val="0"/>
        <w:spacing w:before="0" w:line="240" w:lineRule="auto"/>
      </w:pPr>
      <w:r>
        <w:t>Local Agency Coordination</w:t>
      </w:r>
      <w:r w:rsidRPr="003C3B42">
        <w:t>:</w:t>
      </w:r>
    </w:p>
    <w:p w14:paraId="0AE6BA99" w14:textId="6D3625CB" w:rsidR="000867E1" w:rsidRPr="003C3B42" w:rsidRDefault="00F85AF8" w:rsidP="00F85AF8">
      <w:pPr>
        <w:pStyle w:val="BodyText"/>
        <w:widowControl w:val="0"/>
        <w:spacing w:after="0" w:line="240" w:lineRule="auto"/>
        <w:jc w:val="left"/>
      </w:pPr>
      <w:r w:rsidRPr="0078465B">
        <w:rPr>
          <w:rFonts w:cstheme="minorHAnsi"/>
          <w:color w:val="000000"/>
        </w:rPr>
        <w:t xml:space="preserve">Conduct a </w:t>
      </w:r>
      <w:r>
        <w:rPr>
          <w:rFonts w:cstheme="minorHAnsi"/>
          <w:color w:val="000000"/>
        </w:rPr>
        <w:t>Stakeholder</w:t>
      </w:r>
      <w:r w:rsidRPr="0078465B">
        <w:rPr>
          <w:rFonts w:cstheme="minorHAnsi"/>
          <w:color w:val="000000"/>
        </w:rPr>
        <w:t xml:space="preserve"> meeting during the design phase to confirm the proposed scope</w:t>
      </w:r>
      <w:r>
        <w:rPr>
          <w:rFonts w:cstheme="minorHAnsi"/>
          <w:color w:val="000000"/>
        </w:rPr>
        <w:t xml:space="preserve"> remains consistent with the expectations set during scoping, close the loop on what will be included in the project and learn of any changes that may have occurred since the Scopes development.</w:t>
      </w:r>
    </w:p>
    <w:p w14:paraId="2EC0115B" w14:textId="307122CA" w:rsidR="00C03684" w:rsidRDefault="000867E1" w:rsidP="002F2D5E">
      <w:pPr>
        <w:pStyle w:val="Heading1"/>
        <w:spacing w:before="80" w:line="240" w:lineRule="auto"/>
        <w:rPr>
          <w:rStyle w:val="Hyperlink"/>
          <w:noProof/>
        </w:rPr>
      </w:pPr>
      <w:r w:rsidRPr="008A3F84">
        <w:t>Project Location Map:</w:t>
      </w:r>
      <w:r w:rsidR="0029211E" w:rsidRPr="008A3F84">
        <w:rPr>
          <w:noProof/>
        </w:rPr>
        <w:t xml:space="preserve"> </w:t>
      </w:r>
      <w:hyperlink r:id="rId8" w:history="1">
        <w:r w:rsidR="003E1950">
          <w:rPr>
            <w:rStyle w:val="Hyperlink"/>
            <w:noProof/>
          </w:rPr>
          <w:t>(Google Maps Link)</w:t>
        </w:r>
      </w:hyperlink>
    </w:p>
    <w:p w14:paraId="2EFDEFAF" w14:textId="6BCEE63D" w:rsidR="00814570" w:rsidRPr="00814570" w:rsidRDefault="00684189" w:rsidP="00F85AF8">
      <w:pPr>
        <w:spacing w:after="0" w:line="240" w:lineRule="auto"/>
        <w:jc w:val="center"/>
      </w:pPr>
      <w:r>
        <w:rPr>
          <w:noProof/>
        </w:rPr>
        <mc:AlternateContent>
          <mc:Choice Requires="wps">
            <w:drawing>
              <wp:anchor distT="0" distB="0" distL="114300" distR="114300" simplePos="0" relativeHeight="251711488" behindDoc="0" locked="0" layoutInCell="1" allowOverlap="1" wp14:anchorId="4F29C86D" wp14:editId="3612751F">
                <wp:simplePos x="0" y="0"/>
                <wp:positionH relativeFrom="column">
                  <wp:posOffset>2017643</wp:posOffset>
                </wp:positionH>
                <wp:positionV relativeFrom="paragraph">
                  <wp:posOffset>3959115</wp:posOffset>
                </wp:positionV>
                <wp:extent cx="2785745" cy="453224"/>
                <wp:effectExtent l="0" t="0" r="14605" b="2349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453224"/>
                        </a:xfrm>
                        <a:prstGeom prst="rect">
                          <a:avLst/>
                        </a:prstGeom>
                        <a:solidFill>
                          <a:srgbClr val="FFFFFF"/>
                        </a:solidFill>
                        <a:ln w="25400">
                          <a:solidFill>
                            <a:srgbClr val="000000"/>
                          </a:solidFill>
                          <a:miter lim="800000"/>
                          <a:headEnd/>
                          <a:tailEnd/>
                        </a:ln>
                      </wps:spPr>
                      <wps:txbx>
                        <w:txbxContent>
                          <w:p w14:paraId="6F413502" w14:textId="77777777" w:rsidR="00684189" w:rsidRPr="00AB37D5" w:rsidRDefault="00684189" w:rsidP="00684189">
                            <w:pPr>
                              <w:spacing w:after="0" w:line="240" w:lineRule="auto"/>
                              <w:rPr>
                                <w:sz w:val="18"/>
                                <w:szCs w:val="18"/>
                              </w:rPr>
                            </w:pPr>
                            <w:r w:rsidRPr="00AB37D5">
                              <w:rPr>
                                <w:sz w:val="18"/>
                                <w:szCs w:val="18"/>
                              </w:rPr>
                              <w:t xml:space="preserve">Rural asphalt milling and resurfacing project </w:t>
                            </w:r>
                            <w:r>
                              <w:rPr>
                                <w:sz w:val="18"/>
                                <w:szCs w:val="18"/>
                              </w:rPr>
                              <w:t>with</w:t>
                            </w:r>
                            <w:r w:rsidRPr="00AB37D5">
                              <w:rPr>
                                <w:sz w:val="18"/>
                                <w:szCs w:val="18"/>
                              </w:rPr>
                              <w:t xml:space="preserve"> </w:t>
                            </w:r>
                            <w:r>
                              <w:rPr>
                                <w:sz w:val="18"/>
                                <w:szCs w:val="18"/>
                              </w:rPr>
                              <w:t>sections</w:t>
                            </w:r>
                            <w:r w:rsidRPr="00AB37D5">
                              <w:rPr>
                                <w:sz w:val="18"/>
                                <w:szCs w:val="18"/>
                              </w:rPr>
                              <w:t xml:space="preserve"> of widening to</w:t>
                            </w:r>
                            <w:r>
                              <w:rPr>
                                <w:sz w:val="18"/>
                                <w:szCs w:val="18"/>
                              </w:rPr>
                              <w:t xml:space="preserve"> increase separation between opposing travel lanes</w:t>
                            </w:r>
                            <w:r w:rsidRPr="00AB37D5">
                              <w:rPr>
                                <w:sz w:val="18"/>
                                <w:szCs w:val="18"/>
                              </w:rPr>
                              <w:t>.</w:t>
                            </w:r>
                          </w:p>
                          <w:p w14:paraId="6D1D39E7" w14:textId="63D14B43" w:rsidR="008C4690" w:rsidRPr="00293091" w:rsidRDefault="008C4690" w:rsidP="008C4690">
                            <w:pPr>
                              <w:spacing w:after="0" w:line="240" w:lineRule="auto"/>
                              <w:rPr>
                                <w:sz w:val="20"/>
                                <w:szCs w:val="20"/>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86718B0">
              <v:shapetype id="_x0000_t202" coordsize="21600,21600" o:spt="202" path="m,l,21600r21600,l21600,xe" w14:anchorId="4F29C86D">
                <v:stroke joinstyle="miter"/>
                <v:path gradientshapeok="t" o:connecttype="rect"/>
              </v:shapetype>
              <v:shape id="Text Box 2" style="position:absolute;left:0;text-align:left;margin-left:158.85pt;margin-top:311.75pt;width:219.35pt;height:35.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">
                <v:textbox inset=",0,,0">
                  <w:txbxContent>
                    <w:p w:rsidRPr="00AB37D5" w:rsidR="00684189" w:rsidP="00684189" w:rsidRDefault="00684189" w14:paraId="521E7BFC" w14:textId="77777777">
                      <w:pPr>
                        <w:spacing w:after="0" w:line="240" w:lineRule="auto"/>
                        <w:rPr>
                          <w:sz w:val="18"/>
                          <w:szCs w:val="18"/>
                        </w:rPr>
                      </w:pPr>
                      <w:r w:rsidRPr="00AB37D5">
                        <w:rPr>
                          <w:sz w:val="18"/>
                          <w:szCs w:val="18"/>
                        </w:rPr>
                        <w:t xml:space="preserve">Rural asphalt milling and resurfacing project </w:t>
                      </w:r>
                      <w:r>
                        <w:rPr>
                          <w:sz w:val="18"/>
                          <w:szCs w:val="18"/>
                        </w:rPr>
                        <w:t>with</w:t>
                      </w:r>
                      <w:r w:rsidRPr="00AB37D5">
                        <w:rPr>
                          <w:sz w:val="18"/>
                          <w:szCs w:val="18"/>
                        </w:rPr>
                        <w:t xml:space="preserve"> </w:t>
                      </w:r>
                      <w:r>
                        <w:rPr>
                          <w:sz w:val="18"/>
                          <w:szCs w:val="18"/>
                        </w:rPr>
                        <w:t>sections</w:t>
                      </w:r>
                      <w:r w:rsidRPr="00AB37D5">
                        <w:rPr>
                          <w:sz w:val="18"/>
                          <w:szCs w:val="18"/>
                        </w:rPr>
                        <w:t xml:space="preserve"> of widening to</w:t>
                      </w:r>
                      <w:r>
                        <w:rPr>
                          <w:sz w:val="18"/>
                          <w:szCs w:val="18"/>
                        </w:rPr>
                        <w:t xml:space="preserve"> increase separation between opposing travel lanes</w:t>
                      </w:r>
                      <w:r w:rsidRPr="00AB37D5">
                        <w:rPr>
                          <w:sz w:val="18"/>
                          <w:szCs w:val="18"/>
                        </w:rPr>
                        <w:t>.</w:t>
                      </w:r>
                    </w:p>
                    <w:p w:rsidRPr="00293091" w:rsidR="008C4690" w:rsidP="008C4690" w:rsidRDefault="008C4690" w14:paraId="672A6659" w14:textId="63D14B43">
                      <w:pPr>
                        <w:spacing w:after="0" w:line="240" w:lineRule="auto"/>
                        <w:rPr>
                          <w:sz w:val="20"/>
                          <w:szCs w:val="20"/>
                        </w:rPr>
                      </w:pPr>
                    </w:p>
                  </w:txbxContent>
                </v:textbox>
              </v:shape>
            </w:pict>
          </mc:Fallback>
        </mc:AlternateContent>
      </w:r>
      <w:r w:rsidR="00BF4980">
        <w:rPr>
          <w:noProof/>
        </w:rPr>
        <mc:AlternateContent>
          <mc:Choice Requires="wps">
            <w:drawing>
              <wp:anchor distT="0" distB="0" distL="114300" distR="114300" simplePos="0" relativeHeight="251709440" behindDoc="0" locked="0" layoutInCell="1" allowOverlap="1" wp14:anchorId="4731C33D" wp14:editId="0DDBDA03">
                <wp:simplePos x="0" y="0"/>
                <wp:positionH relativeFrom="column">
                  <wp:posOffset>2014268</wp:posOffset>
                </wp:positionH>
                <wp:positionV relativeFrom="paragraph">
                  <wp:posOffset>3770834</wp:posOffset>
                </wp:positionV>
                <wp:extent cx="2785745" cy="199762"/>
                <wp:effectExtent l="0" t="0" r="14605"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99762"/>
                        </a:xfrm>
                        <a:prstGeom prst="rect">
                          <a:avLst/>
                        </a:prstGeom>
                        <a:solidFill>
                          <a:srgbClr val="4F81BD"/>
                        </a:solidFill>
                        <a:ln w="25400">
                          <a:solidFill>
                            <a:srgbClr val="000000"/>
                          </a:solidFill>
                          <a:miter lim="800000"/>
                          <a:headEnd/>
                          <a:tailEnd/>
                        </a:ln>
                      </wps:spPr>
                      <wps:txbx>
                        <w:txbxContent>
                          <w:p w14:paraId="5A01E00B" w14:textId="77777777" w:rsidR="008C4690" w:rsidRPr="00B36AB0" w:rsidRDefault="008C4690" w:rsidP="008C4690">
                            <w:pPr>
                              <w:spacing w:line="240" w:lineRule="auto"/>
                              <w:jc w:val="center"/>
                              <w:rPr>
                                <w:b/>
                                <w:bCs/>
                              </w:rPr>
                            </w:pPr>
                            <w:r w:rsidRPr="00B36AB0">
                              <w:rPr>
                                <w:b/>
                                <w:bCs/>
                              </w:rPr>
                              <w:t>Project Abstract</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5822D11">
              <v:shape id="_x0000_s1027" style="position:absolute;left:0;text-align:left;margin-left:158.6pt;margin-top:296.9pt;width:219.3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4f81bd"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" w14:anchorId="4731C33D">
                <v:textbox inset=",0,,0">
                  <w:txbxContent>
                    <w:p w:rsidRPr="00B36AB0" w:rsidR="008C4690" w:rsidP="008C4690" w:rsidRDefault="008C4690" w14:paraId="47414C9F" w14:textId="77777777">
                      <w:pPr>
                        <w:spacing w:line="240" w:lineRule="auto"/>
                        <w:jc w:val="center"/>
                        <w:rPr>
                          <w:b/>
                          <w:bCs/>
                        </w:rPr>
                      </w:pPr>
                      <w:r w:rsidRPr="00B36AB0">
                        <w:rPr>
                          <w:b/>
                          <w:bCs/>
                        </w:rPr>
                        <w:t>Project Abstract</w:t>
                      </w:r>
                    </w:p>
                  </w:txbxContent>
                </v:textbox>
              </v:shape>
            </w:pict>
          </mc:Fallback>
        </mc:AlternateContent>
      </w:r>
      <w:r w:rsidR="00BF4980" w:rsidRPr="002B0D2A">
        <w:rPr>
          <w:noProof/>
          <w:highlight w:val="yellow"/>
        </w:rPr>
        <w:drawing>
          <wp:anchor distT="0" distB="0" distL="114300" distR="114300" simplePos="0" relativeHeight="251671552" behindDoc="0" locked="0" layoutInCell="1" allowOverlap="1" wp14:anchorId="144A5014" wp14:editId="65E42D42">
            <wp:simplePos x="0" y="0"/>
            <wp:positionH relativeFrom="margin">
              <wp:posOffset>5653669</wp:posOffset>
            </wp:positionH>
            <wp:positionV relativeFrom="paragraph">
              <wp:posOffset>26035</wp:posOffset>
            </wp:positionV>
            <wp:extent cx="582930" cy="708025"/>
            <wp:effectExtent l="0" t="0" r="7620" b="0"/>
            <wp:wrapNone/>
            <wp:docPr id="15" name="Picture 15" descr="MC900239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C90023901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930" cy="708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FA7" w:rsidRPr="002B0D2A">
        <w:rPr>
          <w:b/>
          <w:noProof/>
          <w:sz w:val="20"/>
          <w:szCs w:val="20"/>
          <w:highlight w:val="yellow"/>
        </w:rPr>
        <mc:AlternateContent>
          <mc:Choice Requires="wps">
            <w:drawing>
              <wp:anchor distT="0" distB="0" distL="114300" distR="114300" simplePos="0" relativeHeight="251715584" behindDoc="0" locked="0" layoutInCell="1" allowOverlap="1" wp14:anchorId="3801D75C" wp14:editId="3CD75E1C">
                <wp:simplePos x="0" y="0"/>
                <wp:positionH relativeFrom="column">
                  <wp:posOffset>3886200</wp:posOffset>
                </wp:positionH>
                <wp:positionV relativeFrom="paragraph">
                  <wp:posOffset>2575560</wp:posOffset>
                </wp:positionV>
                <wp:extent cx="1104900" cy="247650"/>
                <wp:effectExtent l="152400" t="0" r="19050" b="361950"/>
                <wp:wrapNone/>
                <wp:docPr id="142488378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247650"/>
                        </a:xfrm>
                        <a:prstGeom prst="wedgeRectCallout">
                          <a:avLst>
                            <a:gd name="adj1" fmla="val -59194"/>
                            <a:gd name="adj2" fmla="val 170454"/>
                          </a:avLst>
                        </a:prstGeom>
                        <a:solidFill>
                          <a:srgbClr val="FFFFFF"/>
                        </a:solidFill>
                        <a:ln w="9525">
                          <a:solidFill>
                            <a:srgbClr val="000000"/>
                          </a:solidFill>
                          <a:miter lim="800000"/>
                          <a:headEnd/>
                          <a:tailEnd/>
                        </a:ln>
                      </wps:spPr>
                      <wps:txbx>
                        <w:txbxContent>
                          <w:p w14:paraId="2976ED74" w14:textId="77777777" w:rsidR="00166406" w:rsidRDefault="00166406" w:rsidP="00166406">
                            <w:r>
                              <w:t>END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630D7DB">
              <v:shapetype id="_x0000_t61" coordsize="21600,21600" o:spt="61" adj="1350,25920" path="m,l0@8@12@24,0@9,,21600@6,21600@15@27@7,21600,21600,21600,21600@9@18@30,21600@8,21600,0@7,0@21@33@6,xe" w14:anchorId="3801D75C">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3" style="position:absolute;left:0;text-align:left;margin-left:306pt;margin-top:202.8pt;width:87pt;height:1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61" adj="-1986,47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">
                <v:textbox>
                  <w:txbxContent>
                    <w:p w:rsidR="00166406" w:rsidP="00166406" w:rsidRDefault="00166406" w14:paraId="6F8771BA" w14:textId="77777777">
                      <w:r>
                        <w:t>END PROJECT</w:t>
                      </w:r>
                    </w:p>
                  </w:txbxContent>
                </v:textbox>
              </v:shape>
            </w:pict>
          </mc:Fallback>
        </mc:AlternateContent>
      </w:r>
      <w:r w:rsidR="00657F09" w:rsidRPr="002B0D2A">
        <w:rPr>
          <w:b/>
          <w:noProof/>
          <w:sz w:val="20"/>
          <w:szCs w:val="20"/>
          <w:highlight w:val="yellow"/>
        </w:rPr>
        <mc:AlternateContent>
          <mc:Choice Requires="wps">
            <w:drawing>
              <wp:anchor distT="0" distB="0" distL="114300" distR="114300" simplePos="0" relativeHeight="251705344" behindDoc="0" locked="0" layoutInCell="1" allowOverlap="1" wp14:anchorId="71500DFB" wp14:editId="0608BE14">
                <wp:simplePos x="0" y="0"/>
                <wp:positionH relativeFrom="margin">
                  <wp:posOffset>866775</wp:posOffset>
                </wp:positionH>
                <wp:positionV relativeFrom="paragraph">
                  <wp:posOffset>1544955</wp:posOffset>
                </wp:positionV>
                <wp:extent cx="1135380" cy="264160"/>
                <wp:effectExtent l="0" t="0" r="255270" b="612140"/>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264160"/>
                        </a:xfrm>
                        <a:prstGeom prst="wedgeRectCallout">
                          <a:avLst>
                            <a:gd name="adj1" fmla="val 65511"/>
                            <a:gd name="adj2" fmla="val 255407"/>
                          </a:avLst>
                        </a:prstGeom>
                        <a:solidFill>
                          <a:srgbClr val="FFFFFF"/>
                        </a:solidFill>
                        <a:ln w="9525">
                          <a:solidFill>
                            <a:srgbClr val="000000"/>
                          </a:solidFill>
                          <a:miter lim="800000"/>
                          <a:headEnd/>
                          <a:tailEnd/>
                        </a:ln>
                      </wps:spPr>
                      <wps:txbx>
                        <w:txbxContent>
                          <w:p w14:paraId="5852386D" w14:textId="77777777" w:rsidR="002E4586" w:rsidRDefault="002E4586" w:rsidP="002E4586">
                            <w:r>
                              <w:t>BEGIN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5D7F9FB">
              <v:shape id="AutoShape 14" style="position:absolute;left:0;text-align:left;margin-left:68.25pt;margin-top:121.65pt;width:89.4pt;height:20.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9" type="#_x0000_t61" adj="24950,65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" w14:anchorId="71500DFB">
                <v:textbox>
                  <w:txbxContent>
                    <w:p w:rsidR="002E4586" w:rsidP="002E4586" w:rsidRDefault="002E4586" w14:paraId="1E7CD7DC" w14:textId="77777777">
                      <w:r>
                        <w:t>BEGIN PROJECT</w:t>
                      </w:r>
                    </w:p>
                  </w:txbxContent>
                </v:textbox>
                <w10:wrap anchorx="margin"/>
              </v:shape>
            </w:pict>
          </mc:Fallback>
        </mc:AlternateContent>
      </w:r>
      <w:r w:rsidR="00337F1A">
        <w:rPr>
          <w:noProof/>
        </w:rPr>
        <w:drawing>
          <wp:inline distT="0" distB="0" distL="0" distR="0" wp14:anchorId="521F03B0" wp14:editId="631B9DC8">
            <wp:extent cx="6027382" cy="5105400"/>
            <wp:effectExtent l="19050" t="19050" r="1206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6027382" cy="5105400"/>
                    </a:xfrm>
                    <a:prstGeom prst="rect">
                      <a:avLst/>
                    </a:prstGeom>
                    <a:ln w="19050">
                      <a:solidFill>
                        <a:srgbClr val="FF0000"/>
                      </a:solidFill>
                    </a:ln>
                  </pic:spPr>
                </pic:pic>
              </a:graphicData>
            </a:graphic>
          </wp:inline>
        </w:drawing>
      </w:r>
    </w:p>
    <w:p w14:paraId="42292FAF" w14:textId="1F35F03F" w:rsidR="00774655" w:rsidRDefault="00774655" w:rsidP="009B7609">
      <w:pPr>
        <w:pStyle w:val="BodyText"/>
        <w:spacing w:line="240" w:lineRule="auto"/>
        <w:jc w:val="left"/>
      </w:pPr>
      <w:r w:rsidRPr="00A8694D">
        <w:t>The Engineer is responsible for verifying all items in the proposed scope and shall review the project for conformance with all applicable criteria and standards.</w:t>
      </w:r>
    </w:p>
    <w:p w14:paraId="12AF9E5D" w14:textId="6B8AAD59" w:rsidR="00743495" w:rsidRPr="004777B0" w:rsidRDefault="00743495" w:rsidP="002F2D5E">
      <w:pPr>
        <w:pStyle w:val="Heading1"/>
        <w:spacing w:before="0" w:line="240" w:lineRule="auto"/>
      </w:pPr>
      <w:r w:rsidRPr="004777B0">
        <w:t>Intent and Nature of Project:</w:t>
      </w:r>
    </w:p>
    <w:p w14:paraId="18619043" w14:textId="771FFD41" w:rsidR="00AE5788" w:rsidRDefault="00885591" w:rsidP="00CA4E80">
      <w:pPr>
        <w:widowControl w:val="0"/>
        <w:spacing w:after="0" w:line="240" w:lineRule="auto"/>
      </w:pPr>
      <w:r>
        <w:rPr>
          <w:rFonts w:cs="Calibri"/>
        </w:rPr>
        <w:t xml:space="preserve">The purpose of the </w:t>
      </w:r>
      <w:r w:rsidRPr="00885591">
        <w:rPr>
          <w:rFonts w:cs="Calibri"/>
        </w:rPr>
        <w:t xml:space="preserve">project is to rehabilitate the asphalt pavement to extend the service life of the existing </w:t>
      </w:r>
      <w:r w:rsidR="00AB0CCC" w:rsidRPr="00885591">
        <w:rPr>
          <w:rFonts w:cs="Calibri"/>
        </w:rPr>
        <w:t>roadway and</w:t>
      </w:r>
      <w:r w:rsidRPr="00885591">
        <w:rPr>
          <w:rFonts w:cs="Calibri"/>
        </w:rPr>
        <w:t xml:space="preserve"> </w:t>
      </w:r>
      <w:r w:rsidR="00AE5788">
        <w:rPr>
          <w:rFonts w:cs="Calibri"/>
        </w:rPr>
        <w:t>provide segments of widening to increase separation between opposing travel lanes</w:t>
      </w:r>
      <w:r w:rsidRPr="00885591">
        <w:rPr>
          <w:rFonts w:cs="Calibri"/>
        </w:rPr>
        <w:t>, including other necessary roadside improvements, in accordance with FDOT Design Manual Section</w:t>
      </w:r>
      <w:r w:rsidR="00D56F2D">
        <w:rPr>
          <w:rFonts w:cs="Calibri"/>
        </w:rPr>
        <w:t>s</w:t>
      </w:r>
      <w:r w:rsidRPr="00885591">
        <w:rPr>
          <w:rFonts w:cs="Calibri"/>
        </w:rPr>
        <w:t xml:space="preserve"> 114 and 116</w:t>
      </w:r>
      <w:r w:rsidR="00F85AF8" w:rsidRPr="000A103B">
        <w:rPr>
          <w:rFonts w:cs="Calibri"/>
        </w:rPr>
        <w:t xml:space="preserve">.  The nature of the project is </w:t>
      </w:r>
      <w:r w:rsidR="00F85AF8">
        <w:rPr>
          <w:rFonts w:cs="Calibri"/>
        </w:rPr>
        <w:t xml:space="preserve">limited to </w:t>
      </w:r>
      <w:r w:rsidR="00F85AF8" w:rsidRPr="000A103B">
        <w:rPr>
          <w:rFonts w:cs="Calibri"/>
        </w:rPr>
        <w:t>asphalt resurfacing</w:t>
      </w:r>
      <w:r w:rsidR="00F85AF8">
        <w:rPr>
          <w:rFonts w:cs="Calibri"/>
        </w:rPr>
        <w:t xml:space="preserve">, </w:t>
      </w:r>
      <w:r>
        <w:rPr>
          <w:rFonts w:cs="Calibri"/>
        </w:rPr>
        <w:t>widening</w:t>
      </w:r>
      <w:r w:rsidR="00F85AF8">
        <w:rPr>
          <w:rFonts w:cs="Calibri"/>
        </w:rPr>
        <w:t xml:space="preserve">, and signing and pavement </w:t>
      </w:r>
      <w:r w:rsidR="00F85AF8" w:rsidRPr="006A2B72">
        <w:rPr>
          <w:rFonts w:cs="Calibri"/>
        </w:rPr>
        <w:t>markings</w:t>
      </w:r>
      <w:r>
        <w:rPr>
          <w:rFonts w:cs="Calibri"/>
        </w:rPr>
        <w:t xml:space="preserve"> improvements</w:t>
      </w:r>
      <w:r w:rsidR="00F85AF8" w:rsidRPr="006A2B72">
        <w:rPr>
          <w:rFonts w:cs="Calibri"/>
        </w:rPr>
        <w:t>.</w:t>
      </w:r>
      <w:r w:rsidR="00F85AF8" w:rsidRPr="006A2B72">
        <w:t xml:space="preserve">  The</w:t>
      </w:r>
      <w:r>
        <w:t xml:space="preserve"> original</w:t>
      </w:r>
      <w:r w:rsidR="00F85AF8" w:rsidRPr="006A2B72">
        <w:t xml:space="preserve"> </w:t>
      </w:r>
      <w:r w:rsidR="00D56F2D">
        <w:t xml:space="preserve">resurfacing </w:t>
      </w:r>
      <w:r w:rsidR="00F85AF8" w:rsidRPr="006A2B72">
        <w:t xml:space="preserve">project is based on a request from the FDOT District 5 Pavement Management and Maintenance </w:t>
      </w:r>
      <w:r w:rsidR="00F85AF8" w:rsidRPr="00184787">
        <w:t>Office for a review of Roadway</w:t>
      </w:r>
      <w:r w:rsidR="00D25642" w:rsidRPr="00184787">
        <w:t xml:space="preserve"> </w:t>
      </w:r>
      <w:r w:rsidR="00184787" w:rsidRPr="00184787">
        <w:t>92</w:t>
      </w:r>
      <w:r w:rsidR="00E31C45" w:rsidRPr="00184787">
        <w:t>070</w:t>
      </w:r>
      <w:r w:rsidR="00C14036" w:rsidRPr="00184787">
        <w:t>-000</w:t>
      </w:r>
      <w:r w:rsidR="00D25642" w:rsidRPr="00184787">
        <w:t xml:space="preserve"> from </w:t>
      </w:r>
      <w:r w:rsidR="00C14036" w:rsidRPr="00184787">
        <w:t xml:space="preserve">MP </w:t>
      </w:r>
      <w:r w:rsidR="00184787" w:rsidRPr="00184787">
        <w:t>1.229</w:t>
      </w:r>
      <w:r w:rsidR="00C14036" w:rsidRPr="00184787">
        <w:t xml:space="preserve"> to MP </w:t>
      </w:r>
      <w:r w:rsidR="00184787" w:rsidRPr="00184787">
        <w:t>3.547 and MP 4.820 to MP 8.114</w:t>
      </w:r>
      <w:r w:rsidR="00C14036" w:rsidRPr="00184787">
        <w:t>.</w:t>
      </w:r>
      <w:r w:rsidR="00E31C45" w:rsidRPr="00184787">
        <w:t xml:space="preserve">  </w:t>
      </w:r>
    </w:p>
    <w:p w14:paraId="2F009DC3" w14:textId="77777777" w:rsidR="00D56F2D" w:rsidRDefault="00E31C45" w:rsidP="00CA4E80">
      <w:pPr>
        <w:widowControl w:val="0"/>
        <w:spacing w:after="0" w:line="240" w:lineRule="auto"/>
      </w:pPr>
      <w:r w:rsidRPr="00184787">
        <w:t xml:space="preserve">The </w:t>
      </w:r>
      <w:r w:rsidR="00184787">
        <w:t xml:space="preserve">project </w:t>
      </w:r>
      <w:r w:rsidR="00184787" w:rsidRPr="00184787">
        <w:t xml:space="preserve">limits have been adjusted to avoid </w:t>
      </w:r>
      <w:r w:rsidR="00D56F2D">
        <w:t>orphaned pavement</w:t>
      </w:r>
      <w:r w:rsidR="00184787" w:rsidRPr="00184787">
        <w:t xml:space="preserve"> sections and to match the </w:t>
      </w:r>
      <w:r w:rsidR="007C3069">
        <w:t xml:space="preserve">limits of the adjacent </w:t>
      </w:r>
      <w:r w:rsidR="00184787" w:rsidRPr="00184787">
        <w:t>FPID: 443702-1</w:t>
      </w:r>
      <w:r w:rsidR="007C3069">
        <w:t xml:space="preserve"> project</w:t>
      </w:r>
      <w:r w:rsidR="00184787" w:rsidRPr="00184787">
        <w:t>.</w:t>
      </w:r>
    </w:p>
    <w:p w14:paraId="566B4963" w14:textId="194BFE36" w:rsidR="000679A1" w:rsidRPr="00F85AF8" w:rsidRDefault="00B26411" w:rsidP="00D56F2D">
      <w:pPr>
        <w:widowControl w:val="0"/>
        <w:spacing w:before="120" w:after="0" w:line="240" w:lineRule="auto"/>
      </w:pPr>
      <w:r>
        <w:t>T</w:t>
      </w:r>
      <w:r w:rsidR="00917168">
        <w:t>he scope was subsequently expanded at the request of the District Intermodal Services Department to</w:t>
      </w:r>
      <w:r w:rsidR="00917168" w:rsidRPr="00917168">
        <w:t xml:space="preserve"> </w:t>
      </w:r>
      <w:r w:rsidR="00917168">
        <w:t>eliminate the 2-lane passing zones and replace them with a widened section providing a 2-ft buffered centerline between opposing travel lanes.  Passing will only be permitted in the 3-lane sections upon completion of this project.</w:t>
      </w:r>
    </w:p>
    <w:p w14:paraId="714ED377" w14:textId="771B7B6A" w:rsidR="000323EC" w:rsidRPr="0070063B" w:rsidRDefault="00F85AF8" w:rsidP="00AC497D">
      <w:pPr>
        <w:pStyle w:val="Style1"/>
        <w:widowControl w:val="0"/>
        <w:numPr>
          <w:ilvl w:val="0"/>
          <w:numId w:val="12"/>
        </w:numPr>
        <w:ind w:left="634"/>
        <w:rPr>
          <w:sz w:val="22"/>
          <w:szCs w:val="22"/>
        </w:rPr>
      </w:pPr>
      <w:bookmarkStart w:id="1" w:name="_Hlk160533928"/>
      <w:r w:rsidRPr="00F85AF8">
        <w:rPr>
          <w:sz w:val="22"/>
          <w:szCs w:val="22"/>
        </w:rPr>
        <w:t xml:space="preserve">The Scope and plan sheets are provided to convey the general overall intent of the project and to establish the estimated cost for programming.  These documents are not intended to serve as detailed design level directives but are to communicate the </w:t>
      </w:r>
      <w:r w:rsidR="007F0AB5" w:rsidRPr="00F85AF8">
        <w:rPr>
          <w:sz w:val="22"/>
          <w:szCs w:val="22"/>
        </w:rPr>
        <w:t>project’s</w:t>
      </w:r>
      <w:r w:rsidRPr="00F85AF8">
        <w:rPr>
          <w:sz w:val="22"/>
          <w:szCs w:val="22"/>
        </w:rPr>
        <w:t xml:space="preserve"> primary objectives as approved by District staff.  The Engineer is responsible for developing the final design within the constraints of the project budget while meeting the project’s needs.</w:t>
      </w:r>
      <w:bookmarkEnd w:id="1"/>
    </w:p>
    <w:p w14:paraId="1E59972F" w14:textId="77777777" w:rsidR="00743495" w:rsidRPr="004777B0" w:rsidRDefault="00743495" w:rsidP="002F2D5E">
      <w:pPr>
        <w:pStyle w:val="Heading1"/>
        <w:keepNext w:val="0"/>
        <w:keepLines w:val="0"/>
        <w:widowControl w:val="0"/>
        <w:spacing w:before="80" w:line="240" w:lineRule="auto"/>
      </w:pPr>
      <w:r w:rsidRPr="004777B0">
        <w:t>Project Description:</w:t>
      </w:r>
    </w:p>
    <w:p w14:paraId="524D9F55" w14:textId="6EBF2360" w:rsidR="003D1F1D" w:rsidRPr="0026778E" w:rsidRDefault="003D1F1D" w:rsidP="000E2739">
      <w:pPr>
        <w:pStyle w:val="Style1"/>
        <w:widowControl w:val="0"/>
        <w:rPr>
          <w:sz w:val="22"/>
          <w:szCs w:val="22"/>
        </w:rPr>
      </w:pPr>
      <w:r w:rsidRPr="004777B0">
        <w:rPr>
          <w:sz w:val="22"/>
          <w:szCs w:val="22"/>
        </w:rPr>
        <w:t xml:space="preserve">Project </w:t>
      </w:r>
      <w:r w:rsidR="00E406DD" w:rsidRPr="004777B0">
        <w:rPr>
          <w:sz w:val="22"/>
          <w:szCs w:val="22"/>
        </w:rPr>
        <w:t xml:space="preserve">is in </w:t>
      </w:r>
      <w:r w:rsidR="00921989" w:rsidRPr="004777B0">
        <w:rPr>
          <w:sz w:val="22"/>
          <w:szCs w:val="22"/>
        </w:rPr>
        <w:t>sou</w:t>
      </w:r>
      <w:r w:rsidR="00E406DD" w:rsidRPr="004777B0">
        <w:rPr>
          <w:sz w:val="22"/>
          <w:szCs w:val="22"/>
        </w:rPr>
        <w:t xml:space="preserve">thern </w:t>
      </w:r>
      <w:r w:rsidR="004777B0" w:rsidRPr="004777B0">
        <w:rPr>
          <w:sz w:val="22"/>
          <w:szCs w:val="22"/>
        </w:rPr>
        <w:t>Osceola</w:t>
      </w:r>
      <w:r w:rsidR="00E406DD" w:rsidRPr="004777B0">
        <w:rPr>
          <w:sz w:val="22"/>
          <w:szCs w:val="22"/>
        </w:rPr>
        <w:t xml:space="preserve"> County</w:t>
      </w:r>
      <w:r w:rsidR="004777B0" w:rsidRPr="004777B0">
        <w:rPr>
          <w:sz w:val="22"/>
          <w:szCs w:val="22"/>
        </w:rPr>
        <w:t xml:space="preserve"> </w:t>
      </w:r>
      <w:r w:rsidR="00186030">
        <w:rPr>
          <w:sz w:val="22"/>
          <w:szCs w:val="22"/>
        </w:rPr>
        <w:t>near</w:t>
      </w:r>
      <w:r w:rsidR="004777B0" w:rsidRPr="004777B0">
        <w:rPr>
          <w:sz w:val="22"/>
          <w:szCs w:val="22"/>
        </w:rPr>
        <w:t xml:space="preserve"> the Kissimmee River, between Indian Lake Estates and Yeehaw </w:t>
      </w:r>
      <w:r w:rsidR="004777B0" w:rsidRPr="0026778E">
        <w:rPr>
          <w:sz w:val="22"/>
          <w:szCs w:val="22"/>
        </w:rPr>
        <w:t>Junction</w:t>
      </w:r>
      <w:r w:rsidR="00921989" w:rsidRPr="0026778E">
        <w:rPr>
          <w:sz w:val="22"/>
          <w:szCs w:val="22"/>
        </w:rPr>
        <w:t>.</w:t>
      </w:r>
      <w:r w:rsidR="00E406DD" w:rsidRPr="0026778E">
        <w:rPr>
          <w:sz w:val="22"/>
          <w:szCs w:val="22"/>
        </w:rPr>
        <w:t xml:space="preserve"> </w:t>
      </w:r>
    </w:p>
    <w:p w14:paraId="2B26F15F" w14:textId="4617843C" w:rsidR="003D1F1D" w:rsidRPr="0026778E" w:rsidRDefault="003D1F1D" w:rsidP="000E2739">
      <w:pPr>
        <w:pStyle w:val="Style1"/>
        <w:widowControl w:val="0"/>
        <w:rPr>
          <w:sz w:val="22"/>
          <w:szCs w:val="22"/>
        </w:rPr>
      </w:pPr>
      <w:r w:rsidRPr="0026778E">
        <w:rPr>
          <w:sz w:val="22"/>
          <w:szCs w:val="22"/>
        </w:rPr>
        <w:t xml:space="preserve">SR </w:t>
      </w:r>
      <w:r w:rsidR="00F85AF8" w:rsidRPr="0026778E">
        <w:rPr>
          <w:sz w:val="22"/>
          <w:szCs w:val="22"/>
        </w:rPr>
        <w:t>60</w:t>
      </w:r>
      <w:r w:rsidRPr="0026778E">
        <w:rPr>
          <w:sz w:val="22"/>
          <w:szCs w:val="22"/>
        </w:rPr>
        <w:t xml:space="preserve"> is classified as </w:t>
      </w:r>
      <w:r w:rsidR="00BA452F" w:rsidRPr="0026778E">
        <w:rPr>
          <w:sz w:val="22"/>
          <w:szCs w:val="22"/>
        </w:rPr>
        <w:t xml:space="preserve">a </w:t>
      </w:r>
      <w:r w:rsidR="0026778E" w:rsidRPr="0026778E">
        <w:rPr>
          <w:sz w:val="22"/>
          <w:szCs w:val="22"/>
        </w:rPr>
        <w:t>rural</w:t>
      </w:r>
      <w:r w:rsidRPr="0026778E">
        <w:rPr>
          <w:sz w:val="22"/>
          <w:szCs w:val="22"/>
        </w:rPr>
        <w:t xml:space="preserve"> principal arterial</w:t>
      </w:r>
      <w:r w:rsidR="009A78C6">
        <w:rPr>
          <w:sz w:val="22"/>
          <w:szCs w:val="22"/>
        </w:rPr>
        <w:t>, is a designated SIS corridor</w:t>
      </w:r>
      <w:r w:rsidR="0026778E" w:rsidRPr="0026778E">
        <w:rPr>
          <w:sz w:val="22"/>
          <w:szCs w:val="22"/>
        </w:rPr>
        <w:t xml:space="preserve"> and </w:t>
      </w:r>
      <w:r w:rsidR="009A78C6">
        <w:rPr>
          <w:sz w:val="22"/>
          <w:szCs w:val="22"/>
        </w:rPr>
        <w:t>an</w:t>
      </w:r>
      <w:r w:rsidR="0026778E" w:rsidRPr="0026778E">
        <w:rPr>
          <w:sz w:val="22"/>
          <w:szCs w:val="22"/>
        </w:rPr>
        <w:t xml:space="preserve"> evacuation route per the Florida D</w:t>
      </w:r>
      <w:r w:rsidR="0070063B">
        <w:rPr>
          <w:sz w:val="22"/>
          <w:szCs w:val="22"/>
        </w:rPr>
        <w:t>ivision</w:t>
      </w:r>
      <w:r w:rsidR="0026778E" w:rsidRPr="0026778E">
        <w:rPr>
          <w:sz w:val="22"/>
          <w:szCs w:val="22"/>
        </w:rPr>
        <w:t xml:space="preserve"> of Emergency Management.</w:t>
      </w:r>
    </w:p>
    <w:p w14:paraId="681797FD" w14:textId="0E60D8C6" w:rsidR="003D1F1D" w:rsidRPr="004777B0" w:rsidRDefault="00B37F84" w:rsidP="0026778E">
      <w:pPr>
        <w:pStyle w:val="Style1"/>
        <w:widowControl w:val="0"/>
        <w:rPr>
          <w:sz w:val="22"/>
          <w:szCs w:val="22"/>
        </w:rPr>
      </w:pPr>
      <w:r w:rsidRPr="002337D8">
        <w:rPr>
          <w:sz w:val="22"/>
          <w:szCs w:val="22"/>
        </w:rPr>
        <w:t>The following project</w:t>
      </w:r>
      <w:r w:rsidR="00D908E3">
        <w:rPr>
          <w:sz w:val="22"/>
          <w:szCs w:val="22"/>
        </w:rPr>
        <w:t>s</w:t>
      </w:r>
      <w:r w:rsidRPr="002337D8">
        <w:rPr>
          <w:sz w:val="22"/>
          <w:szCs w:val="22"/>
        </w:rPr>
        <w:t xml:space="preserve"> </w:t>
      </w:r>
      <w:r w:rsidRPr="00BC1A9D">
        <w:rPr>
          <w:sz w:val="22"/>
          <w:szCs w:val="22"/>
        </w:rPr>
        <w:t>ha</w:t>
      </w:r>
      <w:r w:rsidR="00D908E3">
        <w:rPr>
          <w:sz w:val="22"/>
          <w:szCs w:val="22"/>
        </w:rPr>
        <w:t>ve</w:t>
      </w:r>
      <w:r w:rsidRPr="00BC1A9D">
        <w:rPr>
          <w:sz w:val="22"/>
          <w:szCs w:val="22"/>
        </w:rPr>
        <w:t xml:space="preserve"> been identified within the vicinity of this project</w:t>
      </w:r>
      <w:r>
        <w:rPr>
          <w:sz w:val="22"/>
          <w:szCs w:val="22"/>
        </w:rPr>
        <w:t xml:space="preserve">.  </w:t>
      </w:r>
      <w:r w:rsidRPr="0033775D">
        <w:rPr>
          <w:sz w:val="22"/>
          <w:szCs w:val="22"/>
        </w:rPr>
        <w:t>The FDOT PM is to confirm the status, proposed improvements, and coordinate project limits prior to advertisement.</w:t>
      </w:r>
    </w:p>
    <w:p w14:paraId="1D70380D" w14:textId="4BE9470D" w:rsidR="00D23C98" w:rsidRDefault="00D23C98" w:rsidP="00D23C98">
      <w:pPr>
        <w:pStyle w:val="ListParagraph"/>
        <w:numPr>
          <w:ilvl w:val="1"/>
          <w:numId w:val="8"/>
        </w:numPr>
        <w:spacing w:after="0" w:line="240" w:lineRule="auto"/>
      </w:pPr>
      <w:r w:rsidRPr="00237EF4">
        <w:t>FPID: 443702-1 SR 60 passing lane project</w:t>
      </w:r>
      <w:r>
        <w:t xml:space="preserve"> is</w:t>
      </w:r>
      <w:r w:rsidRPr="00237EF4">
        <w:t xml:space="preserve"> currently under construction and anticipated to be completed in Fall 2026.  The project includes the construction of </w:t>
      </w:r>
      <w:r w:rsidR="00871EAF">
        <w:t>east</w:t>
      </w:r>
      <w:r w:rsidRPr="00237EF4">
        <w:t xml:space="preserve"> and </w:t>
      </w:r>
      <w:r w:rsidR="00871EAF">
        <w:t>westbound</w:t>
      </w:r>
      <w:r w:rsidRPr="00237EF4">
        <w:t xml:space="preserve"> passing lanes along SR 60 from Blanket Bay Slough to </w:t>
      </w:r>
      <w:r>
        <w:t xml:space="preserve">1 mile west of </w:t>
      </w:r>
      <w:proofErr w:type="spellStart"/>
      <w:r w:rsidRPr="00237EF4">
        <w:t>Peavine</w:t>
      </w:r>
      <w:proofErr w:type="spellEnd"/>
      <w:r>
        <w:t xml:space="preserve"> Rd</w:t>
      </w:r>
      <w:r w:rsidRPr="00237EF4">
        <w:t xml:space="preserve"> and includes milling and resurfacing</w:t>
      </w:r>
      <w:r w:rsidR="006B4110">
        <w:t>,</w:t>
      </w:r>
      <w:r w:rsidRPr="00237EF4">
        <w:t xml:space="preserve"> and widening.  There is an exception</w:t>
      </w:r>
      <w:r w:rsidR="006B4110">
        <w:t xml:space="preserve"> </w:t>
      </w:r>
      <w:r w:rsidRPr="00237EF4">
        <w:t>between MP 8.315 to MP 9.590</w:t>
      </w:r>
      <w:r w:rsidR="006B4110">
        <w:t>, which is to be included in this project to avoid a remnant section of aged pavement</w:t>
      </w:r>
      <w:r>
        <w:t xml:space="preserve">.  </w:t>
      </w:r>
      <w:r w:rsidRPr="00237EF4">
        <w:t>The FDOT PM is Blaire Scheller.</w:t>
      </w:r>
    </w:p>
    <w:p w14:paraId="162E3A36" w14:textId="77777777" w:rsidR="00CD6DC7" w:rsidRDefault="00CD6DC7" w:rsidP="00CD6DC7">
      <w:pPr>
        <w:pStyle w:val="ListParagraph"/>
        <w:numPr>
          <w:ilvl w:val="1"/>
          <w:numId w:val="8"/>
        </w:numPr>
        <w:spacing w:after="0" w:line="240" w:lineRule="auto"/>
      </w:pPr>
      <w:r>
        <w:t>FPID: 452574-1 SR 60 PD&amp;E project is currently in development.  The project includes the evaluation of widening the SR 60 from two to four lanes and safety improvements along the corridor.  The FDOT PM is Maria Serrano-Acosta.</w:t>
      </w:r>
    </w:p>
    <w:p w14:paraId="653FF7AA" w14:textId="6D44ACC1" w:rsidR="0070063B" w:rsidRPr="00237EF4" w:rsidRDefault="0070063B" w:rsidP="00CD6DC7">
      <w:pPr>
        <w:pStyle w:val="ListParagraph"/>
        <w:numPr>
          <w:ilvl w:val="1"/>
          <w:numId w:val="8"/>
        </w:numPr>
        <w:spacing w:after="0" w:line="240" w:lineRule="auto"/>
      </w:pPr>
      <w:r>
        <w:t>FPID</w:t>
      </w:r>
      <w:r w:rsidR="001E574E">
        <w:t>:</w:t>
      </w:r>
      <w:r>
        <w:t xml:space="preserve"> 456132-1 SR 60 RRR </w:t>
      </w:r>
      <w:bookmarkStart w:id="2" w:name="_Hlk219450772"/>
      <w:r>
        <w:t xml:space="preserve">project is currently under scope development and anticipated to be let for construction in 2029.  The project includes the </w:t>
      </w:r>
      <w:r w:rsidRPr="0070063B">
        <w:t>resurfacing, widening, and signing and pavement markings improvements</w:t>
      </w:r>
      <w:r>
        <w:t xml:space="preserve"> of SR 60 from 1 mile west of </w:t>
      </w:r>
      <w:proofErr w:type="spellStart"/>
      <w:r>
        <w:t>Peavine</w:t>
      </w:r>
      <w:proofErr w:type="spellEnd"/>
      <w:r>
        <w:t xml:space="preserve"> Rd to the west side of the Turnpike Overpass Bridge.  The FDOT PM is </w:t>
      </w:r>
      <w:r w:rsidR="00142BC8" w:rsidRPr="00142BC8">
        <w:t>Jude Jean-Francois</w:t>
      </w:r>
      <w:r>
        <w:t>.</w:t>
      </w:r>
      <w:bookmarkEnd w:id="2"/>
    </w:p>
    <w:p w14:paraId="5A349099" w14:textId="77777777" w:rsidR="009E1EDA" w:rsidRPr="00177FB9" w:rsidRDefault="00743495" w:rsidP="0041157D">
      <w:pPr>
        <w:pStyle w:val="Heading1"/>
        <w:spacing w:before="100" w:line="240" w:lineRule="auto"/>
        <w:rPr>
          <w:szCs w:val="22"/>
        </w:rPr>
      </w:pPr>
      <w:r w:rsidRPr="00177FB9">
        <w:rPr>
          <w:szCs w:val="22"/>
        </w:rPr>
        <w:t>Typical Sections:</w:t>
      </w:r>
      <w:r w:rsidR="00A32703" w:rsidRPr="00177FB9">
        <w:rPr>
          <w:szCs w:val="22"/>
        </w:rPr>
        <w:t xml:space="preserve"> </w:t>
      </w:r>
    </w:p>
    <w:p w14:paraId="1138B319" w14:textId="346092FF" w:rsidR="00D76E1C" w:rsidRPr="00EF3394" w:rsidRDefault="00877B32" w:rsidP="0032128E">
      <w:pPr>
        <w:pStyle w:val="ListParagraph"/>
        <w:numPr>
          <w:ilvl w:val="0"/>
          <w:numId w:val="7"/>
        </w:numPr>
        <w:spacing w:after="0" w:line="240" w:lineRule="auto"/>
      </w:pPr>
      <w:r w:rsidRPr="00EF3394">
        <w:t xml:space="preserve">Per as-built plans, </w:t>
      </w:r>
      <w:r w:rsidR="00F80495">
        <w:t xml:space="preserve">SR 60 </w:t>
      </w:r>
      <w:r w:rsidR="00CB14F4" w:rsidRPr="00EF3394">
        <w:t xml:space="preserve">includes </w:t>
      </w:r>
      <w:r w:rsidR="00EF037E" w:rsidRPr="00C421E4">
        <w:t>4</w:t>
      </w:r>
      <w:r w:rsidR="00CB14F4" w:rsidRPr="00EF3394">
        <w:t xml:space="preserve"> typical section</w:t>
      </w:r>
      <w:r w:rsidR="00EF3394" w:rsidRPr="00EF3394">
        <w:t>s</w:t>
      </w:r>
      <w:r w:rsidR="00F1034D" w:rsidRPr="00EF3394">
        <w:t>.</w:t>
      </w:r>
      <w:r w:rsidR="00657F09">
        <w:t xml:space="preserve">  </w:t>
      </w:r>
      <w:r w:rsidR="00FE19AA" w:rsidRPr="00CD21E5">
        <w:t>Changes are proposed as described below:</w:t>
      </w:r>
    </w:p>
    <w:p w14:paraId="4EE4973B" w14:textId="08E2119D" w:rsidR="001529CC" w:rsidRPr="009B6EBA" w:rsidRDefault="005F670A" w:rsidP="0032128E">
      <w:pPr>
        <w:pStyle w:val="BodyText"/>
        <w:widowControl w:val="0"/>
        <w:numPr>
          <w:ilvl w:val="1"/>
          <w:numId w:val="7"/>
        </w:numPr>
        <w:autoSpaceDE w:val="0"/>
        <w:autoSpaceDN w:val="0"/>
        <w:spacing w:after="0" w:line="240" w:lineRule="auto"/>
        <w:ind w:right="86"/>
        <w:jc w:val="left"/>
      </w:pPr>
      <w:bookmarkStart w:id="3" w:name="_Hlk130452965"/>
      <w:r w:rsidRPr="009B6EBA">
        <w:t>MP 0.113 to MP 0.38</w:t>
      </w:r>
      <w:r w:rsidR="003B1B52" w:rsidRPr="009B6EBA">
        <w:t>7</w:t>
      </w:r>
      <w:r w:rsidR="000D23D8" w:rsidRPr="009B6EBA">
        <w:t xml:space="preserve">: </w:t>
      </w:r>
      <w:r w:rsidR="00844A43">
        <w:t>2-</w:t>
      </w:r>
      <w:r w:rsidR="000D23D8" w:rsidRPr="009B6EBA">
        <w:t xml:space="preserve">lane undivided flush shoulder roadway with 12-ft travel lanes and </w:t>
      </w:r>
      <w:r w:rsidR="005D64A5" w:rsidRPr="009B6EBA">
        <w:t>15.5-ft shoulders (8-ft paved, 3.5-ft shoulder gutter, and</w:t>
      </w:r>
      <w:r w:rsidR="00931958" w:rsidRPr="009B6EBA">
        <w:t xml:space="preserve"> guardrail with miscellaneous asphalt)</w:t>
      </w:r>
      <w:r w:rsidR="00D106EC" w:rsidRPr="009B6EBA">
        <w:t xml:space="preserve">.  </w:t>
      </w:r>
      <w:r w:rsidR="00844A43">
        <w:t xml:space="preserve">The </w:t>
      </w:r>
      <w:r w:rsidR="009B6EBA" w:rsidRPr="009B6EBA">
        <w:t>FPID:</w:t>
      </w:r>
      <w:r w:rsidR="00641295" w:rsidRPr="009B6EBA">
        <w:t xml:space="preserve"> 239718-1</w:t>
      </w:r>
      <w:r w:rsidR="00844A43">
        <w:t xml:space="preserve"> bridge reconstruction</w:t>
      </w:r>
      <w:r w:rsidR="009B6EBA" w:rsidRPr="009B6EBA">
        <w:t xml:space="preserve"> project was designed in metric units</w:t>
      </w:r>
      <w:r w:rsidR="00641295" w:rsidRPr="009B6EBA">
        <w:t>.</w:t>
      </w:r>
    </w:p>
    <w:p w14:paraId="419EF4E0" w14:textId="69FD4F85" w:rsidR="003D1F1D" w:rsidRDefault="005B77E2" w:rsidP="00AC497D">
      <w:pPr>
        <w:pStyle w:val="BodyText"/>
        <w:widowControl w:val="0"/>
        <w:numPr>
          <w:ilvl w:val="1"/>
          <w:numId w:val="7"/>
        </w:numPr>
        <w:autoSpaceDE w:val="0"/>
        <w:autoSpaceDN w:val="0"/>
        <w:spacing w:after="0" w:line="240" w:lineRule="auto"/>
        <w:ind w:right="86"/>
        <w:jc w:val="left"/>
      </w:pPr>
      <w:r w:rsidRPr="005B77E2">
        <w:t>MP 0.387 to MP 1.243 &amp; MP 2.520 to MP 3.547 &amp; MP 4.810 to MP 5.1</w:t>
      </w:r>
      <w:r w:rsidR="000824AF">
        <w:t>19</w:t>
      </w:r>
      <w:r w:rsidRPr="005B77E2">
        <w:t xml:space="preserve"> &amp; MP 5.45</w:t>
      </w:r>
      <w:r w:rsidR="000824AF">
        <w:t>8</w:t>
      </w:r>
      <w:r w:rsidRPr="005B77E2">
        <w:t xml:space="preserve"> to MP 6.931 &amp; MP 8.315 to 9.653</w:t>
      </w:r>
      <w:r w:rsidR="009E4BBE" w:rsidRPr="009424D9">
        <w:t>:</w:t>
      </w:r>
      <w:r w:rsidR="009E4BBE">
        <w:t xml:space="preserve"> </w:t>
      </w:r>
      <w:r w:rsidR="00844A43">
        <w:t>2-</w:t>
      </w:r>
      <w:r w:rsidR="007D59C8" w:rsidRPr="00657F09">
        <w:t xml:space="preserve">lane </w:t>
      </w:r>
      <w:r w:rsidR="00FE79D6" w:rsidRPr="00657F09">
        <w:t>un</w:t>
      </w:r>
      <w:r w:rsidR="007D59C8" w:rsidRPr="00657F09">
        <w:t>divided flush shoulder roadway with 1</w:t>
      </w:r>
      <w:r w:rsidR="00657F09" w:rsidRPr="00657F09">
        <w:t>2</w:t>
      </w:r>
      <w:r w:rsidR="007D59C8" w:rsidRPr="00657F09">
        <w:t xml:space="preserve">-ft travel lanes and </w:t>
      </w:r>
      <w:r w:rsidR="00FE79D6" w:rsidRPr="00657F09">
        <w:t>6</w:t>
      </w:r>
      <w:r w:rsidR="007D59C8" w:rsidRPr="00657F09">
        <w:t>-ft shoulders (</w:t>
      </w:r>
      <w:r w:rsidR="00FE79D6" w:rsidRPr="00657F09">
        <w:t>4</w:t>
      </w:r>
      <w:r w:rsidR="007D59C8" w:rsidRPr="00657F09">
        <w:t>-ft paved</w:t>
      </w:r>
      <w:r w:rsidR="00FE79D6" w:rsidRPr="00657F09">
        <w:t>)</w:t>
      </w:r>
      <w:r w:rsidR="007D59C8" w:rsidRPr="00657F09">
        <w:t>.</w:t>
      </w:r>
      <w:r w:rsidR="00F60834">
        <w:t xml:space="preserve">  Dimensions noted are per the original SPN: 92070-3512 shoulder construction plans which are consistent with the field conditions.  </w:t>
      </w:r>
      <w:r w:rsidR="009A5739">
        <w:t>S</w:t>
      </w:r>
      <w:r w:rsidR="00F60834">
        <w:t>ubsequent resurfacing project</w:t>
      </w:r>
      <w:r w:rsidR="009A5739">
        <w:t>s</w:t>
      </w:r>
      <w:r w:rsidR="00F60834">
        <w:t xml:space="preserve"> FPID: </w:t>
      </w:r>
      <w:r w:rsidR="009A5739">
        <w:t xml:space="preserve">415509-1 and FPID: </w:t>
      </w:r>
      <w:r w:rsidR="00F60834">
        <w:t>428867-1 indicate 10-ft total shoulders.</w:t>
      </w:r>
      <w:r w:rsidR="00587DE3">
        <w:t xml:space="preserve">  The 4-ft paved shoulders are consistent across projects.</w:t>
      </w:r>
    </w:p>
    <w:p w14:paraId="75F2440B" w14:textId="6A196572" w:rsidR="00044834" w:rsidRDefault="0088158B" w:rsidP="00044834">
      <w:pPr>
        <w:pStyle w:val="BodyText"/>
        <w:widowControl w:val="0"/>
        <w:numPr>
          <w:ilvl w:val="2"/>
          <w:numId w:val="7"/>
        </w:numPr>
        <w:autoSpaceDE w:val="0"/>
        <w:autoSpaceDN w:val="0"/>
        <w:spacing w:after="0" w:line="240" w:lineRule="auto"/>
        <w:ind w:right="86"/>
        <w:jc w:val="left"/>
      </w:pPr>
      <w:r w:rsidRPr="0088158B">
        <w:t xml:space="preserve">This typical will be modified to provide a two lane undivided flush shoulder roadway with 12-ft travel lanes, 10-ft </w:t>
      </w:r>
      <w:r w:rsidR="00871EAF">
        <w:t>westbound</w:t>
      </w:r>
      <w:r w:rsidRPr="0088158B">
        <w:t xml:space="preserve"> shoulder (5-ft paved) and maintaining the 6-ft </w:t>
      </w:r>
      <w:r w:rsidR="00871EAF">
        <w:t>eastbound</w:t>
      </w:r>
      <w:r w:rsidRPr="0088158B">
        <w:t xml:space="preserve"> shoulder (4-ft paved) with a 2-ft buffer between the </w:t>
      </w:r>
      <w:r w:rsidR="00871EAF">
        <w:t>east and westbound</w:t>
      </w:r>
      <w:r w:rsidRPr="0088158B">
        <w:t xml:space="preserve"> travel lanes.  </w:t>
      </w:r>
      <w:r w:rsidR="00044834">
        <w:t xml:space="preserve">Widening is to be </w:t>
      </w:r>
      <w:r w:rsidR="00CF6844">
        <w:t xml:space="preserve">adjacent to </w:t>
      </w:r>
      <w:r w:rsidR="00044834">
        <w:t xml:space="preserve">the </w:t>
      </w:r>
      <w:r w:rsidR="00871EAF">
        <w:t>westbound</w:t>
      </w:r>
      <w:r w:rsidR="00044834">
        <w:t xml:space="preserve"> travel lanes only and will tie in at the existing passing lane areas and </w:t>
      </w:r>
      <w:r w:rsidR="0078341B">
        <w:t>on either side of the Blanket Bay Slough Bridge.</w:t>
      </w:r>
    </w:p>
    <w:p w14:paraId="4AA6C121" w14:textId="236390EC" w:rsidR="00EF3394" w:rsidRDefault="009E4BBE" w:rsidP="00AC497D">
      <w:pPr>
        <w:pStyle w:val="BodyText"/>
        <w:widowControl w:val="0"/>
        <w:numPr>
          <w:ilvl w:val="1"/>
          <w:numId w:val="7"/>
        </w:numPr>
        <w:autoSpaceDE w:val="0"/>
        <w:autoSpaceDN w:val="0"/>
        <w:spacing w:after="0" w:line="240" w:lineRule="auto"/>
        <w:ind w:right="86"/>
        <w:jc w:val="left"/>
      </w:pPr>
      <w:r w:rsidRPr="000C1836">
        <w:t xml:space="preserve">MP </w:t>
      </w:r>
      <w:r w:rsidR="001529CC" w:rsidRPr="000C1836">
        <w:t>1.243</w:t>
      </w:r>
      <w:r w:rsidR="005F670A" w:rsidRPr="000C1836">
        <w:t xml:space="preserve"> </w:t>
      </w:r>
      <w:r w:rsidRPr="000C1836">
        <w:t xml:space="preserve">to MP </w:t>
      </w:r>
      <w:r w:rsidR="00705300" w:rsidRPr="000C1836">
        <w:t xml:space="preserve">2.520 </w:t>
      </w:r>
      <w:r w:rsidR="00844A43">
        <w:t>and</w:t>
      </w:r>
      <w:r w:rsidR="00705300" w:rsidRPr="000C1836">
        <w:t xml:space="preserve"> MP </w:t>
      </w:r>
      <w:r w:rsidR="000C1836" w:rsidRPr="000C1836">
        <w:t>3.547</w:t>
      </w:r>
      <w:r w:rsidR="00705300" w:rsidRPr="000C1836">
        <w:t xml:space="preserve"> to MP </w:t>
      </w:r>
      <w:r w:rsidR="00204420" w:rsidRPr="000C1836">
        <w:t>4.810</w:t>
      </w:r>
      <w:r w:rsidRPr="000C1836">
        <w:t>:</w:t>
      </w:r>
      <w:r>
        <w:t xml:space="preserve"> </w:t>
      </w:r>
      <w:r w:rsidR="00844A43">
        <w:t>3-</w:t>
      </w:r>
      <w:r w:rsidR="00EF3394" w:rsidRPr="00623D70">
        <w:t xml:space="preserve">lane undivided flush shoulder roadway with </w:t>
      </w:r>
      <w:r w:rsidR="00623D70" w:rsidRPr="00623D70">
        <w:t xml:space="preserve">two 12-ft travel lanes, </w:t>
      </w:r>
      <w:r w:rsidR="00844A43">
        <w:t>a</w:t>
      </w:r>
      <w:r w:rsidR="00623D70" w:rsidRPr="00623D70">
        <w:t xml:space="preserve"> 12-ft passing lane, and 8-ft shoulders (4-ft paved).</w:t>
      </w:r>
      <w:r w:rsidR="00F60834">
        <w:t xml:space="preserve">  Dimensions noted are per the original SPN: 92070-3510 shoulder construction plans which are consistent with the field conditions.  </w:t>
      </w:r>
      <w:r w:rsidR="009A5739">
        <w:t>S</w:t>
      </w:r>
      <w:r w:rsidR="00F60834">
        <w:t>ubsequent resurfacing project</w:t>
      </w:r>
      <w:r w:rsidR="009A5739">
        <w:t>s</w:t>
      </w:r>
      <w:r w:rsidR="00F60834">
        <w:t xml:space="preserve"> FPID: </w:t>
      </w:r>
      <w:r w:rsidR="009A5739">
        <w:t xml:space="preserve">415509-1 and FPID: </w:t>
      </w:r>
      <w:r w:rsidR="00F60834">
        <w:t>428867-1 indicate 10-ft total shoulders.</w:t>
      </w:r>
      <w:r w:rsidR="00587DE3">
        <w:t xml:space="preserve">  The 4-ft paved shoulders are consistent across projects.</w:t>
      </w:r>
      <w:r w:rsidR="00C82EA6">
        <w:t xml:space="preserve">  No changes are proposed.</w:t>
      </w:r>
    </w:p>
    <w:p w14:paraId="69683DC9" w14:textId="416E86C8" w:rsidR="00CF485A" w:rsidRDefault="00945E53" w:rsidP="00AC497D">
      <w:pPr>
        <w:pStyle w:val="BodyText"/>
        <w:widowControl w:val="0"/>
        <w:numPr>
          <w:ilvl w:val="1"/>
          <w:numId w:val="7"/>
        </w:numPr>
        <w:autoSpaceDE w:val="0"/>
        <w:autoSpaceDN w:val="0"/>
        <w:spacing w:after="0" w:line="240" w:lineRule="auto"/>
        <w:ind w:right="86"/>
        <w:jc w:val="left"/>
      </w:pPr>
      <w:r w:rsidRPr="00945E53">
        <w:t>MP 5.1</w:t>
      </w:r>
      <w:r w:rsidR="001B2E0A">
        <w:t>19</w:t>
      </w:r>
      <w:r w:rsidRPr="00945E53">
        <w:t xml:space="preserve"> to MP 5.45</w:t>
      </w:r>
      <w:r w:rsidR="001B2E0A">
        <w:t>8</w:t>
      </w:r>
      <w:r w:rsidR="009329E4">
        <w:t xml:space="preserve">: </w:t>
      </w:r>
      <w:r w:rsidR="00844A43">
        <w:t>2-</w:t>
      </w:r>
      <w:r w:rsidR="009329E4" w:rsidRPr="00851682">
        <w:t>lane undivided</w:t>
      </w:r>
      <w:r w:rsidR="00851682">
        <w:t xml:space="preserve"> </w:t>
      </w:r>
      <w:r w:rsidR="00EB36FC">
        <w:t xml:space="preserve">flush shoulder </w:t>
      </w:r>
      <w:r w:rsidR="00CF6844">
        <w:t>bridge</w:t>
      </w:r>
      <w:r w:rsidR="00EB36FC">
        <w:t xml:space="preserve"> with 12-ft travel lanes and 10-ft paved shoulders adjacent to shoulder barrier/</w:t>
      </w:r>
      <w:r w:rsidR="009922C0">
        <w:t xml:space="preserve">bridge barrier wall.  </w:t>
      </w:r>
      <w:r w:rsidR="00C2004C">
        <w:t>Dimensions noted are per the original SPN: 92070-3509</w:t>
      </w:r>
      <w:r w:rsidR="00DF72F2">
        <w:t xml:space="preserve"> which are consistent with the field conditions.</w:t>
      </w:r>
    </w:p>
    <w:p w14:paraId="4BE647BF" w14:textId="22C65FBD" w:rsidR="00DB6046" w:rsidRPr="00623D70" w:rsidRDefault="00DB6046" w:rsidP="00DB6046">
      <w:pPr>
        <w:pStyle w:val="BodyText"/>
        <w:widowControl w:val="0"/>
        <w:numPr>
          <w:ilvl w:val="2"/>
          <w:numId w:val="7"/>
        </w:numPr>
        <w:autoSpaceDE w:val="0"/>
        <w:autoSpaceDN w:val="0"/>
        <w:spacing w:after="0" w:line="240" w:lineRule="auto"/>
        <w:ind w:right="86"/>
        <w:jc w:val="left"/>
      </w:pPr>
      <w:r>
        <w:t>This typical will be modified to provide a two lane undivided flush shoulder bridge with 12-ft travel lanes, 9-ft paved shoulders with a 2-ft buffer between the east and westbound travel lanes.</w:t>
      </w:r>
    </w:p>
    <w:p w14:paraId="6C70A95A" w14:textId="4DE299DA" w:rsidR="00657F09" w:rsidRPr="00657F09" w:rsidRDefault="00657F09" w:rsidP="00844A43">
      <w:pPr>
        <w:pStyle w:val="BodyText"/>
        <w:widowControl w:val="0"/>
        <w:numPr>
          <w:ilvl w:val="0"/>
          <w:numId w:val="12"/>
        </w:numPr>
        <w:autoSpaceDE w:val="0"/>
        <w:autoSpaceDN w:val="0"/>
        <w:spacing w:before="40" w:after="0" w:line="240" w:lineRule="auto"/>
        <w:ind w:left="634" w:right="86"/>
        <w:jc w:val="left"/>
      </w:pPr>
      <w:r w:rsidRPr="00657F09">
        <w:rPr>
          <w:rFonts w:cstheme="minorHAnsi"/>
        </w:rPr>
        <w:t>Per 202</w:t>
      </w:r>
      <w:r w:rsidR="004B2F1A">
        <w:rPr>
          <w:rFonts w:cstheme="minorHAnsi"/>
        </w:rPr>
        <w:t>5</w:t>
      </w:r>
      <w:r w:rsidRPr="00657F09">
        <w:rPr>
          <w:rFonts w:cstheme="minorHAnsi"/>
        </w:rPr>
        <w:t xml:space="preserve"> traffic data:</w:t>
      </w:r>
    </w:p>
    <w:tbl>
      <w:tblPr>
        <w:tblStyle w:val="TableGrid"/>
        <w:tblW w:w="0" w:type="auto"/>
        <w:tblInd w:w="722" w:type="dxa"/>
        <w:tblLook w:val="04A0" w:firstRow="1" w:lastRow="0" w:firstColumn="1" w:lastColumn="0" w:noHBand="0" w:noVBand="1"/>
      </w:tblPr>
      <w:tblGrid>
        <w:gridCol w:w="2171"/>
        <w:gridCol w:w="2161"/>
        <w:gridCol w:w="2171"/>
        <w:gridCol w:w="2127"/>
      </w:tblGrid>
      <w:tr w:rsidR="00657F09" w14:paraId="371F41F2" w14:textId="77777777" w:rsidTr="00CA3C35">
        <w:trPr>
          <w:trHeight w:val="144"/>
        </w:trPr>
        <w:tc>
          <w:tcPr>
            <w:tcW w:w="2171" w:type="dxa"/>
            <w:shd w:val="clear" w:color="auto" w:fill="D9D9D9" w:themeFill="background1" w:themeFillShade="D9"/>
          </w:tcPr>
          <w:bookmarkEnd w:id="3"/>
          <w:p w14:paraId="3AFED147" w14:textId="77777777" w:rsidR="00657F09" w:rsidRPr="005F71DF" w:rsidRDefault="00657F09" w:rsidP="00CA3C35">
            <w:pPr>
              <w:pStyle w:val="ListParagraph"/>
              <w:spacing w:after="0" w:line="240" w:lineRule="auto"/>
              <w:ind w:left="0"/>
              <w:jc w:val="center"/>
              <w:rPr>
                <w:b/>
              </w:rPr>
            </w:pPr>
            <w:r w:rsidRPr="005F71DF">
              <w:rPr>
                <w:b/>
              </w:rPr>
              <w:t>MP</w:t>
            </w:r>
          </w:p>
        </w:tc>
        <w:tc>
          <w:tcPr>
            <w:tcW w:w="2161" w:type="dxa"/>
            <w:shd w:val="clear" w:color="auto" w:fill="D9D9D9" w:themeFill="background1" w:themeFillShade="D9"/>
          </w:tcPr>
          <w:p w14:paraId="5CAF5F3E" w14:textId="77777777" w:rsidR="00657F09" w:rsidRPr="005F71DF" w:rsidRDefault="00657F09" w:rsidP="00CA3C35">
            <w:pPr>
              <w:pStyle w:val="ListParagraph"/>
              <w:spacing w:after="0" w:line="240" w:lineRule="auto"/>
              <w:ind w:left="0"/>
              <w:jc w:val="center"/>
              <w:rPr>
                <w:b/>
              </w:rPr>
            </w:pPr>
            <w:r w:rsidRPr="005F71DF">
              <w:rPr>
                <w:b/>
              </w:rPr>
              <w:t>TMS Site No.</w:t>
            </w:r>
          </w:p>
        </w:tc>
        <w:tc>
          <w:tcPr>
            <w:tcW w:w="2171" w:type="dxa"/>
            <w:shd w:val="clear" w:color="auto" w:fill="D9D9D9" w:themeFill="background1" w:themeFillShade="D9"/>
          </w:tcPr>
          <w:p w14:paraId="4EE5AE2E" w14:textId="77777777" w:rsidR="00657F09" w:rsidRPr="005F71DF" w:rsidRDefault="00657F09" w:rsidP="00CA3C35">
            <w:pPr>
              <w:pStyle w:val="ListParagraph"/>
              <w:spacing w:after="0" w:line="240" w:lineRule="auto"/>
              <w:ind w:left="0"/>
              <w:jc w:val="center"/>
              <w:rPr>
                <w:b/>
              </w:rPr>
            </w:pPr>
            <w:r w:rsidRPr="005F71DF">
              <w:rPr>
                <w:b/>
              </w:rPr>
              <w:t>AADT</w:t>
            </w:r>
          </w:p>
        </w:tc>
        <w:tc>
          <w:tcPr>
            <w:tcW w:w="2127" w:type="dxa"/>
            <w:shd w:val="clear" w:color="auto" w:fill="D9D9D9" w:themeFill="background1" w:themeFillShade="D9"/>
          </w:tcPr>
          <w:p w14:paraId="5C5800B0" w14:textId="77777777" w:rsidR="00657F09" w:rsidRPr="005F71DF" w:rsidRDefault="00657F09" w:rsidP="00CA3C35">
            <w:pPr>
              <w:pStyle w:val="ListParagraph"/>
              <w:spacing w:after="0" w:line="240" w:lineRule="auto"/>
              <w:ind w:left="0"/>
              <w:jc w:val="center"/>
              <w:rPr>
                <w:b/>
              </w:rPr>
            </w:pPr>
            <w:r w:rsidRPr="005F71DF">
              <w:rPr>
                <w:b/>
              </w:rPr>
              <w:t>T%</w:t>
            </w:r>
          </w:p>
        </w:tc>
      </w:tr>
      <w:tr w:rsidR="00657F09" w14:paraId="737F1309" w14:textId="77777777" w:rsidTr="00CA3C35">
        <w:tc>
          <w:tcPr>
            <w:tcW w:w="2171" w:type="dxa"/>
          </w:tcPr>
          <w:p w14:paraId="4531AADE" w14:textId="4AD6CA89" w:rsidR="00657F09" w:rsidRPr="000E5019" w:rsidRDefault="006B6671" w:rsidP="00CA3C35">
            <w:pPr>
              <w:pStyle w:val="ListParagraph"/>
              <w:spacing w:after="0" w:line="240" w:lineRule="auto"/>
              <w:ind w:left="0"/>
              <w:jc w:val="center"/>
            </w:pPr>
            <w:r>
              <w:t>18.522</w:t>
            </w:r>
            <w:r w:rsidR="000E5019">
              <w:t xml:space="preserve"> (</w:t>
            </w:r>
            <w:r w:rsidR="006168E2">
              <w:t>16130000)</w:t>
            </w:r>
          </w:p>
        </w:tc>
        <w:tc>
          <w:tcPr>
            <w:tcW w:w="2161" w:type="dxa"/>
          </w:tcPr>
          <w:p w14:paraId="1D74EB34" w14:textId="379F7B0D" w:rsidR="00657F09" w:rsidRPr="00BF350F" w:rsidRDefault="00657F09" w:rsidP="00CA3C35">
            <w:pPr>
              <w:pStyle w:val="ListParagraph"/>
              <w:spacing w:after="0" w:line="240" w:lineRule="auto"/>
              <w:ind w:left="0"/>
              <w:jc w:val="center"/>
            </w:pPr>
            <w:r w:rsidRPr="00BF350F">
              <w:t>160019</w:t>
            </w:r>
            <w:r w:rsidR="001B178D" w:rsidRPr="00BF350F">
              <w:t>*</w:t>
            </w:r>
          </w:p>
        </w:tc>
        <w:tc>
          <w:tcPr>
            <w:tcW w:w="2171" w:type="dxa"/>
          </w:tcPr>
          <w:p w14:paraId="296FFA97" w14:textId="7A762662" w:rsidR="00657F09" w:rsidRPr="00BF350F" w:rsidRDefault="00657F09" w:rsidP="00CA3C35">
            <w:pPr>
              <w:pStyle w:val="ListParagraph"/>
              <w:spacing w:after="0" w:line="240" w:lineRule="auto"/>
              <w:ind w:left="0"/>
              <w:jc w:val="center"/>
            </w:pPr>
            <w:r w:rsidRPr="00BF350F">
              <w:t>1</w:t>
            </w:r>
            <w:r w:rsidR="006B6671">
              <w:t>1</w:t>
            </w:r>
            <w:r w:rsidRPr="00BF350F">
              <w:t>,</w:t>
            </w:r>
            <w:r w:rsidR="006B6671">
              <w:t>0</w:t>
            </w:r>
            <w:r w:rsidRPr="00BF350F">
              <w:t>00</w:t>
            </w:r>
          </w:p>
        </w:tc>
        <w:tc>
          <w:tcPr>
            <w:tcW w:w="2127" w:type="dxa"/>
          </w:tcPr>
          <w:p w14:paraId="47ED3E62" w14:textId="6B19746C" w:rsidR="00657F09" w:rsidRPr="00BF350F" w:rsidRDefault="00657F09" w:rsidP="00CA3C35">
            <w:pPr>
              <w:pStyle w:val="ListParagraph"/>
              <w:spacing w:after="0" w:line="240" w:lineRule="auto"/>
              <w:ind w:left="0"/>
              <w:jc w:val="center"/>
            </w:pPr>
            <w:r w:rsidRPr="00BF350F">
              <w:t>3</w:t>
            </w:r>
            <w:r w:rsidR="00BF350F" w:rsidRPr="00BF350F">
              <w:t>4.6</w:t>
            </w:r>
          </w:p>
        </w:tc>
      </w:tr>
      <w:tr w:rsidR="00657F09" w14:paraId="512DD26D" w14:textId="77777777" w:rsidTr="00CA3C35">
        <w:tc>
          <w:tcPr>
            <w:tcW w:w="2171" w:type="dxa"/>
          </w:tcPr>
          <w:p w14:paraId="6D0A2D83" w14:textId="174F90B5" w:rsidR="00657F09" w:rsidRPr="000E5019" w:rsidRDefault="00814D8C" w:rsidP="00CA3C35">
            <w:pPr>
              <w:pStyle w:val="ListParagraph"/>
              <w:spacing w:after="0" w:line="240" w:lineRule="auto"/>
              <w:ind w:left="0"/>
              <w:jc w:val="center"/>
            </w:pPr>
            <w:r>
              <w:t>19.439</w:t>
            </w:r>
          </w:p>
        </w:tc>
        <w:tc>
          <w:tcPr>
            <w:tcW w:w="2161" w:type="dxa"/>
          </w:tcPr>
          <w:p w14:paraId="3A80F480" w14:textId="6753A89E" w:rsidR="001B178D" w:rsidRPr="00BF350F" w:rsidRDefault="00AF230B" w:rsidP="001B178D">
            <w:pPr>
              <w:pStyle w:val="ListParagraph"/>
              <w:spacing w:after="0" w:line="240" w:lineRule="auto"/>
              <w:ind w:left="0"/>
              <w:jc w:val="center"/>
            </w:pPr>
            <w:r w:rsidRPr="00BF350F">
              <w:t>920058</w:t>
            </w:r>
            <w:r w:rsidR="001B178D" w:rsidRPr="00BF350F">
              <w:t>*</w:t>
            </w:r>
          </w:p>
        </w:tc>
        <w:tc>
          <w:tcPr>
            <w:tcW w:w="2171" w:type="dxa"/>
          </w:tcPr>
          <w:p w14:paraId="00309A5C" w14:textId="52AEB4EE" w:rsidR="00657F09" w:rsidRPr="00BF350F" w:rsidRDefault="00BF350F" w:rsidP="00CA3C35">
            <w:pPr>
              <w:pStyle w:val="ListParagraph"/>
              <w:spacing w:after="0" w:line="240" w:lineRule="auto"/>
              <w:ind w:left="0"/>
              <w:jc w:val="center"/>
            </w:pPr>
            <w:r w:rsidRPr="00BF350F">
              <w:t>1</w:t>
            </w:r>
            <w:r w:rsidR="002D0B2D">
              <w:t>1</w:t>
            </w:r>
            <w:r w:rsidR="00657F09" w:rsidRPr="00BF350F">
              <w:t>,</w:t>
            </w:r>
            <w:r w:rsidR="004B2F1A">
              <w:t>4</w:t>
            </w:r>
            <w:r w:rsidR="00657F09" w:rsidRPr="00BF350F">
              <w:t>00</w:t>
            </w:r>
          </w:p>
        </w:tc>
        <w:tc>
          <w:tcPr>
            <w:tcW w:w="2127" w:type="dxa"/>
          </w:tcPr>
          <w:p w14:paraId="639E7650" w14:textId="388817F1" w:rsidR="00657F09" w:rsidRPr="00BF350F" w:rsidRDefault="004B2F1A" w:rsidP="00CA3C35">
            <w:pPr>
              <w:pStyle w:val="ListParagraph"/>
              <w:spacing w:after="0" w:line="240" w:lineRule="auto"/>
              <w:ind w:left="0"/>
              <w:jc w:val="center"/>
            </w:pPr>
            <w:r>
              <w:t>26.9</w:t>
            </w:r>
          </w:p>
        </w:tc>
      </w:tr>
    </w:tbl>
    <w:p w14:paraId="51D092BA" w14:textId="491F4986" w:rsidR="009E1EDA" w:rsidRPr="001B178D" w:rsidRDefault="001B178D" w:rsidP="001B178D">
      <w:pPr>
        <w:pStyle w:val="Heading1"/>
        <w:spacing w:before="0" w:line="240" w:lineRule="auto"/>
        <w:ind w:firstLine="274"/>
        <w:rPr>
          <w:b w:val="0"/>
          <w:bCs w:val="0"/>
          <w:szCs w:val="22"/>
        </w:rPr>
      </w:pPr>
      <w:r w:rsidRPr="001B178D">
        <w:rPr>
          <w:rFonts w:cstheme="minorHAnsi"/>
          <w:b w:val="0"/>
          <w:bCs w:val="0"/>
        </w:rPr>
        <w:t xml:space="preserve">       </w:t>
      </w:r>
      <w:r>
        <w:rPr>
          <w:rFonts w:cstheme="minorHAnsi"/>
          <w:b w:val="0"/>
          <w:bCs w:val="0"/>
        </w:rPr>
        <w:t xml:space="preserve"> </w:t>
      </w:r>
      <w:r w:rsidRPr="001B178D">
        <w:rPr>
          <w:b w:val="0"/>
          <w:bCs w:val="0"/>
          <w:szCs w:val="20"/>
        </w:rPr>
        <w:t>*Not within the project limits, data provided for traffic characteristics only.</w:t>
      </w:r>
    </w:p>
    <w:p w14:paraId="37049F42" w14:textId="547550A9" w:rsidR="00EC0F27" w:rsidRPr="00EC0F27" w:rsidRDefault="00EC0F27" w:rsidP="00EC0F27">
      <w:pPr>
        <w:pStyle w:val="Heading1"/>
        <w:spacing w:before="100" w:line="240" w:lineRule="auto"/>
        <w:rPr>
          <w:szCs w:val="22"/>
        </w:rPr>
      </w:pPr>
      <w:r>
        <w:rPr>
          <w:szCs w:val="22"/>
        </w:rPr>
        <w:t>Roadway Scope Items</w:t>
      </w:r>
      <w:r w:rsidRPr="00EC0F27">
        <w:rPr>
          <w:szCs w:val="22"/>
        </w:rPr>
        <w:t>:</w:t>
      </w:r>
    </w:p>
    <w:p w14:paraId="58DDEC48" w14:textId="693932C2" w:rsidR="003D1F1D" w:rsidRDefault="003D1F1D" w:rsidP="00EC0F27">
      <w:pPr>
        <w:pStyle w:val="Style1"/>
        <w:ind w:left="634"/>
        <w:rPr>
          <w:sz w:val="22"/>
          <w:szCs w:val="22"/>
        </w:rPr>
      </w:pPr>
      <w:r w:rsidRPr="001F71BB">
        <w:rPr>
          <w:sz w:val="22"/>
          <w:szCs w:val="22"/>
        </w:rPr>
        <w:t xml:space="preserve">A Pavement Condition Assessment has been requested and will be completed by FDOT.  </w:t>
      </w:r>
      <w:r w:rsidR="001F71BB" w:rsidRPr="001F71BB">
        <w:rPr>
          <w:sz w:val="22"/>
          <w:szCs w:val="22"/>
        </w:rPr>
        <w:t xml:space="preserve">By </w:t>
      </w:r>
      <w:r w:rsidR="00844A43" w:rsidRPr="001F71BB">
        <w:rPr>
          <w:sz w:val="22"/>
          <w:szCs w:val="22"/>
        </w:rPr>
        <w:t>observation,</w:t>
      </w:r>
      <w:r w:rsidR="001F71BB" w:rsidRPr="001F71BB">
        <w:rPr>
          <w:sz w:val="22"/>
          <w:szCs w:val="22"/>
        </w:rPr>
        <w:t xml:space="preserve"> </w:t>
      </w:r>
      <w:r w:rsidR="001F71BB" w:rsidRPr="00F00177">
        <w:rPr>
          <w:sz w:val="22"/>
          <w:szCs w:val="22"/>
        </w:rPr>
        <w:t>t</w:t>
      </w:r>
      <w:r w:rsidRPr="00F00177">
        <w:rPr>
          <w:sz w:val="22"/>
          <w:szCs w:val="22"/>
        </w:rPr>
        <w:t>he pavement is in fair to poor condition with moderate longitudinal cracking, rutting,</w:t>
      </w:r>
      <w:r w:rsidR="00F00177" w:rsidRPr="00F00177">
        <w:rPr>
          <w:sz w:val="22"/>
          <w:szCs w:val="22"/>
        </w:rPr>
        <w:t xml:space="preserve"> and</w:t>
      </w:r>
      <w:r w:rsidRPr="00F00177">
        <w:rPr>
          <w:sz w:val="22"/>
          <w:szCs w:val="22"/>
        </w:rPr>
        <w:t xml:space="preserve"> alligator cracking in the wheel path</w:t>
      </w:r>
      <w:r w:rsidR="00F00177" w:rsidRPr="00F00177">
        <w:rPr>
          <w:sz w:val="22"/>
          <w:szCs w:val="22"/>
        </w:rPr>
        <w:t>s</w:t>
      </w:r>
      <w:r w:rsidRPr="00F00177">
        <w:rPr>
          <w:sz w:val="22"/>
          <w:szCs w:val="22"/>
        </w:rPr>
        <w:t xml:space="preserve">.  </w:t>
      </w:r>
      <w:r w:rsidR="001A4356">
        <w:rPr>
          <w:sz w:val="22"/>
          <w:szCs w:val="22"/>
        </w:rPr>
        <w:t xml:space="preserve">Prepare </w:t>
      </w:r>
      <w:r w:rsidR="00844A43">
        <w:rPr>
          <w:sz w:val="22"/>
          <w:szCs w:val="22"/>
        </w:rPr>
        <w:t>4</w:t>
      </w:r>
      <w:r w:rsidR="001A4356">
        <w:rPr>
          <w:sz w:val="22"/>
          <w:szCs w:val="22"/>
        </w:rPr>
        <w:t xml:space="preserve"> pavement designs:</w:t>
      </w:r>
      <w:r w:rsidRPr="001F71BB">
        <w:rPr>
          <w:sz w:val="22"/>
          <w:szCs w:val="22"/>
        </w:rPr>
        <w:t xml:space="preserve"> 1) milling and resurfacing all travel</w:t>
      </w:r>
      <w:r w:rsidR="002016FA">
        <w:rPr>
          <w:sz w:val="22"/>
          <w:szCs w:val="22"/>
        </w:rPr>
        <w:t xml:space="preserve"> lanes</w:t>
      </w:r>
      <w:r w:rsidR="001F71BB" w:rsidRPr="001F71BB">
        <w:rPr>
          <w:sz w:val="22"/>
          <w:szCs w:val="22"/>
        </w:rPr>
        <w:t>,</w:t>
      </w:r>
      <w:r w:rsidRPr="001F71BB">
        <w:rPr>
          <w:sz w:val="22"/>
          <w:szCs w:val="22"/>
        </w:rPr>
        <w:t xml:space="preserve"> </w:t>
      </w:r>
      <w:r w:rsidR="00823EF1" w:rsidRPr="001F71BB">
        <w:rPr>
          <w:sz w:val="22"/>
          <w:szCs w:val="22"/>
        </w:rPr>
        <w:t>2</w:t>
      </w:r>
      <w:r w:rsidRPr="001F71BB">
        <w:rPr>
          <w:sz w:val="22"/>
          <w:szCs w:val="22"/>
        </w:rPr>
        <w:t>) milling and resurfacing the paved shoulder</w:t>
      </w:r>
      <w:r w:rsidR="00A6089A">
        <w:rPr>
          <w:sz w:val="22"/>
          <w:szCs w:val="22"/>
        </w:rPr>
        <w:t>s</w:t>
      </w:r>
      <w:r w:rsidR="001F71BB" w:rsidRPr="001F71BB">
        <w:rPr>
          <w:sz w:val="22"/>
          <w:szCs w:val="22"/>
        </w:rPr>
        <w:t>,</w:t>
      </w:r>
      <w:r w:rsidR="00EC3078">
        <w:rPr>
          <w:sz w:val="22"/>
          <w:szCs w:val="22"/>
        </w:rPr>
        <w:t xml:space="preserve"> 3) </w:t>
      </w:r>
      <w:r w:rsidR="00684189">
        <w:rPr>
          <w:sz w:val="22"/>
          <w:szCs w:val="22"/>
        </w:rPr>
        <w:t>full depth</w:t>
      </w:r>
      <w:r w:rsidR="002016FA">
        <w:rPr>
          <w:sz w:val="22"/>
          <w:szCs w:val="22"/>
        </w:rPr>
        <w:t xml:space="preserve"> </w:t>
      </w:r>
      <w:r w:rsidR="00EC3078">
        <w:rPr>
          <w:sz w:val="22"/>
          <w:szCs w:val="22"/>
        </w:rPr>
        <w:t xml:space="preserve">widening </w:t>
      </w:r>
      <w:r w:rsidR="002016FA">
        <w:rPr>
          <w:sz w:val="22"/>
          <w:szCs w:val="22"/>
        </w:rPr>
        <w:t>of</w:t>
      </w:r>
      <w:r w:rsidR="00EC3078">
        <w:rPr>
          <w:sz w:val="22"/>
          <w:szCs w:val="22"/>
        </w:rPr>
        <w:t xml:space="preserve"> </w:t>
      </w:r>
      <w:r w:rsidR="00844A43">
        <w:rPr>
          <w:sz w:val="22"/>
          <w:szCs w:val="22"/>
        </w:rPr>
        <w:t>2</w:t>
      </w:r>
      <w:r w:rsidR="00EC3078">
        <w:rPr>
          <w:sz w:val="22"/>
          <w:szCs w:val="22"/>
        </w:rPr>
        <w:t>-lane s</w:t>
      </w:r>
      <w:r w:rsidR="00844A43">
        <w:rPr>
          <w:sz w:val="22"/>
          <w:szCs w:val="22"/>
        </w:rPr>
        <w:t>ections</w:t>
      </w:r>
      <w:r w:rsidR="00EC3078">
        <w:rPr>
          <w:sz w:val="22"/>
          <w:szCs w:val="22"/>
        </w:rPr>
        <w:t xml:space="preserve">, </w:t>
      </w:r>
      <w:r w:rsidR="001F71BB" w:rsidRPr="001F71BB">
        <w:rPr>
          <w:sz w:val="22"/>
          <w:szCs w:val="22"/>
        </w:rPr>
        <w:t xml:space="preserve">and </w:t>
      </w:r>
      <w:r w:rsidR="00A6089A">
        <w:rPr>
          <w:sz w:val="22"/>
          <w:szCs w:val="22"/>
        </w:rPr>
        <w:t>4</w:t>
      </w:r>
      <w:r w:rsidR="001F71BB" w:rsidRPr="001F71BB">
        <w:rPr>
          <w:sz w:val="22"/>
          <w:szCs w:val="22"/>
        </w:rPr>
        <w:t xml:space="preserve">) </w:t>
      </w:r>
      <w:r w:rsidR="002016FA">
        <w:rPr>
          <w:sz w:val="22"/>
          <w:szCs w:val="22"/>
        </w:rPr>
        <w:t>deeper rehabilitation of the travel lanes</w:t>
      </w:r>
      <w:r w:rsidRPr="001F71BB">
        <w:rPr>
          <w:sz w:val="22"/>
          <w:szCs w:val="22"/>
        </w:rPr>
        <w:t>.</w:t>
      </w:r>
      <w:r w:rsidR="005C4545">
        <w:rPr>
          <w:sz w:val="22"/>
          <w:szCs w:val="22"/>
        </w:rPr>
        <w:t xml:space="preserve">  Overbuild and cross slope correction details are anticipated.</w:t>
      </w:r>
    </w:p>
    <w:p w14:paraId="6F55CD70" w14:textId="564E5F03" w:rsidR="00265CE4" w:rsidRDefault="002016FA" w:rsidP="00C83731">
      <w:pPr>
        <w:pStyle w:val="Style1"/>
        <w:numPr>
          <w:ilvl w:val="1"/>
          <w:numId w:val="20"/>
        </w:numPr>
        <w:rPr>
          <w:sz w:val="22"/>
          <w:szCs w:val="22"/>
        </w:rPr>
      </w:pPr>
      <w:r w:rsidRPr="00844A43">
        <w:rPr>
          <w:sz w:val="22"/>
          <w:szCs w:val="22"/>
        </w:rPr>
        <w:t xml:space="preserve">Pavement design for widening to consider design base highwater clearance and the USACE/SFWMD </w:t>
      </w:r>
      <w:r w:rsidR="00684189" w:rsidRPr="00844A43">
        <w:rPr>
          <w:sz w:val="22"/>
          <w:szCs w:val="22"/>
        </w:rPr>
        <w:t xml:space="preserve">Kissimmee River </w:t>
      </w:r>
      <w:r w:rsidRPr="00844A43">
        <w:rPr>
          <w:sz w:val="22"/>
          <w:szCs w:val="22"/>
        </w:rPr>
        <w:t>hydrological restoration project.</w:t>
      </w:r>
      <w:r w:rsidR="00265CE4" w:rsidRPr="00844A43">
        <w:rPr>
          <w:sz w:val="22"/>
          <w:szCs w:val="22"/>
        </w:rPr>
        <w:t xml:space="preserve">  </w:t>
      </w:r>
      <w:r w:rsidR="00C83731" w:rsidRPr="00844A43">
        <w:rPr>
          <w:sz w:val="22"/>
          <w:szCs w:val="22"/>
        </w:rPr>
        <w:t>Adjacent widening projects utilize underdrain systems and underdrain installation may be warranted depending on base-clearance conditions</w:t>
      </w:r>
      <w:r w:rsidR="009B6EBA" w:rsidRPr="00844A43">
        <w:rPr>
          <w:sz w:val="22"/>
          <w:szCs w:val="22"/>
        </w:rPr>
        <w:t xml:space="preserve"> encountered</w:t>
      </w:r>
      <w:r w:rsidR="00C83731" w:rsidRPr="00844A43">
        <w:rPr>
          <w:sz w:val="22"/>
          <w:szCs w:val="22"/>
        </w:rPr>
        <w:t>.</w:t>
      </w:r>
    </w:p>
    <w:p w14:paraId="108B98A3" w14:textId="293817F6" w:rsidR="00AC497D" w:rsidRPr="00844A43" w:rsidRDefault="00AC497D" w:rsidP="00C83731">
      <w:pPr>
        <w:pStyle w:val="Style1"/>
        <w:numPr>
          <w:ilvl w:val="1"/>
          <w:numId w:val="20"/>
        </w:numPr>
        <w:rPr>
          <w:sz w:val="22"/>
          <w:szCs w:val="22"/>
        </w:rPr>
      </w:pPr>
      <w:r>
        <w:rPr>
          <w:sz w:val="22"/>
          <w:szCs w:val="22"/>
        </w:rPr>
        <w:t>Project qualifies for smoothness class.</w:t>
      </w:r>
    </w:p>
    <w:p w14:paraId="7527993A" w14:textId="3446546E" w:rsidR="005C4545" w:rsidRDefault="005C4545" w:rsidP="006B29C8">
      <w:pPr>
        <w:pStyle w:val="Style1"/>
        <w:rPr>
          <w:sz w:val="22"/>
          <w:szCs w:val="22"/>
        </w:rPr>
      </w:pPr>
      <w:r w:rsidRPr="00396597">
        <w:rPr>
          <w:sz w:val="22"/>
          <w:szCs w:val="22"/>
        </w:rPr>
        <w:t xml:space="preserve">MPSV data will be requested and made available when received.  The Engineer is to review the data, determine survey needs, and gain consensus with the District prior to initiating design.  </w:t>
      </w:r>
      <w:r>
        <w:rPr>
          <w:sz w:val="22"/>
          <w:szCs w:val="22"/>
        </w:rPr>
        <w:t>Some</w:t>
      </w:r>
      <w:r w:rsidRPr="00396597">
        <w:rPr>
          <w:sz w:val="22"/>
          <w:szCs w:val="22"/>
        </w:rPr>
        <w:t xml:space="preserve"> cross slope correction and overbuild is anticipated.</w:t>
      </w:r>
    </w:p>
    <w:p w14:paraId="7E874786" w14:textId="29F69E67" w:rsidR="006B29C8" w:rsidRPr="00396597" w:rsidRDefault="006B29C8" w:rsidP="006B29C8">
      <w:pPr>
        <w:pStyle w:val="Style1"/>
        <w:rPr>
          <w:sz w:val="22"/>
          <w:szCs w:val="22"/>
        </w:rPr>
      </w:pPr>
      <w:r w:rsidRPr="00396597">
        <w:rPr>
          <w:sz w:val="22"/>
          <w:szCs w:val="22"/>
        </w:rPr>
        <w:t xml:space="preserve">The existing unpaved shoulder is generally in fair to good condition with isolated locations of poor condition that is readily correctible utilizing Standard Plans Index 570-010.  For LRE purposes 10% was assumed to require correction. </w:t>
      </w:r>
    </w:p>
    <w:p w14:paraId="3AD41236" w14:textId="77777777" w:rsidR="006B29C8" w:rsidRPr="00396597" w:rsidRDefault="006B29C8" w:rsidP="006B29C8">
      <w:pPr>
        <w:pStyle w:val="Style1"/>
        <w:rPr>
          <w:sz w:val="22"/>
          <w:szCs w:val="22"/>
        </w:rPr>
      </w:pPr>
      <w:r w:rsidRPr="00396597">
        <w:rPr>
          <w:sz w:val="22"/>
          <w:szCs w:val="22"/>
        </w:rPr>
        <w:t>Evaluate the existing roadway guardrail for conformance to current Standards and design criteria; reset and replace as needed to correct deficiencies.  Guardrail meeting the 2013 Design Standards are to remain.  For LRE purposes, 20% of the guardrail was assumed to be reset.</w:t>
      </w:r>
    </w:p>
    <w:p w14:paraId="04B64F5C" w14:textId="21ECA2DC" w:rsidR="006B29C8" w:rsidRPr="00396597" w:rsidRDefault="005B77E2" w:rsidP="006B29C8">
      <w:pPr>
        <w:pStyle w:val="Style1"/>
        <w:rPr>
          <w:sz w:val="22"/>
          <w:szCs w:val="22"/>
        </w:rPr>
      </w:pPr>
      <w:r w:rsidRPr="005B77E2">
        <w:rPr>
          <w:sz w:val="22"/>
          <w:szCs w:val="22"/>
        </w:rPr>
        <w:t>MP 0.3</w:t>
      </w:r>
      <w:r w:rsidR="001B2E0A">
        <w:rPr>
          <w:sz w:val="22"/>
          <w:szCs w:val="22"/>
        </w:rPr>
        <w:t>79</w:t>
      </w:r>
      <w:r w:rsidRPr="005B77E2">
        <w:rPr>
          <w:sz w:val="22"/>
          <w:szCs w:val="22"/>
        </w:rPr>
        <w:t xml:space="preserve"> to MP 1.288 &amp; MP 2.498 to MP 3.578 &amp; MP 4.783 to MP 5.119 &amp; MP 5.458 to MP 6.986 &amp; MP 8.265 to 9.653</w:t>
      </w:r>
      <w:r w:rsidR="006B29C8" w:rsidRPr="00396597">
        <w:rPr>
          <w:sz w:val="22"/>
          <w:szCs w:val="22"/>
        </w:rPr>
        <w:t xml:space="preserve"> LT:  </w:t>
      </w:r>
      <w:r w:rsidR="000C47C5">
        <w:rPr>
          <w:sz w:val="22"/>
          <w:szCs w:val="22"/>
        </w:rPr>
        <w:t xml:space="preserve">Remove the existing </w:t>
      </w:r>
      <w:r w:rsidR="00844A43">
        <w:rPr>
          <w:sz w:val="22"/>
          <w:szCs w:val="22"/>
        </w:rPr>
        <w:t xml:space="preserve">westbound </w:t>
      </w:r>
      <w:r w:rsidR="000C47C5">
        <w:rPr>
          <w:sz w:val="22"/>
          <w:szCs w:val="22"/>
        </w:rPr>
        <w:t>paved shoulder and</w:t>
      </w:r>
      <w:r w:rsidR="006B29C8" w:rsidRPr="00396597">
        <w:rPr>
          <w:sz w:val="22"/>
          <w:szCs w:val="22"/>
        </w:rPr>
        <w:t xml:space="preserve"> widen </w:t>
      </w:r>
      <w:r w:rsidR="00844A43">
        <w:rPr>
          <w:sz w:val="22"/>
          <w:szCs w:val="22"/>
        </w:rPr>
        <w:t xml:space="preserve">on the north side </w:t>
      </w:r>
      <w:r w:rsidR="006B29C8" w:rsidRPr="00396597">
        <w:rPr>
          <w:sz w:val="22"/>
          <w:szCs w:val="22"/>
        </w:rPr>
        <w:t>to provide 7-ft of full depth pavement and 5-ft unpaved shoulder.  Additional roadside improvements incidental to this widening include:</w:t>
      </w:r>
    </w:p>
    <w:p w14:paraId="610F30F2" w14:textId="77777777" w:rsidR="006B29C8" w:rsidRPr="006B29C8" w:rsidRDefault="006B29C8" w:rsidP="0032128E">
      <w:pPr>
        <w:numPr>
          <w:ilvl w:val="1"/>
          <w:numId w:val="8"/>
        </w:numPr>
        <w:spacing w:after="0" w:line="240" w:lineRule="auto"/>
        <w:textAlignment w:val="center"/>
        <w:rPr>
          <w:rFonts w:eastAsia="Times New Roman" w:cs="Calibri"/>
        </w:rPr>
      </w:pPr>
      <w:r w:rsidRPr="006B29C8">
        <w:rPr>
          <w:rFonts w:eastAsia="Times New Roman" w:cs="Calibri"/>
        </w:rPr>
        <w:t>Reconstruct the driveway connections at the following locations:</w:t>
      </w:r>
    </w:p>
    <w:p w14:paraId="1ED59A6B" w14:textId="75E3B7D9" w:rsidR="006B29C8" w:rsidRPr="006B29C8" w:rsidRDefault="006B29C8" w:rsidP="0032128E">
      <w:pPr>
        <w:numPr>
          <w:ilvl w:val="2"/>
          <w:numId w:val="8"/>
        </w:numPr>
        <w:spacing w:after="0" w:line="240" w:lineRule="auto"/>
        <w:textAlignment w:val="center"/>
        <w:rPr>
          <w:rFonts w:eastAsia="Times New Roman" w:cs="Calibri"/>
        </w:rPr>
      </w:pPr>
      <w:r w:rsidRPr="006B29C8">
        <w:rPr>
          <w:rFonts w:eastAsia="Times New Roman" w:cs="Calibri"/>
        </w:rPr>
        <w:t>MP 0.695 LT, Prairie Lake Rd</w:t>
      </w:r>
    </w:p>
    <w:p w14:paraId="0391C0EF" w14:textId="3C10F77E" w:rsidR="006B29C8" w:rsidRPr="006B29C8" w:rsidRDefault="006B29C8" w:rsidP="0032128E">
      <w:pPr>
        <w:numPr>
          <w:ilvl w:val="2"/>
          <w:numId w:val="8"/>
        </w:numPr>
        <w:spacing w:after="0" w:line="240" w:lineRule="auto"/>
        <w:textAlignment w:val="center"/>
        <w:rPr>
          <w:rFonts w:eastAsia="Times New Roman" w:cs="Calibri"/>
        </w:rPr>
      </w:pPr>
      <w:r w:rsidRPr="006B29C8">
        <w:rPr>
          <w:rFonts w:eastAsia="Times New Roman" w:cs="Calibri"/>
        </w:rPr>
        <w:t>MP 0.830 LT, Hyatt Farms Rd</w:t>
      </w:r>
    </w:p>
    <w:p w14:paraId="09A33DEF" w14:textId="77777777" w:rsidR="006B29C8" w:rsidRPr="006B29C8" w:rsidRDefault="006B29C8" w:rsidP="0032128E">
      <w:pPr>
        <w:numPr>
          <w:ilvl w:val="2"/>
          <w:numId w:val="8"/>
        </w:numPr>
        <w:spacing w:after="0" w:line="240" w:lineRule="auto"/>
        <w:textAlignment w:val="center"/>
        <w:rPr>
          <w:rFonts w:eastAsia="Times New Roman" w:cs="Calibri"/>
        </w:rPr>
      </w:pPr>
      <w:r w:rsidRPr="006B29C8">
        <w:rPr>
          <w:rFonts w:eastAsia="Times New Roman" w:cs="Calibri"/>
        </w:rPr>
        <w:t>MP 1.108 LT</w:t>
      </w:r>
    </w:p>
    <w:p w14:paraId="568BBAA3" w14:textId="77777777" w:rsidR="006B29C8" w:rsidRPr="006B29C8" w:rsidRDefault="006B29C8" w:rsidP="0032128E">
      <w:pPr>
        <w:numPr>
          <w:ilvl w:val="2"/>
          <w:numId w:val="8"/>
        </w:numPr>
        <w:spacing w:after="0" w:line="240" w:lineRule="auto"/>
        <w:textAlignment w:val="center"/>
        <w:rPr>
          <w:rFonts w:eastAsia="Times New Roman" w:cs="Calibri"/>
        </w:rPr>
      </w:pPr>
      <w:r w:rsidRPr="006B29C8">
        <w:rPr>
          <w:rFonts w:eastAsia="Times New Roman" w:cs="Calibri"/>
        </w:rPr>
        <w:t>MP 1.285 LT</w:t>
      </w:r>
    </w:p>
    <w:p w14:paraId="4983DDA0" w14:textId="77777777" w:rsidR="006B29C8" w:rsidRPr="006B29C8" w:rsidRDefault="006B29C8" w:rsidP="0032128E">
      <w:pPr>
        <w:numPr>
          <w:ilvl w:val="2"/>
          <w:numId w:val="8"/>
        </w:numPr>
        <w:spacing w:after="0" w:line="240" w:lineRule="auto"/>
        <w:textAlignment w:val="center"/>
        <w:rPr>
          <w:rFonts w:eastAsia="Times New Roman" w:cs="Calibri"/>
        </w:rPr>
      </w:pPr>
      <w:r w:rsidRPr="006B29C8">
        <w:rPr>
          <w:rFonts w:eastAsia="Times New Roman" w:cs="Calibri"/>
        </w:rPr>
        <w:t>MP 2.791 LT, Mack Farms</w:t>
      </w:r>
    </w:p>
    <w:p w14:paraId="62DA17DE" w14:textId="34A79B9A" w:rsidR="006B29C8" w:rsidRPr="006B29C8" w:rsidRDefault="006B29C8" w:rsidP="0032128E">
      <w:pPr>
        <w:numPr>
          <w:ilvl w:val="2"/>
          <w:numId w:val="8"/>
        </w:numPr>
        <w:spacing w:after="0" w:line="240" w:lineRule="auto"/>
        <w:textAlignment w:val="center"/>
        <w:rPr>
          <w:rFonts w:eastAsia="Times New Roman" w:cs="Calibri"/>
        </w:rPr>
      </w:pPr>
      <w:r w:rsidRPr="006B29C8">
        <w:rPr>
          <w:rFonts w:eastAsia="Times New Roman" w:cs="Calibri"/>
        </w:rPr>
        <w:t xml:space="preserve">MP 4.860 LT, </w:t>
      </w:r>
      <w:r w:rsidR="0007027D" w:rsidRPr="006B29C8">
        <w:rPr>
          <w:rFonts w:eastAsia="Times New Roman" w:cs="Calibri"/>
        </w:rPr>
        <w:t>Prairie</w:t>
      </w:r>
      <w:r w:rsidRPr="006B29C8">
        <w:rPr>
          <w:rFonts w:eastAsia="Times New Roman" w:cs="Calibri"/>
        </w:rPr>
        <w:t xml:space="preserve"> Lakes Rd (Florida National Scenic Trail)</w:t>
      </w:r>
    </w:p>
    <w:p w14:paraId="63D28A32" w14:textId="77777777" w:rsidR="006B29C8" w:rsidRPr="006B29C8" w:rsidRDefault="006B29C8" w:rsidP="0032128E">
      <w:pPr>
        <w:numPr>
          <w:ilvl w:val="2"/>
          <w:numId w:val="8"/>
        </w:numPr>
        <w:spacing w:after="0" w:line="240" w:lineRule="auto"/>
        <w:textAlignment w:val="center"/>
        <w:rPr>
          <w:rFonts w:eastAsia="Times New Roman" w:cs="Calibri"/>
        </w:rPr>
      </w:pPr>
      <w:r w:rsidRPr="006B29C8">
        <w:rPr>
          <w:rFonts w:eastAsia="Times New Roman" w:cs="Calibri"/>
        </w:rPr>
        <w:t>MP 5.052 LT</w:t>
      </w:r>
    </w:p>
    <w:p w14:paraId="1F0C853F" w14:textId="77777777" w:rsidR="006B29C8" w:rsidRPr="006B29C8" w:rsidRDefault="006B29C8" w:rsidP="0032128E">
      <w:pPr>
        <w:numPr>
          <w:ilvl w:val="2"/>
          <w:numId w:val="8"/>
        </w:numPr>
        <w:spacing w:after="0" w:line="240" w:lineRule="auto"/>
        <w:textAlignment w:val="center"/>
        <w:rPr>
          <w:rFonts w:eastAsia="Times New Roman" w:cs="Calibri"/>
        </w:rPr>
      </w:pPr>
      <w:r w:rsidRPr="006B29C8">
        <w:rPr>
          <w:rFonts w:eastAsia="Times New Roman" w:cs="Calibri"/>
        </w:rPr>
        <w:t>MP 5.808 LT</w:t>
      </w:r>
    </w:p>
    <w:p w14:paraId="3E6076A3" w14:textId="77777777" w:rsidR="006B29C8" w:rsidRPr="006B29C8" w:rsidRDefault="006B29C8" w:rsidP="0032128E">
      <w:pPr>
        <w:numPr>
          <w:ilvl w:val="2"/>
          <w:numId w:val="8"/>
        </w:numPr>
        <w:spacing w:after="0" w:line="240" w:lineRule="auto"/>
        <w:textAlignment w:val="center"/>
        <w:rPr>
          <w:rFonts w:eastAsia="Times New Roman" w:cs="Calibri"/>
        </w:rPr>
      </w:pPr>
      <w:r w:rsidRPr="006B29C8">
        <w:rPr>
          <w:rFonts w:eastAsia="Times New Roman" w:cs="Calibri"/>
        </w:rPr>
        <w:t>MP 8.453 LT</w:t>
      </w:r>
    </w:p>
    <w:p w14:paraId="15B42043" w14:textId="7DD986BE" w:rsidR="006B29C8" w:rsidRPr="006B29C8" w:rsidRDefault="006B29C8" w:rsidP="00AB0CCC">
      <w:pPr>
        <w:widowControl w:val="0"/>
        <w:numPr>
          <w:ilvl w:val="2"/>
          <w:numId w:val="8"/>
        </w:numPr>
        <w:spacing w:after="0" w:line="240" w:lineRule="auto"/>
        <w:textAlignment w:val="center"/>
        <w:rPr>
          <w:rFonts w:eastAsia="Times New Roman" w:cs="Calibri"/>
        </w:rPr>
      </w:pPr>
      <w:r w:rsidRPr="006B29C8">
        <w:rPr>
          <w:rFonts w:eastAsia="Times New Roman" w:cs="Calibri"/>
        </w:rPr>
        <w:t>MP 9.050 LT</w:t>
      </w:r>
      <w:r w:rsidR="004F1505">
        <w:rPr>
          <w:rFonts w:eastAsia="Times New Roman" w:cs="Calibri"/>
        </w:rPr>
        <w:t>, restore westbound tapered entrance</w:t>
      </w:r>
    </w:p>
    <w:p w14:paraId="463B9E16" w14:textId="4DD03D03" w:rsidR="006B29C8" w:rsidRPr="006B29C8" w:rsidRDefault="006B29C8" w:rsidP="00AB0CCC">
      <w:pPr>
        <w:widowControl w:val="0"/>
        <w:numPr>
          <w:ilvl w:val="1"/>
          <w:numId w:val="8"/>
        </w:numPr>
        <w:spacing w:after="0" w:line="240" w:lineRule="auto"/>
        <w:textAlignment w:val="center"/>
        <w:rPr>
          <w:rFonts w:eastAsia="Times New Roman" w:cs="Calibri"/>
        </w:rPr>
      </w:pPr>
      <w:r w:rsidRPr="006B29C8">
        <w:rPr>
          <w:rFonts w:eastAsia="Times New Roman" w:cs="Calibri"/>
        </w:rPr>
        <w:t>MP 2.791 to MP 2.890 LT</w:t>
      </w:r>
      <w:r w:rsidR="00C53C6E">
        <w:rPr>
          <w:rFonts w:eastAsia="Times New Roman" w:cs="Calibri"/>
        </w:rPr>
        <w:t xml:space="preserve"> (</w:t>
      </w:r>
      <w:r w:rsidRPr="006B29C8">
        <w:rPr>
          <w:rFonts w:eastAsia="Times New Roman" w:cs="Calibri"/>
        </w:rPr>
        <w:t>Mack Farms</w:t>
      </w:r>
      <w:r w:rsidR="00C53C6E">
        <w:rPr>
          <w:rFonts w:eastAsia="Times New Roman" w:cs="Calibri"/>
        </w:rPr>
        <w:t>)</w:t>
      </w:r>
      <w:r w:rsidRPr="006B29C8">
        <w:rPr>
          <w:rFonts w:eastAsia="Times New Roman" w:cs="Calibri"/>
        </w:rPr>
        <w:t xml:space="preserve">: </w:t>
      </w:r>
      <w:r w:rsidR="00B42217">
        <w:rPr>
          <w:rFonts w:eastAsia="Times New Roman" w:cs="Calibri"/>
        </w:rPr>
        <w:t>Widen</w:t>
      </w:r>
      <w:r w:rsidRPr="006B29C8">
        <w:rPr>
          <w:rFonts w:eastAsia="Times New Roman" w:cs="Calibri"/>
        </w:rPr>
        <w:t xml:space="preserve"> the existing </w:t>
      </w:r>
      <w:r w:rsidR="00871EAF">
        <w:rPr>
          <w:rFonts w:eastAsia="Times New Roman" w:cs="Calibri"/>
        </w:rPr>
        <w:t>westbound</w:t>
      </w:r>
      <w:r w:rsidRPr="006B29C8">
        <w:rPr>
          <w:rFonts w:eastAsia="Times New Roman" w:cs="Calibri"/>
        </w:rPr>
        <w:t xml:space="preserve"> right turn lane to accommodate the proposed mainline widening. </w:t>
      </w:r>
    </w:p>
    <w:p w14:paraId="1A621090" w14:textId="6278BE3C" w:rsidR="00F5051B" w:rsidRDefault="006B29C8" w:rsidP="00A553B7">
      <w:pPr>
        <w:widowControl w:val="0"/>
        <w:numPr>
          <w:ilvl w:val="1"/>
          <w:numId w:val="8"/>
        </w:numPr>
        <w:spacing w:after="0" w:line="240" w:lineRule="auto"/>
        <w:textAlignment w:val="center"/>
        <w:rPr>
          <w:rFonts w:eastAsia="Times New Roman" w:cs="Calibri"/>
        </w:rPr>
      </w:pPr>
      <w:r w:rsidRPr="006B29C8">
        <w:rPr>
          <w:rFonts w:eastAsia="Times New Roman" w:cs="Calibri"/>
        </w:rPr>
        <w:t xml:space="preserve">MP 5.122 to MP 5.180 </w:t>
      </w:r>
      <w:r w:rsidR="00D60AD6">
        <w:rPr>
          <w:rFonts w:eastAsia="Times New Roman" w:cs="Calibri"/>
        </w:rPr>
        <w:t>and</w:t>
      </w:r>
      <w:r w:rsidRPr="006B29C8">
        <w:rPr>
          <w:rFonts w:eastAsia="Times New Roman" w:cs="Calibri"/>
        </w:rPr>
        <w:t xml:space="preserve"> MP 5.345 to MP 5.455: </w:t>
      </w:r>
      <w:r w:rsidR="001B246C">
        <w:rPr>
          <w:rFonts w:eastAsia="Times New Roman" w:cs="Calibri"/>
        </w:rPr>
        <w:t>Transition</w:t>
      </w:r>
      <w:r w:rsidR="00B65F28">
        <w:rPr>
          <w:rFonts w:eastAsia="Times New Roman" w:cs="Calibri"/>
        </w:rPr>
        <w:t xml:space="preserve"> the lanes</w:t>
      </w:r>
      <w:r w:rsidR="001B246C">
        <w:rPr>
          <w:rFonts w:eastAsia="Times New Roman" w:cs="Calibri"/>
        </w:rPr>
        <w:t xml:space="preserve"> to</w:t>
      </w:r>
      <w:r w:rsidR="00B65F28">
        <w:rPr>
          <w:rFonts w:eastAsia="Times New Roman" w:cs="Calibri"/>
        </w:rPr>
        <w:t xml:space="preserve"> align</w:t>
      </w:r>
      <w:r w:rsidR="001B246C">
        <w:rPr>
          <w:rFonts w:eastAsia="Times New Roman" w:cs="Calibri"/>
        </w:rPr>
        <w:t xml:space="preserve"> the 2-ft </w:t>
      </w:r>
      <w:r w:rsidR="006F6B19">
        <w:rPr>
          <w:rFonts w:eastAsia="Times New Roman" w:cs="Calibri"/>
        </w:rPr>
        <w:t xml:space="preserve">centerline </w:t>
      </w:r>
      <w:r w:rsidR="001B246C">
        <w:rPr>
          <w:rFonts w:eastAsia="Times New Roman" w:cs="Calibri"/>
        </w:rPr>
        <w:t xml:space="preserve">buffer </w:t>
      </w:r>
      <w:r w:rsidR="00C53C6E">
        <w:rPr>
          <w:rFonts w:eastAsia="Times New Roman" w:cs="Calibri"/>
        </w:rPr>
        <w:t>from the proposed shifted location to the center of the existing roadway</w:t>
      </w:r>
      <w:r w:rsidR="00B65F28">
        <w:rPr>
          <w:rFonts w:eastAsia="Times New Roman" w:cs="Calibri"/>
        </w:rPr>
        <w:t xml:space="preserve">.  </w:t>
      </w:r>
      <w:r w:rsidR="006F6B19">
        <w:rPr>
          <w:rFonts w:eastAsia="Times New Roman" w:cs="Calibri"/>
        </w:rPr>
        <w:t>T</w:t>
      </w:r>
      <w:r w:rsidR="00BD6483">
        <w:rPr>
          <w:rFonts w:eastAsia="Times New Roman" w:cs="Calibri"/>
        </w:rPr>
        <w:t xml:space="preserve">he approaches </w:t>
      </w:r>
      <w:r w:rsidR="006F6B19">
        <w:rPr>
          <w:rFonts w:eastAsia="Times New Roman" w:cs="Calibri"/>
        </w:rPr>
        <w:t>to</w:t>
      </w:r>
      <w:r w:rsidR="00BD6483">
        <w:rPr>
          <w:rFonts w:eastAsia="Times New Roman" w:cs="Calibri"/>
        </w:rPr>
        <w:t xml:space="preserve"> </w:t>
      </w:r>
      <w:r w:rsidR="002A73B6">
        <w:rPr>
          <w:rFonts w:eastAsia="Times New Roman" w:cs="Calibri"/>
        </w:rPr>
        <w:t xml:space="preserve">the </w:t>
      </w:r>
      <w:r w:rsidR="00BD6483">
        <w:rPr>
          <w:rFonts w:eastAsia="Times New Roman" w:cs="Calibri"/>
        </w:rPr>
        <w:t xml:space="preserve">Blanket Bay Slough Bridge </w:t>
      </w:r>
      <w:r w:rsidR="006F6B19">
        <w:rPr>
          <w:rFonts w:eastAsia="Times New Roman" w:cs="Calibri"/>
        </w:rPr>
        <w:t>will require modification</w:t>
      </w:r>
      <w:r w:rsidR="00BD6483">
        <w:rPr>
          <w:rFonts w:eastAsia="Times New Roman" w:cs="Calibri"/>
        </w:rPr>
        <w:t>.</w:t>
      </w:r>
      <w:r w:rsidR="006F6B19">
        <w:rPr>
          <w:rFonts w:eastAsia="Times New Roman" w:cs="Calibri"/>
        </w:rPr>
        <w:t xml:space="preserve">  The existing bridge is to remain.</w:t>
      </w:r>
      <w:r w:rsidR="00BD6483">
        <w:rPr>
          <w:rFonts w:eastAsia="Times New Roman" w:cs="Calibri"/>
        </w:rPr>
        <w:t xml:space="preserve">  </w:t>
      </w:r>
    </w:p>
    <w:p w14:paraId="1C9DD389" w14:textId="43F4996C" w:rsidR="00F5051B" w:rsidRDefault="00F5051B" w:rsidP="00F5051B">
      <w:pPr>
        <w:numPr>
          <w:ilvl w:val="2"/>
          <w:numId w:val="8"/>
        </w:numPr>
        <w:spacing w:after="0" w:line="240" w:lineRule="auto"/>
        <w:textAlignment w:val="center"/>
        <w:rPr>
          <w:rFonts w:eastAsia="Times New Roman" w:cs="Calibri"/>
        </w:rPr>
      </w:pPr>
      <w:r>
        <w:rPr>
          <w:rFonts w:eastAsia="Times New Roman" w:cs="Calibri"/>
        </w:rPr>
        <w:t>Restripe to reduc</w:t>
      </w:r>
      <w:r w:rsidR="003C2F3F">
        <w:rPr>
          <w:rFonts w:eastAsia="Times New Roman" w:cs="Calibri"/>
        </w:rPr>
        <w:t>e</w:t>
      </w:r>
      <w:r>
        <w:rPr>
          <w:rFonts w:eastAsia="Times New Roman" w:cs="Calibri"/>
        </w:rPr>
        <w:t xml:space="preserve"> the shoulder widths from 10-ft to 9-ft</w:t>
      </w:r>
      <w:r w:rsidR="00AC3C91">
        <w:rPr>
          <w:rFonts w:eastAsia="Times New Roman" w:cs="Calibri"/>
        </w:rPr>
        <w:t>.</w:t>
      </w:r>
    </w:p>
    <w:p w14:paraId="50FED93B" w14:textId="719900D1" w:rsidR="00F52A2C" w:rsidRDefault="00F52A2C" w:rsidP="00F5051B">
      <w:pPr>
        <w:numPr>
          <w:ilvl w:val="2"/>
          <w:numId w:val="8"/>
        </w:numPr>
        <w:spacing w:after="0" w:line="240" w:lineRule="auto"/>
        <w:textAlignment w:val="center"/>
        <w:rPr>
          <w:rFonts w:eastAsia="Times New Roman" w:cs="Calibri"/>
        </w:rPr>
      </w:pPr>
      <w:r>
        <w:rPr>
          <w:rFonts w:eastAsia="Times New Roman" w:cs="Calibri"/>
        </w:rPr>
        <w:t>Reconstruct a portion of the existing shoulder along limits of the guardrail.  Construct miscellaneous asphalt between the paved shoulder and guardrail to eliminate maintenance of sod.</w:t>
      </w:r>
    </w:p>
    <w:p w14:paraId="747F1121" w14:textId="5D89E0F9" w:rsidR="006F6B19" w:rsidRDefault="006F6B19" w:rsidP="00F5051B">
      <w:pPr>
        <w:numPr>
          <w:ilvl w:val="2"/>
          <w:numId w:val="8"/>
        </w:numPr>
        <w:spacing w:after="0" w:line="240" w:lineRule="auto"/>
        <w:textAlignment w:val="center"/>
        <w:rPr>
          <w:rFonts w:eastAsia="Times New Roman" w:cs="Calibri"/>
        </w:rPr>
      </w:pPr>
      <w:r>
        <w:rPr>
          <w:rFonts w:eastAsia="Times New Roman" w:cs="Calibri"/>
        </w:rPr>
        <w:t xml:space="preserve">Reconstruct the </w:t>
      </w:r>
      <w:r w:rsidR="00F52A2C">
        <w:rPr>
          <w:rFonts w:eastAsia="Times New Roman" w:cs="Calibri"/>
        </w:rPr>
        <w:t xml:space="preserve">existing </w:t>
      </w:r>
      <w:r>
        <w:rPr>
          <w:rFonts w:eastAsia="Times New Roman" w:cs="Calibri"/>
        </w:rPr>
        <w:t>shoulder gutter</w:t>
      </w:r>
      <w:r w:rsidR="00F52A2C">
        <w:rPr>
          <w:rFonts w:eastAsia="Times New Roman" w:cs="Calibri"/>
        </w:rPr>
        <w:t xml:space="preserve"> where present</w:t>
      </w:r>
      <w:r>
        <w:rPr>
          <w:rFonts w:eastAsia="Times New Roman" w:cs="Calibri"/>
        </w:rPr>
        <w:t>.</w:t>
      </w:r>
    </w:p>
    <w:p w14:paraId="782C872F" w14:textId="79B06E3B" w:rsidR="006B29C8" w:rsidRPr="006B29C8" w:rsidRDefault="003C2F3F" w:rsidP="00F5051B">
      <w:pPr>
        <w:numPr>
          <w:ilvl w:val="2"/>
          <w:numId w:val="8"/>
        </w:numPr>
        <w:spacing w:after="0" w:line="240" w:lineRule="auto"/>
        <w:textAlignment w:val="center"/>
        <w:rPr>
          <w:rFonts w:eastAsia="Times New Roman" w:cs="Calibri"/>
        </w:rPr>
      </w:pPr>
      <w:r>
        <w:rPr>
          <w:rFonts w:eastAsia="Times New Roman" w:cs="Calibri"/>
        </w:rPr>
        <w:t>Remove and reconstruct guardrail</w:t>
      </w:r>
      <w:r w:rsidR="006B29C8" w:rsidRPr="006B29C8">
        <w:rPr>
          <w:rFonts w:eastAsia="Times New Roman" w:cs="Calibri"/>
        </w:rPr>
        <w:t>.</w:t>
      </w:r>
    </w:p>
    <w:p w14:paraId="2C834F20" w14:textId="411FF42D" w:rsidR="00743495" w:rsidRPr="001F71BB" w:rsidRDefault="00743495" w:rsidP="00F25A54">
      <w:pPr>
        <w:pStyle w:val="Heading1"/>
        <w:keepNext w:val="0"/>
        <w:keepLines w:val="0"/>
        <w:widowControl w:val="0"/>
        <w:spacing w:before="100" w:line="240" w:lineRule="auto"/>
        <w:rPr>
          <w:szCs w:val="22"/>
        </w:rPr>
      </w:pPr>
      <w:r w:rsidRPr="001F71BB">
        <w:rPr>
          <w:szCs w:val="22"/>
        </w:rPr>
        <w:t>Drainage Scope Items:</w:t>
      </w:r>
    </w:p>
    <w:p w14:paraId="7A16ACAF" w14:textId="6C51A95A" w:rsidR="003C2F3F" w:rsidRDefault="003C2F3F" w:rsidP="003C2F3F">
      <w:pPr>
        <w:pStyle w:val="ListParagraph"/>
        <w:numPr>
          <w:ilvl w:val="0"/>
          <w:numId w:val="12"/>
        </w:numPr>
        <w:spacing w:after="0" w:line="240" w:lineRule="auto"/>
        <w:rPr>
          <w:rFonts w:eastAsia="Times New Roman" w:cs="Calibri"/>
        </w:rPr>
      </w:pPr>
      <w:bookmarkStart w:id="4" w:name="_Hlk130464192"/>
      <w:r w:rsidRPr="00B224CC">
        <w:rPr>
          <w:rFonts w:eastAsia="Times New Roman" w:cs="Calibri"/>
        </w:rPr>
        <w:t xml:space="preserve">The primary goal for improvement along this corridor is to utilize the existing drainage systems where feasible. </w:t>
      </w:r>
      <w:r>
        <w:rPr>
          <w:rFonts w:eastAsia="Times New Roman" w:cs="Calibri"/>
        </w:rPr>
        <w:t xml:space="preserve"> </w:t>
      </w:r>
      <w:r w:rsidRPr="00B224CC">
        <w:rPr>
          <w:rFonts w:eastAsia="Times New Roman" w:cs="Calibri"/>
        </w:rPr>
        <w:t>Modify the existing drainage system</w:t>
      </w:r>
      <w:r w:rsidR="009409AE">
        <w:rPr>
          <w:rFonts w:eastAsia="Times New Roman" w:cs="Calibri"/>
        </w:rPr>
        <w:t xml:space="preserve"> to </w:t>
      </w:r>
      <w:r>
        <w:rPr>
          <w:rFonts w:eastAsia="Times New Roman" w:cs="Calibri"/>
        </w:rPr>
        <w:t>accommodate the proposed widening</w:t>
      </w:r>
      <w:r w:rsidRPr="00B224CC">
        <w:rPr>
          <w:rFonts w:eastAsia="Times New Roman" w:cs="Calibri"/>
        </w:rPr>
        <w:t>.</w:t>
      </w:r>
    </w:p>
    <w:p w14:paraId="52EBB819" w14:textId="0940F90B" w:rsidR="003C2F3F" w:rsidRDefault="003C2F3F" w:rsidP="003C2F3F">
      <w:pPr>
        <w:pStyle w:val="ListParagraph"/>
        <w:numPr>
          <w:ilvl w:val="1"/>
          <w:numId w:val="12"/>
        </w:numPr>
        <w:spacing w:after="0" w:line="240" w:lineRule="auto"/>
        <w:rPr>
          <w:rFonts w:eastAsia="Times New Roman" w:cs="Calibri"/>
        </w:rPr>
      </w:pPr>
      <w:r w:rsidRPr="00B224CC">
        <w:rPr>
          <w:rFonts w:eastAsia="Times New Roman" w:cs="Calibri"/>
        </w:rPr>
        <w:t xml:space="preserve">Revise and regrade </w:t>
      </w:r>
      <w:r>
        <w:rPr>
          <w:rFonts w:eastAsia="Times New Roman" w:cs="Calibri"/>
        </w:rPr>
        <w:t xml:space="preserve">the </w:t>
      </w:r>
      <w:r w:rsidRPr="00B224CC">
        <w:rPr>
          <w:rFonts w:eastAsia="Times New Roman" w:cs="Calibri"/>
        </w:rPr>
        <w:t xml:space="preserve">existing </w:t>
      </w:r>
      <w:r>
        <w:rPr>
          <w:rFonts w:eastAsia="Times New Roman" w:cs="Calibri"/>
        </w:rPr>
        <w:t xml:space="preserve">roadside ditches.  </w:t>
      </w:r>
      <w:r w:rsidRPr="00B224CC">
        <w:rPr>
          <w:rFonts w:eastAsia="Times New Roman" w:cs="Calibri"/>
        </w:rPr>
        <w:t xml:space="preserve">Reconstruct all side drains to align with </w:t>
      </w:r>
      <w:r w:rsidR="009409AE">
        <w:rPr>
          <w:rFonts w:eastAsia="Times New Roman" w:cs="Calibri"/>
        </w:rPr>
        <w:t xml:space="preserve">the </w:t>
      </w:r>
      <w:r w:rsidRPr="00B224CC">
        <w:rPr>
          <w:rFonts w:eastAsia="Times New Roman" w:cs="Calibri"/>
        </w:rPr>
        <w:t>regraded ditches and reconstructed driveway connections.</w:t>
      </w:r>
    </w:p>
    <w:p w14:paraId="5824B2C7" w14:textId="18076003" w:rsidR="00DB0617" w:rsidRPr="00DB0617" w:rsidRDefault="00DB0617" w:rsidP="00DB0617">
      <w:pPr>
        <w:numPr>
          <w:ilvl w:val="1"/>
          <w:numId w:val="12"/>
        </w:numPr>
        <w:spacing w:after="0" w:line="240" w:lineRule="auto"/>
        <w:textAlignment w:val="center"/>
        <w:rPr>
          <w:rFonts w:eastAsia="Times New Roman" w:cs="Calibri"/>
        </w:rPr>
      </w:pPr>
      <w:r w:rsidRPr="005D7743">
        <w:rPr>
          <w:rFonts w:eastAsia="Times New Roman" w:cs="Calibri"/>
        </w:rPr>
        <w:t>Underdrain installation may be warranted due to base clearance conditions</w:t>
      </w:r>
      <w:r w:rsidR="001E79B5">
        <w:rPr>
          <w:rFonts w:eastAsia="Times New Roman" w:cs="Calibri"/>
        </w:rPr>
        <w:t xml:space="preserve"> encountered</w:t>
      </w:r>
      <w:r w:rsidRPr="005D7743">
        <w:rPr>
          <w:rFonts w:eastAsia="Times New Roman" w:cs="Calibri"/>
        </w:rPr>
        <w:t>.</w:t>
      </w:r>
    </w:p>
    <w:p w14:paraId="5614E15E" w14:textId="102D2F89" w:rsidR="003C2F3F" w:rsidRDefault="003C2F3F" w:rsidP="003C2F3F">
      <w:pPr>
        <w:pStyle w:val="ListParagraph"/>
        <w:numPr>
          <w:ilvl w:val="0"/>
          <w:numId w:val="24"/>
        </w:numPr>
        <w:spacing w:after="0" w:line="240" w:lineRule="auto"/>
        <w:textAlignment w:val="center"/>
        <w:rPr>
          <w:rFonts w:eastAsia="Times New Roman" w:cs="Calibri"/>
        </w:rPr>
      </w:pPr>
      <w:r w:rsidRPr="003C2F3F">
        <w:rPr>
          <w:rFonts w:eastAsia="Times New Roman" w:cs="Calibri"/>
        </w:rPr>
        <w:t>MP 3.184 LT</w:t>
      </w:r>
      <w:r w:rsidR="00EA4E83" w:rsidRPr="003C2F3F">
        <w:rPr>
          <w:rFonts w:eastAsia="Times New Roman" w:cs="Calibri"/>
        </w:rPr>
        <w:t>: Extend</w:t>
      </w:r>
      <w:r w:rsidRPr="003C2F3F">
        <w:rPr>
          <w:rFonts w:eastAsia="Times New Roman" w:cs="Calibri"/>
        </w:rPr>
        <w:t xml:space="preserve"> the existing triple 30-in cross drain and reconstruct the </w:t>
      </w:r>
      <w:proofErr w:type="spellStart"/>
      <w:r>
        <w:rPr>
          <w:rFonts w:eastAsia="Times New Roman" w:cs="Calibri"/>
        </w:rPr>
        <w:t>en</w:t>
      </w:r>
      <w:r w:rsidRPr="003C2F3F">
        <w:rPr>
          <w:rFonts w:eastAsia="Times New Roman" w:cs="Calibri"/>
        </w:rPr>
        <w:t>dwall</w:t>
      </w:r>
      <w:proofErr w:type="spellEnd"/>
      <w:r w:rsidRPr="003C2F3F">
        <w:rPr>
          <w:rFonts w:eastAsia="Times New Roman" w:cs="Calibri"/>
        </w:rPr>
        <w:t>.</w:t>
      </w:r>
    </w:p>
    <w:p w14:paraId="2EB009C1" w14:textId="69F14A94" w:rsidR="009B6EBA" w:rsidRPr="00ED77A8" w:rsidRDefault="009B6EBA" w:rsidP="003C2F3F">
      <w:pPr>
        <w:pStyle w:val="ListParagraph"/>
        <w:numPr>
          <w:ilvl w:val="0"/>
          <w:numId w:val="24"/>
        </w:numPr>
        <w:spacing w:after="0" w:line="240" w:lineRule="auto"/>
        <w:textAlignment w:val="center"/>
        <w:rPr>
          <w:rFonts w:eastAsia="Times New Roman" w:cs="Calibri"/>
        </w:rPr>
      </w:pPr>
      <w:r w:rsidRPr="00ED77A8">
        <w:rPr>
          <w:rFonts w:eastAsia="Times New Roman" w:cs="Calibri"/>
        </w:rPr>
        <w:t xml:space="preserve">MP 4.783 to MP 4.820 LT: </w:t>
      </w:r>
      <w:bookmarkStart w:id="5" w:name="_Hlk220504939"/>
      <w:r w:rsidR="00ED77A8" w:rsidRPr="00ED77A8">
        <w:rPr>
          <w:rFonts w:eastAsia="Times New Roman" w:cs="Calibri"/>
        </w:rPr>
        <w:t>Remove and reconstruct</w:t>
      </w:r>
      <w:r w:rsidRPr="00ED77A8">
        <w:rPr>
          <w:rFonts w:eastAsia="Times New Roman" w:cs="Calibri"/>
        </w:rPr>
        <w:t xml:space="preserve"> the existing underdrain.</w:t>
      </w:r>
      <w:bookmarkEnd w:id="5"/>
    </w:p>
    <w:p w14:paraId="1D8D755C" w14:textId="50990261" w:rsidR="003C2F3F" w:rsidRDefault="003C2F3F" w:rsidP="003C2F3F">
      <w:pPr>
        <w:pStyle w:val="ListParagraph"/>
        <w:numPr>
          <w:ilvl w:val="0"/>
          <w:numId w:val="24"/>
        </w:numPr>
        <w:spacing w:after="0" w:line="240" w:lineRule="auto"/>
        <w:textAlignment w:val="center"/>
        <w:rPr>
          <w:rFonts w:eastAsia="Times New Roman" w:cs="Calibri"/>
        </w:rPr>
      </w:pPr>
      <w:r w:rsidRPr="006B29C8">
        <w:rPr>
          <w:rFonts w:eastAsia="Times New Roman" w:cs="Calibri"/>
        </w:rPr>
        <w:t>MP 5.3</w:t>
      </w:r>
      <w:r w:rsidR="00901709">
        <w:rPr>
          <w:rFonts w:eastAsia="Times New Roman" w:cs="Calibri"/>
        </w:rPr>
        <w:t>52</w:t>
      </w:r>
      <w:r>
        <w:rPr>
          <w:rFonts w:eastAsia="Times New Roman" w:cs="Calibri"/>
        </w:rPr>
        <w:t xml:space="preserve"> LT</w:t>
      </w:r>
      <w:r w:rsidR="00901709">
        <w:rPr>
          <w:rFonts w:eastAsia="Times New Roman" w:cs="Calibri"/>
        </w:rPr>
        <w:t xml:space="preserve"> &amp; RT</w:t>
      </w:r>
      <w:r w:rsidRPr="006B29C8">
        <w:rPr>
          <w:rFonts w:eastAsia="Times New Roman" w:cs="Calibri"/>
        </w:rPr>
        <w:t>:</w:t>
      </w:r>
      <w:r>
        <w:rPr>
          <w:rFonts w:eastAsia="Times New Roman" w:cs="Calibri"/>
        </w:rPr>
        <w:t xml:space="preserve"> Adjust the existing shoulder gutter inlet.</w:t>
      </w:r>
    </w:p>
    <w:p w14:paraId="082C818A" w14:textId="3C099138" w:rsidR="00396597" w:rsidRPr="00396597" w:rsidRDefault="00396597" w:rsidP="0032128E">
      <w:pPr>
        <w:numPr>
          <w:ilvl w:val="0"/>
          <w:numId w:val="12"/>
        </w:numPr>
        <w:spacing w:after="0" w:line="240" w:lineRule="auto"/>
        <w:textAlignment w:val="center"/>
        <w:rPr>
          <w:rFonts w:eastAsia="Times New Roman" w:cs="Calibri"/>
        </w:rPr>
      </w:pPr>
      <w:r w:rsidRPr="00396597">
        <w:rPr>
          <w:rFonts w:eastAsia="Times New Roman" w:cs="Calibri"/>
        </w:rPr>
        <w:t>Based on field observations the existing roadside drainage system appears to be functioning properly except as noted below:</w:t>
      </w:r>
    </w:p>
    <w:p w14:paraId="2E723039" w14:textId="0B80BB8F" w:rsidR="00396597" w:rsidRPr="00396597" w:rsidRDefault="00396597" w:rsidP="0032128E">
      <w:pPr>
        <w:numPr>
          <w:ilvl w:val="1"/>
          <w:numId w:val="12"/>
        </w:numPr>
        <w:spacing w:after="0" w:line="240" w:lineRule="auto"/>
        <w:textAlignment w:val="center"/>
        <w:rPr>
          <w:rFonts w:eastAsia="Times New Roman" w:cs="Calibri"/>
        </w:rPr>
      </w:pPr>
      <w:r w:rsidRPr="00396597">
        <w:rPr>
          <w:rFonts w:eastAsia="Times New Roman" w:cs="Calibri"/>
        </w:rPr>
        <w:t>The condition of several cross and side drains could not be verified due to high water levels and heavy vegetation.  All roadside ditches should be cleared and re</w:t>
      </w:r>
      <w:r w:rsidR="003C2F3F">
        <w:rPr>
          <w:rFonts w:eastAsia="Times New Roman" w:cs="Calibri"/>
        </w:rPr>
        <w:t>graded</w:t>
      </w:r>
      <w:r w:rsidRPr="00396597">
        <w:rPr>
          <w:rFonts w:eastAsia="Times New Roman" w:cs="Calibri"/>
        </w:rPr>
        <w:t xml:space="preserve">.  Confirm condition of existing side drains and reconstruct </w:t>
      </w:r>
      <w:r w:rsidR="003C2F3F">
        <w:rPr>
          <w:rFonts w:eastAsia="Times New Roman" w:cs="Calibri"/>
        </w:rPr>
        <w:t>non-functioning locations</w:t>
      </w:r>
      <w:r w:rsidRPr="00396597">
        <w:rPr>
          <w:rFonts w:eastAsia="Times New Roman" w:cs="Calibri"/>
        </w:rPr>
        <w:t>.</w:t>
      </w:r>
    </w:p>
    <w:p w14:paraId="6DB0D12C" w14:textId="053B6EE9" w:rsidR="00396597" w:rsidRPr="00396597" w:rsidRDefault="00396597" w:rsidP="0032128E">
      <w:pPr>
        <w:numPr>
          <w:ilvl w:val="1"/>
          <w:numId w:val="12"/>
        </w:numPr>
        <w:spacing w:after="0" w:line="240" w:lineRule="auto"/>
        <w:textAlignment w:val="center"/>
        <w:rPr>
          <w:rFonts w:eastAsia="Times New Roman" w:cs="Calibri"/>
        </w:rPr>
      </w:pPr>
      <w:r w:rsidRPr="00396597">
        <w:rPr>
          <w:rFonts w:eastAsia="Times New Roman" w:cs="Calibri"/>
        </w:rPr>
        <w:t>Depressional areas and voids in the paved and unpaved shoulders indicative of a potential pipe joint leaking or other culvert issue were identified at the following locations.  Include a field survey and analysis to determine options for repair or replacement.  For LRE purposes, reconstruction of the culverts ha</w:t>
      </w:r>
      <w:r w:rsidR="00D60AD6">
        <w:rPr>
          <w:rFonts w:eastAsia="Times New Roman" w:cs="Calibri"/>
        </w:rPr>
        <w:t>s</w:t>
      </w:r>
      <w:r w:rsidRPr="00396597">
        <w:rPr>
          <w:rFonts w:eastAsia="Times New Roman" w:cs="Calibri"/>
        </w:rPr>
        <w:t xml:space="preserve"> been assumed.</w:t>
      </w:r>
      <w:bookmarkStart w:id="6" w:name="_Hlk224717424"/>
      <w:r w:rsidR="00AF344F">
        <w:rPr>
          <w:rFonts w:eastAsia="Times New Roman" w:cs="Calibri"/>
        </w:rPr>
        <w:t xml:space="preserve">  Condition has been forwarded to the District Drainage Office for consideration in advance of this project.  Confirm status prior to design.</w:t>
      </w:r>
      <w:bookmarkEnd w:id="6"/>
    </w:p>
    <w:p w14:paraId="3355765A" w14:textId="59427A0A" w:rsidR="00396597" w:rsidRPr="00396597" w:rsidRDefault="00396597" w:rsidP="0032128E">
      <w:pPr>
        <w:numPr>
          <w:ilvl w:val="2"/>
          <w:numId w:val="12"/>
        </w:numPr>
        <w:spacing w:after="0" w:line="240" w:lineRule="auto"/>
        <w:textAlignment w:val="center"/>
        <w:rPr>
          <w:rFonts w:eastAsia="Times New Roman" w:cs="Calibri"/>
        </w:rPr>
      </w:pPr>
      <w:r w:rsidRPr="00396597">
        <w:rPr>
          <w:rFonts w:eastAsia="Times New Roman" w:cs="Calibri"/>
        </w:rPr>
        <w:t>MP 3.184</w:t>
      </w:r>
      <w:r w:rsidR="008937EA">
        <w:rPr>
          <w:rFonts w:eastAsia="Times New Roman" w:cs="Calibri"/>
        </w:rPr>
        <w:t xml:space="preserve"> RT</w:t>
      </w:r>
    </w:p>
    <w:p w14:paraId="70AA2DCA" w14:textId="6650BEF4" w:rsidR="00396597" w:rsidRPr="00396597" w:rsidRDefault="00396597" w:rsidP="0032128E">
      <w:pPr>
        <w:numPr>
          <w:ilvl w:val="2"/>
          <w:numId w:val="12"/>
        </w:numPr>
        <w:spacing w:after="0" w:line="240" w:lineRule="auto"/>
        <w:textAlignment w:val="center"/>
        <w:rPr>
          <w:rFonts w:eastAsia="Times New Roman" w:cs="Calibri"/>
        </w:rPr>
      </w:pPr>
      <w:r w:rsidRPr="00396597">
        <w:rPr>
          <w:rFonts w:eastAsia="Times New Roman" w:cs="Calibri"/>
        </w:rPr>
        <w:t>MP 4.181</w:t>
      </w:r>
      <w:r w:rsidR="008937EA">
        <w:rPr>
          <w:rFonts w:eastAsia="Times New Roman" w:cs="Calibri"/>
        </w:rPr>
        <w:t xml:space="preserve"> </w:t>
      </w:r>
    </w:p>
    <w:p w14:paraId="4BAB8915" w14:textId="1A0B8463" w:rsidR="00396597" w:rsidRPr="00396597" w:rsidRDefault="00396597" w:rsidP="0032128E">
      <w:pPr>
        <w:numPr>
          <w:ilvl w:val="2"/>
          <w:numId w:val="12"/>
        </w:numPr>
        <w:spacing w:after="0" w:line="240" w:lineRule="auto"/>
        <w:textAlignment w:val="center"/>
        <w:rPr>
          <w:rFonts w:eastAsia="Times New Roman" w:cs="Calibri"/>
        </w:rPr>
      </w:pPr>
      <w:r w:rsidRPr="00396597">
        <w:rPr>
          <w:rFonts w:eastAsia="Times New Roman" w:cs="Calibri"/>
        </w:rPr>
        <w:t>MP 4.930 RT (</w:t>
      </w:r>
      <w:r w:rsidR="00EE2DDD">
        <w:rPr>
          <w:rFonts w:eastAsia="Times New Roman" w:cs="Calibri"/>
        </w:rPr>
        <w:t>s</w:t>
      </w:r>
      <w:r w:rsidRPr="00396597">
        <w:rPr>
          <w:rFonts w:eastAsia="Times New Roman" w:cs="Calibri"/>
        </w:rPr>
        <w:t xml:space="preserve">ide </w:t>
      </w:r>
      <w:r w:rsidR="00EE2DDD">
        <w:rPr>
          <w:rFonts w:eastAsia="Times New Roman" w:cs="Calibri"/>
        </w:rPr>
        <w:t>d</w:t>
      </w:r>
      <w:r w:rsidRPr="00396597">
        <w:rPr>
          <w:rFonts w:eastAsia="Times New Roman" w:cs="Calibri"/>
        </w:rPr>
        <w:t>rain)</w:t>
      </w:r>
    </w:p>
    <w:p w14:paraId="0E9CEACD" w14:textId="77777777" w:rsidR="003745A7" w:rsidRDefault="00396597" w:rsidP="003745A7">
      <w:pPr>
        <w:numPr>
          <w:ilvl w:val="2"/>
          <w:numId w:val="12"/>
        </w:numPr>
        <w:spacing w:after="0" w:line="240" w:lineRule="auto"/>
        <w:textAlignment w:val="center"/>
        <w:rPr>
          <w:rFonts w:eastAsia="Times New Roman" w:cs="Calibri"/>
        </w:rPr>
      </w:pPr>
      <w:r w:rsidRPr="00396597">
        <w:rPr>
          <w:rFonts w:eastAsia="Times New Roman" w:cs="Calibri"/>
        </w:rPr>
        <w:t>MP 6.605</w:t>
      </w:r>
      <w:r w:rsidR="008937EA">
        <w:rPr>
          <w:rFonts w:eastAsia="Times New Roman" w:cs="Calibri"/>
        </w:rPr>
        <w:t xml:space="preserve"> LT</w:t>
      </w:r>
    </w:p>
    <w:p w14:paraId="61CD991B" w14:textId="630FF588" w:rsidR="00A553B7" w:rsidRPr="0025652C" w:rsidRDefault="00A553B7" w:rsidP="009B6EBA">
      <w:pPr>
        <w:numPr>
          <w:ilvl w:val="1"/>
          <w:numId w:val="12"/>
        </w:numPr>
        <w:spacing w:after="0" w:line="240" w:lineRule="auto"/>
        <w:textAlignment w:val="center"/>
        <w:rPr>
          <w:rFonts w:eastAsia="Times New Roman" w:cs="Calibri"/>
        </w:rPr>
      </w:pPr>
      <w:r w:rsidRPr="003745A7">
        <w:rPr>
          <w:rFonts w:eastAsia="Times New Roman" w:cs="Calibri"/>
        </w:rPr>
        <w:t>Proposed widening occurs within six existing ditch block systems (SPN 92070-3501 and 92070-3510)</w:t>
      </w:r>
      <w:r w:rsidR="003745A7">
        <w:rPr>
          <w:rFonts w:eastAsia="Times New Roman" w:cs="Calibri"/>
        </w:rPr>
        <w:t xml:space="preserve"> and underdrain systems (SPN 92070-3510)</w:t>
      </w:r>
      <w:r w:rsidRPr="003745A7">
        <w:rPr>
          <w:rFonts w:eastAsia="Times New Roman" w:cs="Calibri"/>
        </w:rPr>
        <w:t xml:space="preserve">.  Evaluate systems for new impervious and widening geometry, modify as needed in accordance with water quantity and water quality </w:t>
      </w:r>
      <w:r w:rsidRPr="0025652C">
        <w:rPr>
          <w:rFonts w:eastAsia="Times New Roman" w:cs="Calibri"/>
        </w:rPr>
        <w:t>requirements.</w:t>
      </w:r>
      <w:r w:rsidR="00265CE4" w:rsidRPr="0025652C">
        <w:rPr>
          <w:rFonts w:eastAsia="Times New Roman" w:cs="Calibri"/>
        </w:rPr>
        <w:t xml:space="preserve"> </w:t>
      </w:r>
    </w:p>
    <w:p w14:paraId="38714FAD" w14:textId="06185412" w:rsidR="00A553B7" w:rsidRDefault="00A553B7" w:rsidP="009B6EBA">
      <w:pPr>
        <w:pStyle w:val="ListParagraph"/>
        <w:widowControl w:val="0"/>
        <w:numPr>
          <w:ilvl w:val="0"/>
          <w:numId w:val="25"/>
        </w:numPr>
        <w:spacing w:after="0" w:line="240" w:lineRule="auto"/>
        <w:ind w:left="634"/>
        <w:textAlignment w:val="center"/>
        <w:rPr>
          <w:rFonts w:eastAsia="Times New Roman" w:cs="Calibri"/>
        </w:rPr>
      </w:pPr>
      <w:r w:rsidRPr="00A553B7">
        <w:rPr>
          <w:rFonts w:eastAsia="Times New Roman" w:cs="Calibri"/>
        </w:rPr>
        <w:t xml:space="preserve">The Kissimmee River Restoration Headwaters Lakes surface water project will implement an approximate 1.5-ft increase to the peak operation water level. </w:t>
      </w:r>
      <w:r>
        <w:rPr>
          <w:rFonts w:eastAsia="Times New Roman" w:cs="Calibri"/>
        </w:rPr>
        <w:t xml:space="preserve"> </w:t>
      </w:r>
      <w:r w:rsidRPr="00A553B7">
        <w:rPr>
          <w:rFonts w:eastAsia="Times New Roman" w:cs="Calibri"/>
        </w:rPr>
        <w:t>Review project design documentation and identify simulated peak stages most representative of the FDOT 50-year storm and the corresponding freeboard to the low shoulder elevation west of Prairie Lake Rd.</w:t>
      </w:r>
    </w:p>
    <w:p w14:paraId="22ED5861" w14:textId="742B87B8" w:rsidR="00A553B7" w:rsidRPr="0025652C" w:rsidRDefault="00A553B7" w:rsidP="009B6EBA">
      <w:pPr>
        <w:pStyle w:val="ListParagraph"/>
        <w:widowControl w:val="0"/>
        <w:numPr>
          <w:ilvl w:val="0"/>
          <w:numId w:val="25"/>
        </w:numPr>
        <w:spacing w:after="0" w:line="240" w:lineRule="auto"/>
        <w:ind w:left="634"/>
        <w:textAlignment w:val="center"/>
        <w:rPr>
          <w:rFonts w:eastAsia="Times New Roman" w:cs="Calibri"/>
        </w:rPr>
      </w:pPr>
      <w:r w:rsidRPr="00A553B7">
        <w:rPr>
          <w:rFonts w:eastAsia="Times New Roman" w:cs="Calibri"/>
        </w:rPr>
        <w:t xml:space="preserve">El Maximo Ranch Northern Everglades Water Quality Project has altered grading including swales and berms along the south side of SR 60. </w:t>
      </w:r>
      <w:r>
        <w:rPr>
          <w:rFonts w:eastAsia="Times New Roman" w:cs="Calibri"/>
        </w:rPr>
        <w:t xml:space="preserve"> </w:t>
      </w:r>
      <w:r w:rsidRPr="00A553B7">
        <w:rPr>
          <w:rFonts w:eastAsia="Times New Roman" w:cs="Calibri"/>
        </w:rPr>
        <w:t xml:space="preserve">Review project design documentation and plans for alterations to </w:t>
      </w:r>
      <w:r w:rsidRPr="0025652C">
        <w:rPr>
          <w:rFonts w:eastAsia="Times New Roman" w:cs="Calibri"/>
        </w:rPr>
        <w:t>historic drainage patterns.  Evaluate and document any changes to existing SR 60 cross drain performance.</w:t>
      </w:r>
    </w:p>
    <w:bookmarkEnd w:id="4"/>
    <w:p w14:paraId="2F39F997" w14:textId="5074E74A" w:rsidR="00A83473" w:rsidRDefault="00A83473" w:rsidP="00B640A6">
      <w:pPr>
        <w:pStyle w:val="ListParagraph"/>
        <w:widowControl w:val="0"/>
        <w:numPr>
          <w:ilvl w:val="0"/>
          <w:numId w:val="25"/>
        </w:numPr>
        <w:spacing w:after="0" w:line="240" w:lineRule="auto"/>
        <w:ind w:left="634"/>
        <w:textAlignment w:val="center"/>
        <w:rPr>
          <w:rFonts w:eastAsia="Times New Roman" w:cs="Calibri"/>
        </w:rPr>
      </w:pPr>
      <w:r w:rsidRPr="00A83473">
        <w:rPr>
          <w:rFonts w:eastAsia="Times New Roman" w:cs="Calibri"/>
        </w:rPr>
        <w:t>Floodplain impacts within FEMA Zone A are anticipated based on the proposed improvements. Widen existing ditch sections within the Right of Way to create additional storage volume, thereby offsetting encroachments and providing the required floodplain compensation area.</w:t>
      </w:r>
    </w:p>
    <w:p w14:paraId="218222A0" w14:textId="57607038" w:rsidR="00743495" w:rsidRPr="001F71BB" w:rsidRDefault="00743495" w:rsidP="00883DC3">
      <w:pPr>
        <w:pStyle w:val="Heading1"/>
        <w:keepNext w:val="0"/>
        <w:keepLines w:val="0"/>
        <w:widowControl w:val="0"/>
        <w:spacing w:before="100" w:line="240" w:lineRule="auto"/>
        <w:rPr>
          <w:szCs w:val="22"/>
        </w:rPr>
      </w:pPr>
      <w:r w:rsidRPr="001F71BB">
        <w:rPr>
          <w:szCs w:val="22"/>
        </w:rPr>
        <w:t>Utility Scope Items:</w:t>
      </w:r>
    </w:p>
    <w:p w14:paraId="1A4FEDF8" w14:textId="415BAFB8" w:rsidR="00D77DA8" w:rsidRDefault="00D77DA8" w:rsidP="00883DC3">
      <w:pPr>
        <w:pStyle w:val="Style1"/>
        <w:widowControl w:val="0"/>
        <w:numPr>
          <w:ilvl w:val="0"/>
          <w:numId w:val="10"/>
        </w:numPr>
        <w:ind w:right="90"/>
        <w:rPr>
          <w:sz w:val="22"/>
          <w:szCs w:val="22"/>
        </w:rPr>
      </w:pPr>
      <w:bookmarkStart w:id="7" w:name="_Hlk130464204"/>
      <w:r w:rsidRPr="002211C7">
        <w:rPr>
          <w:sz w:val="22"/>
          <w:szCs w:val="22"/>
        </w:rPr>
        <w:t xml:space="preserve">Adjust all valve covers, utility pull boxes, etc. to be flush with </w:t>
      </w:r>
      <w:r>
        <w:rPr>
          <w:sz w:val="22"/>
          <w:szCs w:val="22"/>
        </w:rPr>
        <w:t xml:space="preserve">the </w:t>
      </w:r>
      <w:r w:rsidRPr="002211C7">
        <w:rPr>
          <w:sz w:val="22"/>
          <w:szCs w:val="22"/>
        </w:rPr>
        <w:t xml:space="preserve">roadside and roadway pavement as necessary to complete the proposed improvements. </w:t>
      </w:r>
    </w:p>
    <w:p w14:paraId="3E7EBB71" w14:textId="3D803003" w:rsidR="00055A48" w:rsidRPr="002211C7" w:rsidRDefault="00055A48" w:rsidP="00055A48">
      <w:pPr>
        <w:pStyle w:val="Style1"/>
        <w:numPr>
          <w:ilvl w:val="1"/>
          <w:numId w:val="10"/>
        </w:numPr>
        <w:ind w:right="90"/>
        <w:rPr>
          <w:sz w:val="22"/>
          <w:szCs w:val="22"/>
        </w:rPr>
      </w:pPr>
      <w:bookmarkStart w:id="8" w:name="_Hlk223618307"/>
      <w:r>
        <w:rPr>
          <w:sz w:val="22"/>
          <w:szCs w:val="22"/>
        </w:rPr>
        <w:t xml:space="preserve">Avoid </w:t>
      </w:r>
      <w:r w:rsidR="00DB5B26">
        <w:rPr>
          <w:sz w:val="22"/>
          <w:szCs w:val="22"/>
        </w:rPr>
        <w:t>conflicts with</w:t>
      </w:r>
      <w:r>
        <w:rPr>
          <w:sz w:val="22"/>
          <w:szCs w:val="22"/>
        </w:rPr>
        <w:t xml:space="preserve"> Florida Southeastern Connection facilities.</w:t>
      </w:r>
    </w:p>
    <w:bookmarkEnd w:id="8"/>
    <w:p w14:paraId="533C5311" w14:textId="77777777" w:rsidR="004F1403" w:rsidRPr="00737854" w:rsidRDefault="004F1403" w:rsidP="0032128E">
      <w:pPr>
        <w:pStyle w:val="Style1"/>
        <w:widowControl w:val="0"/>
        <w:numPr>
          <w:ilvl w:val="0"/>
          <w:numId w:val="10"/>
        </w:numPr>
        <w:rPr>
          <w:sz w:val="22"/>
          <w:szCs w:val="22"/>
        </w:rPr>
      </w:pPr>
      <w:r w:rsidRPr="00737854">
        <w:rPr>
          <w:sz w:val="22"/>
          <w:szCs w:val="22"/>
        </w:rPr>
        <w:t>Quality Level A “QL A” utility information is anticipated.  Construction activities that involve underground work within proximity to noted utilities include road widening, culvert reconstruction/extension, and lighting relocation.</w:t>
      </w:r>
      <w:r w:rsidRPr="00737854">
        <w:t xml:space="preserve"> </w:t>
      </w:r>
      <w:r w:rsidRPr="00737854">
        <w:rPr>
          <w:sz w:val="22"/>
          <w:szCs w:val="22"/>
        </w:rPr>
        <w:t xml:space="preserve"> </w:t>
      </w:r>
    </w:p>
    <w:p w14:paraId="4C4BA631" w14:textId="5B82A342" w:rsidR="004F1403" w:rsidRPr="00737854" w:rsidRDefault="004F1403" w:rsidP="0032128E">
      <w:pPr>
        <w:pStyle w:val="Style1"/>
        <w:widowControl w:val="0"/>
        <w:numPr>
          <w:ilvl w:val="1"/>
          <w:numId w:val="10"/>
        </w:numPr>
        <w:rPr>
          <w:sz w:val="22"/>
          <w:szCs w:val="22"/>
        </w:rPr>
      </w:pPr>
      <w:r w:rsidRPr="00737854">
        <w:rPr>
          <w:sz w:val="22"/>
          <w:szCs w:val="22"/>
        </w:rPr>
        <w:t xml:space="preserve">Due to the proximity of overhead </w:t>
      </w:r>
      <w:r w:rsidR="0025652C" w:rsidRPr="00737854">
        <w:rPr>
          <w:sz w:val="22"/>
          <w:szCs w:val="22"/>
        </w:rPr>
        <w:t>facilities</w:t>
      </w:r>
      <w:r w:rsidR="0025652C">
        <w:rPr>
          <w:sz w:val="22"/>
          <w:szCs w:val="22"/>
        </w:rPr>
        <w:t>;</w:t>
      </w:r>
      <w:r w:rsidRPr="00737854">
        <w:rPr>
          <w:sz w:val="22"/>
          <w:szCs w:val="22"/>
        </w:rPr>
        <w:t xml:space="preserve"> adjustment, relocation, and/or temporary de-energization may be required.</w:t>
      </w:r>
    </w:p>
    <w:p w14:paraId="158C822B" w14:textId="77777777" w:rsidR="0029360A" w:rsidRPr="00721E82" w:rsidRDefault="0029360A" w:rsidP="00012FDC">
      <w:pPr>
        <w:pStyle w:val="Style1"/>
        <w:widowControl w:val="0"/>
        <w:numPr>
          <w:ilvl w:val="0"/>
          <w:numId w:val="10"/>
        </w:numPr>
        <w:ind w:left="634"/>
        <w:rPr>
          <w:sz w:val="22"/>
          <w:szCs w:val="22"/>
        </w:rPr>
      </w:pPr>
      <w:r w:rsidRPr="00721E82">
        <w:rPr>
          <w:sz w:val="22"/>
          <w:szCs w:val="22"/>
        </w:rPr>
        <w:t>The Engineer is to confirm utility poles and above ground utility features are shown on all applicable plan sheets for the purpose of utility coordination.</w:t>
      </w:r>
    </w:p>
    <w:p w14:paraId="05E7BD7C" w14:textId="3053AA89" w:rsidR="00BB7516" w:rsidRDefault="00BB7516" w:rsidP="00012FDC">
      <w:pPr>
        <w:pStyle w:val="ListParagraph"/>
        <w:numPr>
          <w:ilvl w:val="0"/>
          <w:numId w:val="10"/>
        </w:numPr>
        <w:spacing w:after="0" w:line="240" w:lineRule="auto"/>
        <w:ind w:left="634"/>
      </w:pPr>
      <w:r w:rsidRPr="00BB7516">
        <w:t xml:space="preserve">Any underground work must be </w:t>
      </w:r>
      <w:proofErr w:type="spellStart"/>
      <w:r w:rsidRPr="00BB7516">
        <w:t>Vvh’d</w:t>
      </w:r>
      <w:proofErr w:type="spellEnd"/>
      <w:r w:rsidRPr="00BB7516">
        <w:t xml:space="preserve">.  Complete the </w:t>
      </w:r>
      <w:proofErr w:type="spellStart"/>
      <w:r w:rsidRPr="00BB7516">
        <w:t>V</w:t>
      </w:r>
      <w:r w:rsidR="0021120B">
        <w:t>vh</w:t>
      </w:r>
      <w:r w:rsidRPr="00BB7516">
        <w:t>’s</w:t>
      </w:r>
      <w:proofErr w:type="spellEnd"/>
      <w:r w:rsidRPr="00BB7516">
        <w:t xml:space="preserve"> and show any potential conflicts in the plans prior to the Phase II plans ERC submittal.</w:t>
      </w:r>
    </w:p>
    <w:p w14:paraId="59CA2A46" w14:textId="08998DF6" w:rsidR="008A408B" w:rsidRDefault="008A408B" w:rsidP="00012FDC">
      <w:pPr>
        <w:pStyle w:val="ListParagraph"/>
        <w:numPr>
          <w:ilvl w:val="0"/>
          <w:numId w:val="10"/>
        </w:numPr>
        <w:spacing w:after="0" w:line="240" w:lineRule="auto"/>
        <w:ind w:left="634"/>
      </w:pPr>
      <w:r w:rsidRPr="008A408B">
        <w:t>Evaluate offsets to existing utilities in areas of widening and edge of travel shift.  Relocations may be required.</w:t>
      </w:r>
    </w:p>
    <w:bookmarkEnd w:id="7"/>
    <w:p w14:paraId="3594AB79" w14:textId="5C838DF9" w:rsidR="00743495" w:rsidRPr="00264A83" w:rsidRDefault="00743495" w:rsidP="00F25A54">
      <w:pPr>
        <w:pStyle w:val="Heading1"/>
        <w:keepNext w:val="0"/>
        <w:keepLines w:val="0"/>
        <w:widowControl w:val="0"/>
        <w:spacing w:before="100" w:line="240" w:lineRule="auto"/>
        <w:rPr>
          <w:szCs w:val="22"/>
        </w:rPr>
      </w:pPr>
      <w:r w:rsidRPr="00264A83">
        <w:rPr>
          <w:szCs w:val="22"/>
        </w:rPr>
        <w:t>Multimodal Scope Items:</w:t>
      </w:r>
    </w:p>
    <w:p w14:paraId="6F70D3A3" w14:textId="43C59E91" w:rsidR="00A835D7" w:rsidRPr="002C648B" w:rsidRDefault="00F56D4A" w:rsidP="00A835D7">
      <w:pPr>
        <w:pStyle w:val="Heading2"/>
        <w:keepNext w:val="0"/>
        <w:keepLines w:val="0"/>
        <w:widowControl w:val="0"/>
        <w:numPr>
          <w:ilvl w:val="0"/>
          <w:numId w:val="9"/>
        </w:numPr>
        <w:spacing w:before="0" w:line="240" w:lineRule="auto"/>
        <w:rPr>
          <w:rFonts w:ascii="Calibri" w:hAnsi="Calibri" w:cs="Calibri"/>
          <w:u w:val="none"/>
        </w:rPr>
      </w:pPr>
      <w:bookmarkStart w:id="9" w:name="_Hlk130464220"/>
      <w:r w:rsidRPr="00264A83">
        <w:rPr>
          <w:rFonts w:ascii="Calibri" w:hAnsi="Calibri" w:cs="Calibri"/>
          <w:u w:val="none"/>
        </w:rPr>
        <w:t>The Engineer shall include a project-specific pedestrian/bicyclist temporary traffic control plan.</w:t>
      </w:r>
      <w:bookmarkEnd w:id="9"/>
    </w:p>
    <w:p w14:paraId="201F80DD" w14:textId="74F6DEE2" w:rsidR="009E1EDA" w:rsidRPr="00264A83" w:rsidRDefault="007717D9" w:rsidP="000E2739">
      <w:pPr>
        <w:pStyle w:val="Heading2"/>
        <w:keepNext w:val="0"/>
        <w:keepLines w:val="0"/>
        <w:widowControl w:val="0"/>
        <w:spacing w:before="0" w:line="240" w:lineRule="auto"/>
        <w:ind w:firstLine="360"/>
        <w:rPr>
          <w:szCs w:val="22"/>
        </w:rPr>
      </w:pPr>
      <w:r w:rsidRPr="00264A83">
        <w:rPr>
          <w:szCs w:val="22"/>
        </w:rPr>
        <w:t>Transit</w:t>
      </w:r>
      <w:r w:rsidR="00DD0609" w:rsidRPr="00264A83">
        <w:rPr>
          <w:szCs w:val="22"/>
          <w:u w:val="none"/>
        </w:rPr>
        <w:t>:</w:t>
      </w:r>
    </w:p>
    <w:p w14:paraId="14B80D46" w14:textId="155BE9E1" w:rsidR="00507309" w:rsidRPr="00264A83" w:rsidRDefault="005C2258" w:rsidP="0032128E">
      <w:pPr>
        <w:pStyle w:val="ListParagraph"/>
        <w:numPr>
          <w:ilvl w:val="0"/>
          <w:numId w:val="13"/>
        </w:numPr>
        <w:spacing w:after="0" w:line="240" w:lineRule="auto"/>
      </w:pPr>
      <w:bookmarkStart w:id="10" w:name="_Hlk217308500"/>
      <w:r w:rsidRPr="00264A83">
        <w:t>There are no public transportation routes within the project limits.</w:t>
      </w:r>
    </w:p>
    <w:bookmarkEnd w:id="10"/>
    <w:p w14:paraId="105543E6" w14:textId="1B05E243" w:rsidR="009E1EDA" w:rsidRPr="003370C3" w:rsidRDefault="009E1EDA" w:rsidP="000E2739">
      <w:pPr>
        <w:pStyle w:val="Heading2"/>
        <w:keepNext w:val="0"/>
        <w:keepLines w:val="0"/>
        <w:widowControl w:val="0"/>
        <w:spacing w:before="0" w:line="240" w:lineRule="auto"/>
        <w:ind w:left="360"/>
        <w:rPr>
          <w:szCs w:val="22"/>
          <w:u w:val="none"/>
        </w:rPr>
      </w:pPr>
      <w:r w:rsidRPr="003370C3">
        <w:rPr>
          <w:szCs w:val="22"/>
        </w:rPr>
        <w:t>B</w:t>
      </w:r>
      <w:r w:rsidR="007717D9" w:rsidRPr="003370C3">
        <w:rPr>
          <w:szCs w:val="22"/>
        </w:rPr>
        <w:t>icycle</w:t>
      </w:r>
      <w:r w:rsidR="0069764A" w:rsidRPr="003370C3">
        <w:rPr>
          <w:szCs w:val="22"/>
        </w:rPr>
        <w:t>s</w:t>
      </w:r>
      <w:r w:rsidRPr="003370C3">
        <w:rPr>
          <w:szCs w:val="22"/>
          <w:u w:val="none"/>
        </w:rPr>
        <w:t xml:space="preserve">: </w:t>
      </w:r>
    </w:p>
    <w:p w14:paraId="1507C8BF" w14:textId="0BB273CC" w:rsidR="00C37B1D" w:rsidRPr="002A077A" w:rsidRDefault="005C2258" w:rsidP="002A077A">
      <w:pPr>
        <w:pStyle w:val="Style1"/>
        <w:widowControl w:val="0"/>
        <w:numPr>
          <w:ilvl w:val="0"/>
          <w:numId w:val="6"/>
        </w:numPr>
        <w:rPr>
          <w:sz w:val="24"/>
          <w:szCs w:val="24"/>
        </w:rPr>
      </w:pPr>
      <w:bookmarkStart w:id="11" w:name="_Hlk130469834"/>
      <w:r w:rsidRPr="003370C3">
        <w:rPr>
          <w:sz w:val="22"/>
          <w:szCs w:val="22"/>
        </w:rPr>
        <w:t>The 4-ft paved shoulder serves as the bicycle facility.</w:t>
      </w:r>
      <w:r w:rsidR="00022686">
        <w:rPr>
          <w:sz w:val="22"/>
          <w:szCs w:val="22"/>
        </w:rPr>
        <w:t xml:space="preserve">  No changes </w:t>
      </w:r>
      <w:r w:rsidR="002A077A">
        <w:rPr>
          <w:sz w:val="22"/>
          <w:szCs w:val="22"/>
        </w:rPr>
        <w:t>proposed.</w:t>
      </w:r>
    </w:p>
    <w:bookmarkEnd w:id="11"/>
    <w:p w14:paraId="3FB7FCE1" w14:textId="1E1AB478" w:rsidR="009E1EDA" w:rsidRPr="00264A83" w:rsidRDefault="009E1EDA" w:rsidP="000E2739">
      <w:pPr>
        <w:pStyle w:val="BodyText"/>
        <w:widowControl w:val="0"/>
        <w:tabs>
          <w:tab w:val="left" w:pos="821"/>
        </w:tabs>
        <w:kinsoku w:val="0"/>
        <w:overflowPunct w:val="0"/>
        <w:autoSpaceDE w:val="0"/>
        <w:autoSpaceDN w:val="0"/>
        <w:adjustRightInd w:val="0"/>
        <w:spacing w:after="0" w:line="240" w:lineRule="auto"/>
        <w:ind w:left="360"/>
        <w:jc w:val="left"/>
      </w:pPr>
      <w:r w:rsidRPr="00264A83">
        <w:rPr>
          <w:u w:val="single"/>
        </w:rPr>
        <w:t>Pedestrian</w:t>
      </w:r>
      <w:r w:rsidR="0069764A" w:rsidRPr="00264A83">
        <w:rPr>
          <w:u w:val="single"/>
        </w:rPr>
        <w:t>s</w:t>
      </w:r>
      <w:r w:rsidRPr="00264A83">
        <w:t xml:space="preserve">: </w:t>
      </w:r>
    </w:p>
    <w:p w14:paraId="1C91C1C6" w14:textId="71384A5E" w:rsidR="00467C78" w:rsidRPr="00264A83" w:rsidRDefault="008F1F38" w:rsidP="0032128E">
      <w:pPr>
        <w:pStyle w:val="Style1"/>
        <w:widowControl w:val="0"/>
        <w:numPr>
          <w:ilvl w:val="0"/>
          <w:numId w:val="6"/>
        </w:numPr>
        <w:rPr>
          <w:sz w:val="22"/>
          <w:szCs w:val="22"/>
        </w:rPr>
      </w:pPr>
      <w:bookmarkStart w:id="12" w:name="_Hlk130464306"/>
      <w:r w:rsidRPr="00264A83">
        <w:rPr>
          <w:sz w:val="22"/>
          <w:szCs w:val="22"/>
        </w:rPr>
        <w:t xml:space="preserve">There </w:t>
      </w:r>
      <w:r w:rsidR="003370C3" w:rsidRPr="00264A83">
        <w:rPr>
          <w:sz w:val="22"/>
          <w:szCs w:val="22"/>
        </w:rPr>
        <w:t>is no sidewalk.</w:t>
      </w:r>
      <w:r w:rsidR="00022686">
        <w:rPr>
          <w:sz w:val="22"/>
          <w:szCs w:val="22"/>
        </w:rPr>
        <w:t xml:space="preserve">  No changes proposed.</w:t>
      </w:r>
    </w:p>
    <w:p w14:paraId="414D2BBD" w14:textId="08BACFF6" w:rsidR="008F1F38" w:rsidRDefault="003370C3" w:rsidP="0032128E">
      <w:pPr>
        <w:pStyle w:val="Style1"/>
        <w:widowControl w:val="0"/>
        <w:numPr>
          <w:ilvl w:val="0"/>
          <w:numId w:val="17"/>
        </w:numPr>
        <w:rPr>
          <w:sz w:val="22"/>
          <w:szCs w:val="22"/>
        </w:rPr>
      </w:pPr>
      <w:r w:rsidRPr="00264A83">
        <w:rPr>
          <w:sz w:val="22"/>
          <w:szCs w:val="22"/>
        </w:rPr>
        <w:t xml:space="preserve">A segment of the Florida National Scenic Trail </w:t>
      </w:r>
      <w:r w:rsidRPr="00264A83">
        <w:rPr>
          <w:color w:val="000000" w:themeColor="text1"/>
          <w:sz w:val="22"/>
          <w:szCs w:val="22"/>
        </w:rPr>
        <w:t>utilizes</w:t>
      </w:r>
      <w:r w:rsidRPr="00264A83">
        <w:rPr>
          <w:sz w:val="22"/>
          <w:szCs w:val="22"/>
        </w:rPr>
        <w:t xml:space="preserve"> the north side of the Right of Way from the Kissimmee River to </w:t>
      </w:r>
      <w:r w:rsidR="00264A83" w:rsidRPr="00264A83">
        <w:rPr>
          <w:sz w:val="22"/>
          <w:szCs w:val="22"/>
        </w:rPr>
        <w:t>Prairie Lakes Rd (MP 4.</w:t>
      </w:r>
      <w:r w:rsidR="005C4CC7">
        <w:rPr>
          <w:sz w:val="22"/>
          <w:szCs w:val="22"/>
        </w:rPr>
        <w:t>860</w:t>
      </w:r>
      <w:r w:rsidR="00264A83" w:rsidRPr="00264A83">
        <w:rPr>
          <w:sz w:val="22"/>
          <w:szCs w:val="22"/>
        </w:rPr>
        <w:t>), including a pedestrian way across the Kissimmee River Bridge.</w:t>
      </w:r>
      <w:r w:rsidRPr="00264A83">
        <w:rPr>
          <w:sz w:val="22"/>
          <w:szCs w:val="22"/>
        </w:rPr>
        <w:t xml:space="preserve">  Temporary pedestrian measures will need to be addressed in the Traffic Control Plan.  Proposed construction will not permanently impact the route. </w:t>
      </w:r>
    </w:p>
    <w:bookmarkEnd w:id="12"/>
    <w:p w14:paraId="7B53B10D" w14:textId="3B83D086" w:rsidR="00743495" w:rsidRPr="00A06A04" w:rsidRDefault="00743495" w:rsidP="00F25A54">
      <w:pPr>
        <w:pStyle w:val="Heading1"/>
        <w:keepNext w:val="0"/>
        <w:keepLines w:val="0"/>
        <w:widowControl w:val="0"/>
        <w:spacing w:before="100" w:line="240" w:lineRule="auto"/>
        <w:rPr>
          <w:szCs w:val="22"/>
        </w:rPr>
      </w:pPr>
      <w:r w:rsidRPr="00A06A04">
        <w:rPr>
          <w:szCs w:val="22"/>
        </w:rPr>
        <w:t>Permitting Scope Items:</w:t>
      </w:r>
    </w:p>
    <w:p w14:paraId="530467C7" w14:textId="77777777" w:rsidR="00470BF6" w:rsidRPr="00A06A04" w:rsidRDefault="00470BF6" w:rsidP="0032128E">
      <w:pPr>
        <w:pStyle w:val="Style1"/>
        <w:widowControl w:val="0"/>
        <w:numPr>
          <w:ilvl w:val="0"/>
          <w:numId w:val="6"/>
        </w:numPr>
        <w:rPr>
          <w:sz w:val="22"/>
          <w:szCs w:val="22"/>
        </w:rPr>
      </w:pPr>
      <w:r w:rsidRPr="00A06A04">
        <w:rPr>
          <w:sz w:val="22"/>
          <w:szCs w:val="22"/>
        </w:rPr>
        <w:t>Coordinate with FDOT, submitting a permit determination letter to the Environmental Permits Office, Attention District Five Permits Coordinator, for review and concurrence during the design process, considering the below descriptions of work and conditions.</w:t>
      </w:r>
    </w:p>
    <w:p w14:paraId="69C1E884" w14:textId="77777777" w:rsidR="00B41C3E" w:rsidRDefault="00B41C3E" w:rsidP="00B41C3E">
      <w:pPr>
        <w:pStyle w:val="Style1"/>
        <w:widowControl w:val="0"/>
        <w:numPr>
          <w:ilvl w:val="1"/>
          <w:numId w:val="3"/>
        </w:numPr>
        <w:rPr>
          <w:sz w:val="22"/>
          <w:szCs w:val="22"/>
        </w:rPr>
      </w:pPr>
      <w:r w:rsidRPr="000929AA">
        <w:rPr>
          <w:sz w:val="22"/>
          <w:szCs w:val="22"/>
        </w:rPr>
        <w:t xml:space="preserve">This project is anticipated to </w:t>
      </w:r>
      <w:r w:rsidRPr="00303087">
        <w:rPr>
          <w:sz w:val="22"/>
          <w:szCs w:val="22"/>
        </w:rPr>
        <w:t>exceed one acre of soil disturbing activities</w:t>
      </w:r>
      <w:r w:rsidRPr="000929AA">
        <w:rPr>
          <w:sz w:val="22"/>
          <w:szCs w:val="22"/>
        </w:rPr>
        <w:t xml:space="preserve"> and will</w:t>
      </w:r>
      <w:r>
        <w:rPr>
          <w:sz w:val="22"/>
          <w:szCs w:val="22"/>
        </w:rPr>
        <w:t xml:space="preserve"> </w:t>
      </w:r>
      <w:r w:rsidRPr="000929AA">
        <w:rPr>
          <w:sz w:val="22"/>
          <w:szCs w:val="22"/>
        </w:rPr>
        <w:t>require NPDES coverage under the FDEP Generic Permit for Stormwater Discharge from Large and Small Construction Activities</w:t>
      </w:r>
      <w:r>
        <w:rPr>
          <w:sz w:val="22"/>
          <w:szCs w:val="22"/>
        </w:rPr>
        <w:t>.</w:t>
      </w:r>
    </w:p>
    <w:p w14:paraId="4F02007F" w14:textId="6899515B" w:rsidR="00B41C3E" w:rsidRDefault="00B41C3E" w:rsidP="00B41C3E">
      <w:pPr>
        <w:pStyle w:val="Style1"/>
        <w:widowControl w:val="0"/>
        <w:numPr>
          <w:ilvl w:val="1"/>
          <w:numId w:val="3"/>
        </w:numPr>
        <w:rPr>
          <w:sz w:val="22"/>
          <w:szCs w:val="22"/>
        </w:rPr>
      </w:pPr>
      <w:r>
        <w:rPr>
          <w:sz w:val="22"/>
          <w:szCs w:val="22"/>
        </w:rPr>
        <w:t xml:space="preserve">Some project areas may qualify as an exempt activity, but there are existing permits and modifications </w:t>
      </w:r>
      <w:r w:rsidR="005A06E3">
        <w:rPr>
          <w:sz w:val="22"/>
          <w:szCs w:val="22"/>
        </w:rPr>
        <w:t>are anticipated.</w:t>
      </w:r>
    </w:p>
    <w:p w14:paraId="1AD9DB3C" w14:textId="77777777" w:rsidR="00B41C3E" w:rsidRDefault="00B41C3E" w:rsidP="00B41C3E">
      <w:pPr>
        <w:pStyle w:val="Style1"/>
        <w:widowControl w:val="0"/>
        <w:numPr>
          <w:ilvl w:val="1"/>
          <w:numId w:val="3"/>
        </w:numPr>
        <w:rPr>
          <w:sz w:val="22"/>
          <w:szCs w:val="22"/>
        </w:rPr>
      </w:pPr>
      <w:r>
        <w:rPr>
          <w:sz w:val="22"/>
          <w:szCs w:val="22"/>
        </w:rPr>
        <w:t>An assessment of permitting requirements should be performed, including which provisions under the New Stormwater Rule apply.</w:t>
      </w:r>
    </w:p>
    <w:p w14:paraId="7D815200" w14:textId="2C967891" w:rsidR="00B41C3E" w:rsidRPr="00D55084" w:rsidRDefault="00B41C3E" w:rsidP="00B41C3E">
      <w:pPr>
        <w:numPr>
          <w:ilvl w:val="1"/>
          <w:numId w:val="3"/>
        </w:numPr>
        <w:spacing w:after="0" w:line="240" w:lineRule="auto"/>
        <w:textAlignment w:val="center"/>
        <w:rPr>
          <w:rFonts w:eastAsia="Times New Roman" w:cs="Calibri"/>
          <w:sz w:val="24"/>
          <w:szCs w:val="24"/>
        </w:rPr>
      </w:pPr>
      <w:r w:rsidRPr="00D55084">
        <w:rPr>
          <w:rFonts w:eastAsia="Times New Roman" w:cs="Calibri"/>
        </w:rPr>
        <w:t>The Kissimmee River Headwaters Revitalization Schedule is an ongoing project with the USACE and SFWMD that aims to restore the water levels of Lake</w:t>
      </w:r>
      <w:r w:rsidR="002271AB">
        <w:rPr>
          <w:rFonts w:eastAsia="Times New Roman" w:cs="Calibri"/>
        </w:rPr>
        <w:t>s</w:t>
      </w:r>
      <w:r w:rsidRPr="00D55084">
        <w:rPr>
          <w:rFonts w:eastAsia="Times New Roman" w:cs="Calibri"/>
        </w:rPr>
        <w:t xml:space="preserve"> Kissimmee, </w:t>
      </w:r>
      <w:proofErr w:type="spellStart"/>
      <w:r w:rsidRPr="00D55084">
        <w:rPr>
          <w:rFonts w:eastAsia="Times New Roman" w:cs="Calibri"/>
        </w:rPr>
        <w:t>Hatchineha</w:t>
      </w:r>
      <w:proofErr w:type="spellEnd"/>
      <w:r w:rsidRPr="00D55084">
        <w:rPr>
          <w:rFonts w:eastAsia="Times New Roman" w:cs="Calibri"/>
        </w:rPr>
        <w:t xml:space="preserve">, and Cypress to more historically accurate elevations by 2027.  These changes will raise the high-water elevation of the lakes by 1.5-ft.  Wetland and waterways connecting to this system </w:t>
      </w:r>
      <w:r w:rsidR="00A553B7">
        <w:rPr>
          <w:rFonts w:eastAsia="Times New Roman" w:cs="Calibri"/>
        </w:rPr>
        <w:t>are adjacent to the project</w:t>
      </w:r>
      <w:r w:rsidRPr="00D55084">
        <w:rPr>
          <w:rFonts w:eastAsia="Times New Roman" w:cs="Calibri"/>
        </w:rPr>
        <w:t xml:space="preserve"> and any potential impacts and widening within these areas should be evaluated </w:t>
      </w:r>
      <w:r w:rsidR="00A553B7">
        <w:rPr>
          <w:rFonts w:eastAsia="Times New Roman" w:cs="Calibri"/>
        </w:rPr>
        <w:t xml:space="preserve">for the </w:t>
      </w:r>
      <w:r w:rsidRPr="00D55084">
        <w:rPr>
          <w:rFonts w:eastAsia="Times New Roman" w:cs="Calibri"/>
        </w:rPr>
        <w:t xml:space="preserve">anticipated rise in water elevations. </w:t>
      </w:r>
    </w:p>
    <w:p w14:paraId="2A8BAACF" w14:textId="0DBA5065" w:rsidR="0034467E" w:rsidRPr="001F71BB" w:rsidRDefault="0034467E" w:rsidP="00F25A54">
      <w:pPr>
        <w:pStyle w:val="Heading1"/>
        <w:keepNext w:val="0"/>
        <w:keepLines w:val="0"/>
        <w:widowControl w:val="0"/>
        <w:spacing w:before="100" w:line="240" w:lineRule="auto"/>
        <w:rPr>
          <w:szCs w:val="22"/>
        </w:rPr>
      </w:pPr>
      <w:r w:rsidRPr="001F71BB">
        <w:rPr>
          <w:szCs w:val="22"/>
        </w:rPr>
        <w:t>Environmental Scope Items:</w:t>
      </w:r>
    </w:p>
    <w:p w14:paraId="53BD9F76" w14:textId="2C9B468A" w:rsidR="002705B2" w:rsidRDefault="002705B2" w:rsidP="0032128E">
      <w:pPr>
        <w:pStyle w:val="ListParagraph"/>
        <w:widowControl w:val="0"/>
        <w:numPr>
          <w:ilvl w:val="0"/>
          <w:numId w:val="6"/>
        </w:numPr>
        <w:spacing w:after="0" w:line="240" w:lineRule="auto"/>
      </w:pPr>
      <w:r>
        <w:t>Recent PD&amp;E documentation is available to supplement these efforts.  Coordinate with the District Environmental Management Office.</w:t>
      </w:r>
    </w:p>
    <w:p w14:paraId="3FAAE857" w14:textId="18140983" w:rsidR="00B5202C" w:rsidRPr="001F71BB" w:rsidRDefault="00B5202C" w:rsidP="0032128E">
      <w:pPr>
        <w:pStyle w:val="ListParagraph"/>
        <w:widowControl w:val="0"/>
        <w:numPr>
          <w:ilvl w:val="0"/>
          <w:numId w:val="6"/>
        </w:numPr>
        <w:spacing w:after="0" w:line="240" w:lineRule="auto"/>
      </w:pPr>
      <w:r w:rsidRPr="001F71BB">
        <w:t>Complete an environmental assessment:</w:t>
      </w:r>
    </w:p>
    <w:p w14:paraId="6F8CF3ED" w14:textId="2FD1BEA4" w:rsidR="0034467E" w:rsidRDefault="00D65A6A" w:rsidP="00F25A54">
      <w:pPr>
        <w:widowControl w:val="0"/>
        <w:numPr>
          <w:ilvl w:val="1"/>
          <w:numId w:val="3"/>
        </w:numPr>
        <w:spacing w:after="0" w:line="240" w:lineRule="auto"/>
        <w:rPr>
          <w:rFonts w:asciiTheme="minorHAnsi" w:hAnsiTheme="minorHAnsi" w:cstheme="minorHAnsi"/>
        </w:rPr>
      </w:pPr>
      <w:r w:rsidRPr="001F71BB">
        <w:rPr>
          <w:rFonts w:asciiTheme="minorHAnsi" w:hAnsiTheme="minorHAnsi" w:cstheme="minorHAnsi"/>
        </w:rPr>
        <w:t xml:space="preserve">A protected species assessment is required for the project. </w:t>
      </w:r>
      <w:r w:rsidR="001039C2" w:rsidRPr="001F71BB">
        <w:rPr>
          <w:rFonts w:asciiTheme="minorHAnsi" w:hAnsiTheme="minorHAnsi" w:cstheme="minorHAnsi"/>
        </w:rPr>
        <w:t xml:space="preserve"> </w:t>
      </w:r>
      <w:r w:rsidRPr="001F71BB">
        <w:rPr>
          <w:rFonts w:asciiTheme="minorHAnsi" w:hAnsiTheme="minorHAnsi" w:cstheme="minorHAnsi"/>
        </w:rPr>
        <w:t xml:space="preserve">The level of assessment should be commensurate with the scope of work. </w:t>
      </w:r>
      <w:r w:rsidR="001039C2" w:rsidRPr="001F71BB">
        <w:rPr>
          <w:rFonts w:asciiTheme="minorHAnsi" w:hAnsiTheme="minorHAnsi" w:cstheme="minorHAnsi"/>
        </w:rPr>
        <w:t xml:space="preserve"> </w:t>
      </w:r>
      <w:r w:rsidRPr="001F71BB">
        <w:rPr>
          <w:rFonts w:asciiTheme="minorHAnsi" w:hAnsiTheme="minorHAnsi" w:cstheme="minorHAnsi"/>
        </w:rPr>
        <w:t>The assessment should focus on species applicable to the project area with consideration given to consultation areas, habitats, and known occurrence data.</w:t>
      </w:r>
    </w:p>
    <w:p w14:paraId="5D4F3F3A" w14:textId="54761F84" w:rsidR="00E56AAE" w:rsidRPr="00E56AAE" w:rsidRDefault="00E56AAE" w:rsidP="00E56AAE">
      <w:pPr>
        <w:pStyle w:val="ListParagraph"/>
        <w:widowControl w:val="0"/>
        <w:numPr>
          <w:ilvl w:val="0"/>
          <w:numId w:val="22"/>
        </w:numPr>
        <w:spacing w:after="0" w:line="240" w:lineRule="auto"/>
        <w:rPr>
          <w:rFonts w:asciiTheme="minorHAnsi" w:hAnsiTheme="minorHAnsi" w:cstheme="minorHAnsi"/>
        </w:rPr>
      </w:pPr>
      <w:r w:rsidRPr="00E56AAE">
        <w:rPr>
          <w:rFonts w:asciiTheme="minorHAnsi" w:hAnsiTheme="minorHAnsi" w:cstheme="minorHAnsi"/>
        </w:rPr>
        <w:t xml:space="preserve">The project is within the Audubon’s Crested Caracara and Grasshopper Sparrow’s habitat range.  However, per preliminary discussions with the District, species specific surveys are not anticipated based on </w:t>
      </w:r>
      <w:r w:rsidR="002759C2" w:rsidRPr="00E56AAE">
        <w:rPr>
          <w:rFonts w:asciiTheme="minorHAnsi" w:hAnsiTheme="minorHAnsi" w:cstheme="minorHAnsi"/>
        </w:rPr>
        <w:t>improvements</w:t>
      </w:r>
      <w:r w:rsidRPr="00E56AAE">
        <w:rPr>
          <w:rFonts w:asciiTheme="minorHAnsi" w:hAnsiTheme="minorHAnsi" w:cstheme="minorHAnsi"/>
        </w:rPr>
        <w:t xml:space="preserve"> being limited to within the FDOT Right of Way and previous determinations by the regulatory agencies.</w:t>
      </w:r>
    </w:p>
    <w:p w14:paraId="6A6939F8" w14:textId="77777777" w:rsidR="007A33FF" w:rsidRDefault="007E1308" w:rsidP="007E1308">
      <w:pPr>
        <w:pStyle w:val="ListParagraph"/>
        <w:widowControl w:val="0"/>
        <w:numPr>
          <w:ilvl w:val="1"/>
          <w:numId w:val="3"/>
        </w:numPr>
        <w:spacing w:after="0" w:line="240" w:lineRule="auto"/>
        <w:rPr>
          <w:rStyle w:val="ui-provider"/>
        </w:rPr>
      </w:pPr>
      <w:r w:rsidRPr="00F91780">
        <w:rPr>
          <w:rStyle w:val="ui-provider"/>
        </w:rPr>
        <w:t>A contamination assessment is required for the project.  The level of documentation required will be dependent on the contamination sites in the area, scope of work proposed, and previous assessments conducted.  Coordinate with the District Contamination Impact Coordinator to determine project needs.</w:t>
      </w:r>
      <w:r>
        <w:rPr>
          <w:rStyle w:val="ui-provider"/>
        </w:rPr>
        <w:t xml:space="preserve"> </w:t>
      </w:r>
    </w:p>
    <w:p w14:paraId="3AD0598C" w14:textId="61E1CA50" w:rsidR="007E1308" w:rsidRPr="007E1308" w:rsidRDefault="007E1308" w:rsidP="007A33FF">
      <w:pPr>
        <w:pStyle w:val="ListParagraph"/>
        <w:widowControl w:val="0"/>
        <w:numPr>
          <w:ilvl w:val="0"/>
          <w:numId w:val="22"/>
        </w:numPr>
        <w:spacing w:after="0" w:line="240" w:lineRule="auto"/>
      </w:pPr>
      <w:r>
        <w:rPr>
          <w:rStyle w:val="ui-provider"/>
        </w:rPr>
        <w:t>Contamination sites have been identified.</w:t>
      </w:r>
    </w:p>
    <w:p w14:paraId="7C5C7AFC" w14:textId="090FB646" w:rsidR="00BF6989" w:rsidRPr="00D55084" w:rsidRDefault="00BF6989" w:rsidP="00BF6989">
      <w:pPr>
        <w:numPr>
          <w:ilvl w:val="1"/>
          <w:numId w:val="3"/>
        </w:numPr>
        <w:spacing w:after="0" w:line="240" w:lineRule="auto"/>
        <w:textAlignment w:val="center"/>
        <w:rPr>
          <w:rFonts w:eastAsia="Times New Roman" w:cs="Calibri"/>
        </w:rPr>
      </w:pPr>
      <w:r w:rsidRPr="00D55084">
        <w:rPr>
          <w:rFonts w:eastAsia="Times New Roman" w:cs="Calibri"/>
        </w:rPr>
        <w:t>Wetlands were noted within the Right of Way throughout the project limits and are to be identified by an environmental assessment.  The apparent wetland lines shown on the Concept are from the Florida Geographic Data Library and are for informational purposes only.</w:t>
      </w:r>
      <w:r w:rsidR="00C93673">
        <w:rPr>
          <w:rFonts w:eastAsia="Times New Roman" w:cs="Calibri"/>
        </w:rPr>
        <w:t xml:space="preserve">  Impacts are anticipated.</w:t>
      </w:r>
    </w:p>
    <w:p w14:paraId="6024D801" w14:textId="00973A7B" w:rsidR="00A83473" w:rsidRPr="00715107" w:rsidRDefault="00A83473" w:rsidP="00A83473">
      <w:pPr>
        <w:pStyle w:val="ListParagraph"/>
        <w:numPr>
          <w:ilvl w:val="1"/>
          <w:numId w:val="3"/>
        </w:numPr>
        <w:spacing w:after="0" w:line="240" w:lineRule="auto"/>
        <w:rPr>
          <w:rFonts w:eastAsia="Times New Roman" w:cs="Calibri"/>
        </w:rPr>
      </w:pPr>
      <w:r w:rsidRPr="00D55084">
        <w:rPr>
          <w:rFonts w:eastAsia="Times New Roman" w:cs="Calibri"/>
        </w:rPr>
        <w:t>There are floodplains adjacent to the project.  The current scope of work is anticipated to have impacts and coordination with the FDOT Environmental Permits Office will be required.</w:t>
      </w:r>
      <w:r>
        <w:rPr>
          <w:rFonts w:eastAsia="Times New Roman" w:cs="Calibri"/>
        </w:rPr>
        <w:t xml:space="preserve">  </w:t>
      </w:r>
      <w:r w:rsidRPr="00542225">
        <w:rPr>
          <w:rFonts w:eastAsia="Times New Roman" w:cs="Calibri"/>
        </w:rPr>
        <w:t xml:space="preserve">Floodplain </w:t>
      </w:r>
      <w:r w:rsidR="0021120B">
        <w:rPr>
          <w:rFonts w:eastAsia="Times New Roman" w:cs="Calibri"/>
        </w:rPr>
        <w:t>c</w:t>
      </w:r>
      <w:r w:rsidRPr="00542225">
        <w:rPr>
          <w:rFonts w:eastAsia="Times New Roman" w:cs="Calibri"/>
        </w:rPr>
        <w:t xml:space="preserve">ompensation </w:t>
      </w:r>
      <w:r>
        <w:rPr>
          <w:rFonts w:eastAsia="Times New Roman" w:cs="Calibri"/>
        </w:rPr>
        <w:t>is anticipated to be achieved</w:t>
      </w:r>
      <w:r w:rsidRPr="00542225">
        <w:rPr>
          <w:rFonts w:eastAsia="Times New Roman" w:cs="Calibri"/>
        </w:rPr>
        <w:t xml:space="preserve"> within the </w:t>
      </w:r>
      <w:r>
        <w:rPr>
          <w:rFonts w:eastAsia="Times New Roman" w:cs="Calibri"/>
        </w:rPr>
        <w:t xml:space="preserve">existing </w:t>
      </w:r>
      <w:r w:rsidRPr="00542225">
        <w:rPr>
          <w:rFonts w:eastAsia="Times New Roman" w:cs="Calibri"/>
        </w:rPr>
        <w:t>Right</w:t>
      </w:r>
      <w:r>
        <w:rPr>
          <w:rFonts w:eastAsia="Times New Roman" w:cs="Calibri"/>
        </w:rPr>
        <w:t xml:space="preserve"> </w:t>
      </w:r>
      <w:r w:rsidRPr="00542225">
        <w:rPr>
          <w:rFonts w:eastAsia="Times New Roman" w:cs="Calibri"/>
        </w:rPr>
        <w:t>of</w:t>
      </w:r>
      <w:r>
        <w:rPr>
          <w:rFonts w:eastAsia="Times New Roman" w:cs="Calibri"/>
        </w:rPr>
        <w:t xml:space="preserve"> </w:t>
      </w:r>
      <w:r w:rsidRPr="00542225">
        <w:rPr>
          <w:rFonts w:eastAsia="Times New Roman" w:cs="Calibri"/>
        </w:rPr>
        <w:t>Way</w:t>
      </w:r>
      <w:r>
        <w:rPr>
          <w:rFonts w:eastAsia="Times New Roman" w:cs="Calibri"/>
        </w:rPr>
        <w:t>.</w:t>
      </w:r>
    </w:p>
    <w:p w14:paraId="5E477D6D" w14:textId="00B9C1B4" w:rsidR="00084B7D" w:rsidRPr="00084B7D" w:rsidRDefault="00084B7D" w:rsidP="00084B7D">
      <w:pPr>
        <w:numPr>
          <w:ilvl w:val="1"/>
          <w:numId w:val="3"/>
        </w:numPr>
        <w:spacing w:after="0" w:line="240" w:lineRule="auto"/>
        <w:textAlignment w:val="center"/>
        <w:rPr>
          <w:rFonts w:eastAsia="Times New Roman" w:cs="Calibri"/>
        </w:rPr>
      </w:pPr>
      <w:r w:rsidRPr="00C0668E">
        <w:t>Cogon grass was observed on the corridor and does not appear to be under treatment.  A note directing the Contractor’s attention to this is to be included in the plans.</w:t>
      </w:r>
    </w:p>
    <w:p w14:paraId="35E09E85" w14:textId="77777777" w:rsidR="00BC34FC" w:rsidRPr="00EF6685" w:rsidRDefault="00BC34FC" w:rsidP="0032128E">
      <w:pPr>
        <w:pStyle w:val="Style2"/>
        <w:widowControl w:val="0"/>
        <w:numPr>
          <w:ilvl w:val="0"/>
          <w:numId w:val="13"/>
        </w:numPr>
        <w:rPr>
          <w:sz w:val="22"/>
          <w:szCs w:val="22"/>
        </w:rPr>
      </w:pPr>
      <w:r w:rsidRPr="00EF6685">
        <w:rPr>
          <w:sz w:val="22"/>
          <w:szCs w:val="22"/>
        </w:rPr>
        <w:t>A Cultural Resources Assessment is required and is to be conducted by Cultural Resources Professionals as outlined in 36 CFR Part 61 and set forth in the Professional Qualifications Standards section of the Secretary of the Interior’s Standard and Guidelines for Archaeology and Historic Preservation.</w:t>
      </w:r>
    </w:p>
    <w:p w14:paraId="36F02867" w14:textId="31437330" w:rsidR="00334816" w:rsidRPr="00EF6685" w:rsidRDefault="00BC34FC" w:rsidP="0032128E">
      <w:pPr>
        <w:pStyle w:val="ListParagraph"/>
        <w:numPr>
          <w:ilvl w:val="0"/>
          <w:numId w:val="16"/>
        </w:numPr>
        <w:spacing w:after="0" w:line="240" w:lineRule="auto"/>
      </w:pPr>
      <w:r w:rsidRPr="00EF6685">
        <w:rPr>
          <w:rFonts w:asciiTheme="minorHAnsi" w:hAnsiTheme="minorHAnsi" w:cstheme="minorHAnsi"/>
        </w:rPr>
        <w:t xml:space="preserve">There are potential 4(f) resources along the project limits: </w:t>
      </w:r>
      <w:r w:rsidR="00117D77" w:rsidRPr="00EF6685">
        <w:rPr>
          <w:rFonts w:asciiTheme="minorHAnsi" w:hAnsiTheme="minorHAnsi" w:cstheme="minorHAnsi"/>
        </w:rPr>
        <w:t>Blanket Bay Marsh Public Use Area</w:t>
      </w:r>
      <w:r w:rsidR="00EF6685">
        <w:rPr>
          <w:rFonts w:asciiTheme="minorHAnsi" w:hAnsiTheme="minorHAnsi" w:cstheme="minorHAnsi"/>
        </w:rPr>
        <w:t>,</w:t>
      </w:r>
      <w:r w:rsidR="00117D77" w:rsidRPr="00EF6685">
        <w:rPr>
          <w:rFonts w:asciiTheme="minorHAnsi" w:hAnsiTheme="minorHAnsi" w:cstheme="minorHAnsi"/>
        </w:rPr>
        <w:t xml:space="preserve"> KICCO WMA</w:t>
      </w:r>
      <w:r w:rsidR="00EF6685" w:rsidRPr="00EF6685">
        <w:rPr>
          <w:rFonts w:asciiTheme="minorHAnsi" w:hAnsiTheme="minorHAnsi" w:cstheme="minorHAnsi"/>
        </w:rPr>
        <w:t>/S-65 Boat Ramp</w:t>
      </w:r>
      <w:r w:rsidR="00EF6685">
        <w:rPr>
          <w:rFonts w:asciiTheme="minorHAnsi" w:hAnsiTheme="minorHAnsi" w:cstheme="minorHAnsi"/>
        </w:rPr>
        <w:t>, and Three Lakes WMA</w:t>
      </w:r>
      <w:r w:rsidRPr="00EF6685">
        <w:rPr>
          <w:rFonts w:asciiTheme="minorHAnsi" w:hAnsiTheme="minorHAnsi" w:cstheme="minorHAnsi"/>
        </w:rPr>
        <w:t>.</w:t>
      </w:r>
    </w:p>
    <w:p w14:paraId="7FB359BD" w14:textId="0487E8DE" w:rsidR="00743495" w:rsidRPr="001F71BB" w:rsidRDefault="00743495" w:rsidP="00F25A54">
      <w:pPr>
        <w:pStyle w:val="Heading1"/>
        <w:spacing w:before="100" w:line="240" w:lineRule="auto"/>
        <w:rPr>
          <w:szCs w:val="22"/>
        </w:rPr>
      </w:pPr>
      <w:r w:rsidRPr="001F71BB">
        <w:rPr>
          <w:szCs w:val="22"/>
        </w:rPr>
        <w:t>Structural Scope Items:</w:t>
      </w:r>
    </w:p>
    <w:p w14:paraId="159DEC80" w14:textId="1CA6EBA0" w:rsidR="004C343E" w:rsidRPr="001F71BB" w:rsidRDefault="00AA5389" w:rsidP="0032128E">
      <w:pPr>
        <w:pStyle w:val="Style1"/>
        <w:numPr>
          <w:ilvl w:val="0"/>
          <w:numId w:val="9"/>
        </w:numPr>
        <w:ind w:right="90"/>
        <w:rPr>
          <w:rFonts w:cs="Calibri"/>
          <w:sz w:val="22"/>
          <w:szCs w:val="22"/>
        </w:rPr>
      </w:pPr>
      <w:r w:rsidRPr="001F71BB">
        <w:rPr>
          <w:rFonts w:cs="Calibri"/>
          <w:sz w:val="22"/>
          <w:szCs w:val="22"/>
        </w:rPr>
        <w:t>No</w:t>
      </w:r>
      <w:r w:rsidR="001F71BB">
        <w:rPr>
          <w:rFonts w:cs="Calibri"/>
          <w:sz w:val="22"/>
          <w:szCs w:val="22"/>
        </w:rPr>
        <w:t xml:space="preserve"> work</w:t>
      </w:r>
      <w:r w:rsidRPr="001F71BB">
        <w:rPr>
          <w:rFonts w:cs="Calibri"/>
          <w:sz w:val="22"/>
          <w:szCs w:val="22"/>
        </w:rPr>
        <w:t>.</w:t>
      </w:r>
    </w:p>
    <w:p w14:paraId="59E633E2" w14:textId="2737E6A2" w:rsidR="00743495" w:rsidRPr="001F71BB" w:rsidRDefault="00743495" w:rsidP="00F25A54">
      <w:pPr>
        <w:pStyle w:val="Heading1"/>
        <w:spacing w:before="100" w:line="240" w:lineRule="auto"/>
        <w:rPr>
          <w:szCs w:val="22"/>
        </w:rPr>
      </w:pPr>
      <w:r w:rsidRPr="001F71BB">
        <w:rPr>
          <w:szCs w:val="22"/>
        </w:rPr>
        <w:t xml:space="preserve">Traffic </w:t>
      </w:r>
      <w:r w:rsidR="009E1EDA" w:rsidRPr="001F71BB">
        <w:rPr>
          <w:szCs w:val="22"/>
        </w:rPr>
        <w:t>Operations</w:t>
      </w:r>
      <w:r w:rsidRPr="001F71BB">
        <w:rPr>
          <w:szCs w:val="22"/>
        </w:rPr>
        <w:t xml:space="preserve"> (Includes Signing, Signals, ITS) Scope Items:</w:t>
      </w:r>
    </w:p>
    <w:p w14:paraId="72C03903" w14:textId="5C120931" w:rsidR="007717D9" w:rsidRPr="001F71BB" w:rsidRDefault="007717D9" w:rsidP="00726BBD">
      <w:pPr>
        <w:pStyle w:val="Heading2"/>
        <w:spacing w:before="0" w:line="240" w:lineRule="auto"/>
        <w:rPr>
          <w:szCs w:val="22"/>
        </w:rPr>
      </w:pPr>
      <w:r w:rsidRPr="001F71BB">
        <w:rPr>
          <w:szCs w:val="22"/>
        </w:rPr>
        <w:t>Signing and Pavement Markings</w:t>
      </w:r>
    </w:p>
    <w:p w14:paraId="26E172E2" w14:textId="25306DEE" w:rsidR="00B46F0C" w:rsidRPr="001F71BB" w:rsidRDefault="001F71BB" w:rsidP="0032128E">
      <w:pPr>
        <w:pStyle w:val="Style1"/>
        <w:widowControl w:val="0"/>
        <w:numPr>
          <w:ilvl w:val="0"/>
          <w:numId w:val="6"/>
        </w:numPr>
        <w:rPr>
          <w:sz w:val="22"/>
          <w:szCs w:val="22"/>
        </w:rPr>
      </w:pPr>
      <w:bookmarkStart w:id="13" w:name="_Hlk159583822"/>
      <w:bookmarkStart w:id="14" w:name="_Hlk8988238"/>
      <w:r w:rsidRPr="001F71BB">
        <w:rPr>
          <w:sz w:val="22"/>
          <w:szCs w:val="22"/>
        </w:rPr>
        <w:t>Signing and pavement markings shall be completed for the project limits.  Inventory all signing including evaluation for compliance with all applicable criteria and coordinate with the District Design Office for any changes to existing signing.  Any existing signs that conflict with the proposed signs or pavement markings, and non-compliant signs or pavement markings, are to be addressed in the plans.</w:t>
      </w:r>
      <w:bookmarkEnd w:id="13"/>
    </w:p>
    <w:p w14:paraId="716C129F" w14:textId="4793B49D" w:rsidR="00393219" w:rsidRPr="008C73EA" w:rsidRDefault="00393219" w:rsidP="0032128E">
      <w:pPr>
        <w:pStyle w:val="Style1"/>
        <w:widowControl w:val="0"/>
        <w:numPr>
          <w:ilvl w:val="1"/>
          <w:numId w:val="6"/>
        </w:numPr>
        <w:rPr>
          <w:sz w:val="22"/>
          <w:szCs w:val="22"/>
        </w:rPr>
      </w:pPr>
      <w:bookmarkStart w:id="15" w:name="_Hlk159583838"/>
      <w:bookmarkEnd w:id="14"/>
      <w:r w:rsidRPr="001F71BB">
        <w:rPr>
          <w:sz w:val="22"/>
          <w:szCs w:val="22"/>
        </w:rPr>
        <w:t xml:space="preserve">A No Passing Zone study is not </w:t>
      </w:r>
      <w:r w:rsidR="00F93374" w:rsidRPr="001F71BB">
        <w:rPr>
          <w:sz w:val="22"/>
          <w:szCs w:val="22"/>
        </w:rPr>
        <w:t>required;</w:t>
      </w:r>
      <w:r w:rsidRPr="001F71BB">
        <w:rPr>
          <w:sz w:val="22"/>
          <w:szCs w:val="22"/>
        </w:rPr>
        <w:t xml:space="preserve"> </w:t>
      </w:r>
      <w:bookmarkEnd w:id="15"/>
      <w:r>
        <w:rPr>
          <w:sz w:val="22"/>
          <w:szCs w:val="22"/>
        </w:rPr>
        <w:t>this project is to provide a 2-ft buffer between travel lanes to ensure all lane segments are no passing zones.</w:t>
      </w:r>
    </w:p>
    <w:p w14:paraId="14A52B8D" w14:textId="07E46287" w:rsidR="00E37C1A" w:rsidRDefault="00E37C1A" w:rsidP="00E37C1A">
      <w:pPr>
        <w:pStyle w:val="ListParagraph"/>
        <w:numPr>
          <w:ilvl w:val="1"/>
          <w:numId w:val="6"/>
        </w:numPr>
        <w:spacing w:after="0" w:line="240" w:lineRule="auto"/>
      </w:pPr>
      <w:r w:rsidRPr="002016FA">
        <w:t xml:space="preserve">This project qualifies for lane departure mitigation </w:t>
      </w:r>
      <w:r w:rsidR="00F93374" w:rsidRPr="002016FA">
        <w:t>through</w:t>
      </w:r>
      <w:r w:rsidRPr="002016FA">
        <w:t xml:space="preserve"> application of Audible and Vibratory Treatment based on the posted speed equal or greater than 50 mph and flush shoulder typical section</w:t>
      </w:r>
      <w:r>
        <w:t>.</w:t>
      </w:r>
    </w:p>
    <w:p w14:paraId="63146B44" w14:textId="50F4FDCA" w:rsidR="00464BFF" w:rsidRDefault="00464BFF" w:rsidP="0032128E">
      <w:pPr>
        <w:pStyle w:val="Style1"/>
        <w:numPr>
          <w:ilvl w:val="1"/>
          <w:numId w:val="6"/>
        </w:numPr>
        <w:rPr>
          <w:sz w:val="22"/>
          <w:szCs w:val="22"/>
        </w:rPr>
      </w:pPr>
      <w:r w:rsidRPr="00EC2E66">
        <w:rPr>
          <w:sz w:val="22"/>
          <w:szCs w:val="22"/>
        </w:rPr>
        <w:t xml:space="preserve">Complete calculations </w:t>
      </w:r>
      <w:r w:rsidRPr="008161B2">
        <w:rPr>
          <w:sz w:val="22"/>
          <w:szCs w:val="22"/>
        </w:rPr>
        <w:t xml:space="preserve">for </w:t>
      </w:r>
      <w:r w:rsidR="008161B2" w:rsidRPr="008161B2">
        <w:rPr>
          <w:sz w:val="22"/>
          <w:szCs w:val="22"/>
        </w:rPr>
        <w:t>4</w:t>
      </w:r>
      <w:r w:rsidRPr="008161B2">
        <w:rPr>
          <w:sz w:val="22"/>
          <w:szCs w:val="22"/>
        </w:rPr>
        <w:t xml:space="preserve"> multi-post sign relocation</w:t>
      </w:r>
      <w:r w:rsidR="00CB0135" w:rsidRPr="008161B2">
        <w:rPr>
          <w:sz w:val="22"/>
          <w:szCs w:val="22"/>
        </w:rPr>
        <w:t>s</w:t>
      </w:r>
      <w:r w:rsidRPr="008161B2">
        <w:rPr>
          <w:sz w:val="22"/>
          <w:szCs w:val="22"/>
        </w:rPr>
        <w:t>.</w:t>
      </w:r>
    </w:p>
    <w:p w14:paraId="107B4E23" w14:textId="36C636D4" w:rsidR="002016FA" w:rsidRPr="002016FA" w:rsidRDefault="002016FA" w:rsidP="00726BBD">
      <w:pPr>
        <w:pStyle w:val="ListParagraph"/>
        <w:numPr>
          <w:ilvl w:val="1"/>
          <w:numId w:val="6"/>
        </w:numPr>
        <w:spacing w:after="0" w:line="240" w:lineRule="auto"/>
      </w:pPr>
      <w:r w:rsidRPr="002016FA">
        <w:t xml:space="preserve">Relocate </w:t>
      </w:r>
      <w:r w:rsidR="002A077A">
        <w:t xml:space="preserve">or replace </w:t>
      </w:r>
      <w:r w:rsidRPr="002016FA">
        <w:t>all signage on the north side of the two-lane segments to accommodate the widening as necessary.</w:t>
      </w:r>
      <w:r w:rsidR="002A077A">
        <w:t xml:space="preserve">  </w:t>
      </w:r>
      <w:r w:rsidR="002A077A" w:rsidRPr="002A077A">
        <w:t>Replace non-compliant signage on the south side as necessary.</w:t>
      </w:r>
    </w:p>
    <w:p w14:paraId="1F90191D" w14:textId="0E61535E" w:rsidR="009E1EDA" w:rsidRDefault="007717D9" w:rsidP="000E2739">
      <w:pPr>
        <w:pStyle w:val="Heading2"/>
        <w:keepNext w:val="0"/>
        <w:keepLines w:val="0"/>
        <w:widowControl w:val="0"/>
        <w:spacing w:before="0" w:line="240" w:lineRule="auto"/>
        <w:rPr>
          <w:szCs w:val="22"/>
        </w:rPr>
      </w:pPr>
      <w:r w:rsidRPr="001F71BB">
        <w:rPr>
          <w:szCs w:val="22"/>
        </w:rPr>
        <w:t>Signals</w:t>
      </w:r>
    </w:p>
    <w:p w14:paraId="7AE9B5F6" w14:textId="4BE585CF" w:rsidR="001F71BB" w:rsidRDefault="001F71BB" w:rsidP="0032128E">
      <w:pPr>
        <w:pStyle w:val="ListParagraph"/>
        <w:numPr>
          <w:ilvl w:val="0"/>
          <w:numId w:val="9"/>
        </w:numPr>
        <w:spacing w:after="0" w:line="240" w:lineRule="auto"/>
      </w:pPr>
      <w:r>
        <w:t>No work.</w:t>
      </w:r>
    </w:p>
    <w:p w14:paraId="4E53A32A" w14:textId="075D13DE" w:rsidR="007717D9" w:rsidRPr="001F71BB" w:rsidRDefault="007717D9" w:rsidP="001B52A5">
      <w:pPr>
        <w:pStyle w:val="Heading2"/>
        <w:keepNext w:val="0"/>
        <w:keepLines w:val="0"/>
        <w:widowControl w:val="0"/>
        <w:rPr>
          <w:szCs w:val="22"/>
        </w:rPr>
      </w:pPr>
      <w:r w:rsidRPr="001F71BB">
        <w:rPr>
          <w:szCs w:val="22"/>
        </w:rPr>
        <w:t>Intelligent Transportation Systems (ITS)</w:t>
      </w:r>
    </w:p>
    <w:p w14:paraId="48B74FA8" w14:textId="110C853B" w:rsidR="00034484" w:rsidRPr="001F71BB" w:rsidRDefault="00034484" w:rsidP="0032128E">
      <w:pPr>
        <w:pStyle w:val="ListParagraph"/>
        <w:widowControl w:val="0"/>
        <w:numPr>
          <w:ilvl w:val="0"/>
          <w:numId w:val="5"/>
        </w:numPr>
        <w:spacing w:after="0" w:line="240" w:lineRule="auto"/>
        <w:rPr>
          <w:rFonts w:eastAsia="Times New Roman" w:cstheme="minorHAnsi"/>
        </w:rPr>
      </w:pPr>
      <w:bookmarkStart w:id="16" w:name="_Hlk130912917"/>
      <w:r w:rsidRPr="001F71BB">
        <w:rPr>
          <w:rFonts w:eastAsia="Times New Roman" w:cstheme="minorHAnsi"/>
          <w:color w:val="000000"/>
        </w:rPr>
        <w:t>Modifications are to be consistent with the ITS Master Plan.  The Engineer;</w:t>
      </w:r>
    </w:p>
    <w:p w14:paraId="3B77C5EF" w14:textId="77777777" w:rsidR="00034484" w:rsidRPr="001F71BB" w:rsidRDefault="00034484" w:rsidP="0032128E">
      <w:pPr>
        <w:pStyle w:val="ListParagraph"/>
        <w:widowControl w:val="0"/>
        <w:numPr>
          <w:ilvl w:val="0"/>
          <w:numId w:val="11"/>
        </w:numPr>
        <w:spacing w:after="0" w:line="240" w:lineRule="auto"/>
        <w:rPr>
          <w:rFonts w:eastAsia="Times New Roman" w:cstheme="minorHAnsi"/>
        </w:rPr>
      </w:pPr>
      <w:r w:rsidRPr="001F71BB">
        <w:rPr>
          <w:rFonts w:eastAsia="Times New Roman" w:cstheme="minorHAnsi"/>
        </w:rPr>
        <w:t>Shall follow the Risk Assessment protocol, including Checklist and Systems Engineering analysis.</w:t>
      </w:r>
    </w:p>
    <w:p w14:paraId="4DB8B85C" w14:textId="77777777" w:rsidR="00034484" w:rsidRPr="001F71BB" w:rsidRDefault="00034484" w:rsidP="0032128E">
      <w:pPr>
        <w:pStyle w:val="ListParagraph"/>
        <w:widowControl w:val="0"/>
        <w:numPr>
          <w:ilvl w:val="0"/>
          <w:numId w:val="11"/>
        </w:numPr>
        <w:spacing w:after="0" w:line="240" w:lineRule="auto"/>
        <w:rPr>
          <w:rFonts w:eastAsia="Times New Roman" w:cstheme="minorHAnsi"/>
        </w:rPr>
      </w:pPr>
      <w:r w:rsidRPr="001F71BB">
        <w:rPr>
          <w:rFonts w:eastAsia="Times New Roman" w:cstheme="minorHAnsi"/>
        </w:rPr>
        <w:t xml:space="preserve">Shall designate fiber in the plans, determine any </w:t>
      </w:r>
      <w:r w:rsidRPr="001F71BB">
        <w:rPr>
          <w:rFonts w:eastAsia="Times New Roman" w:cstheme="minorHAnsi"/>
          <w:color w:val="000000"/>
        </w:rPr>
        <w:t>conflicts and resolve.</w:t>
      </w:r>
    </w:p>
    <w:p w14:paraId="2E4E6ACF" w14:textId="77777777" w:rsidR="003540E3" w:rsidRPr="003540E3" w:rsidRDefault="00034484" w:rsidP="003E3EE7">
      <w:pPr>
        <w:pStyle w:val="ListParagraph"/>
        <w:widowControl w:val="0"/>
        <w:numPr>
          <w:ilvl w:val="0"/>
          <w:numId w:val="4"/>
        </w:numPr>
        <w:spacing w:after="0" w:line="240" w:lineRule="auto"/>
      </w:pPr>
      <w:r w:rsidRPr="001F71BB">
        <w:rPr>
          <w:rFonts w:cstheme="minorHAnsi"/>
        </w:rPr>
        <w:t>Additional ITS guidance can be found here:</w:t>
      </w:r>
    </w:p>
    <w:p w14:paraId="5F3883CA" w14:textId="11644BB0" w:rsidR="003D264C" w:rsidRDefault="0079656A" w:rsidP="003540E3">
      <w:pPr>
        <w:pStyle w:val="ListParagraph"/>
        <w:widowControl w:val="0"/>
        <w:spacing w:after="0" w:line="240" w:lineRule="auto"/>
      </w:pPr>
      <w:hyperlink r:id="rId11" w:history="1">
        <w:r>
          <w:rPr>
            <w:rStyle w:val="Hyperlink"/>
            <w:rFonts w:eastAsia="Times New Roman" w:cstheme="minorHAnsi"/>
          </w:rPr>
          <w:t>https://www.cflsmartroads.com/technical_docs.html</w:t>
        </w:r>
      </w:hyperlink>
    </w:p>
    <w:bookmarkEnd w:id="16"/>
    <w:p w14:paraId="6AA838E6" w14:textId="77777777" w:rsidR="00ED66C7" w:rsidRPr="00A06A04" w:rsidRDefault="00ED66C7" w:rsidP="003C428D">
      <w:pPr>
        <w:pStyle w:val="Heading1"/>
        <w:keepNext w:val="0"/>
        <w:keepLines w:val="0"/>
        <w:widowControl w:val="0"/>
        <w:spacing w:before="120" w:line="240" w:lineRule="auto"/>
        <w:rPr>
          <w:szCs w:val="22"/>
        </w:rPr>
      </w:pPr>
      <w:r w:rsidRPr="001F71BB">
        <w:rPr>
          <w:szCs w:val="22"/>
        </w:rPr>
        <w:t xml:space="preserve">Lighting </w:t>
      </w:r>
      <w:r w:rsidRPr="00A06A04">
        <w:rPr>
          <w:szCs w:val="22"/>
        </w:rPr>
        <w:t>Scope Items:</w:t>
      </w:r>
    </w:p>
    <w:p w14:paraId="7F07862C" w14:textId="73410716" w:rsidR="00357D27" w:rsidRPr="00A06A04" w:rsidRDefault="00A06A04" w:rsidP="00357D27">
      <w:pPr>
        <w:pStyle w:val="ListParagraph"/>
        <w:numPr>
          <w:ilvl w:val="0"/>
          <w:numId w:val="4"/>
        </w:numPr>
        <w:spacing w:after="0" w:line="240" w:lineRule="auto"/>
      </w:pPr>
      <w:r w:rsidRPr="00A06A04">
        <w:t>No work.</w:t>
      </w:r>
    </w:p>
    <w:p w14:paraId="20D6A043" w14:textId="5A48FE82" w:rsidR="00490C6A" w:rsidRPr="001F71BB" w:rsidRDefault="00ED66C7" w:rsidP="00EF2409">
      <w:pPr>
        <w:pStyle w:val="Heading1"/>
        <w:spacing w:before="120" w:line="240" w:lineRule="auto"/>
        <w:rPr>
          <w:szCs w:val="22"/>
        </w:rPr>
      </w:pPr>
      <w:r w:rsidRPr="001F71BB">
        <w:rPr>
          <w:szCs w:val="22"/>
        </w:rPr>
        <w:t>Landscaping Scope Items:</w:t>
      </w:r>
    </w:p>
    <w:p w14:paraId="0EC20901" w14:textId="61C26E9D" w:rsidR="00490C6A" w:rsidRPr="00C368A0" w:rsidRDefault="007A77F0" w:rsidP="0025652C">
      <w:pPr>
        <w:pStyle w:val="ListParagraph"/>
        <w:widowControl w:val="0"/>
        <w:numPr>
          <w:ilvl w:val="0"/>
          <w:numId w:val="4"/>
        </w:numPr>
        <w:spacing w:after="120" w:line="240" w:lineRule="auto"/>
      </w:pPr>
      <w:r w:rsidRPr="00C368A0">
        <w:t>No</w:t>
      </w:r>
      <w:r w:rsidR="001F71BB" w:rsidRPr="00C368A0">
        <w:t xml:space="preserve"> work.</w:t>
      </w:r>
    </w:p>
    <w:p w14:paraId="7FC1C217" w14:textId="66D848FB" w:rsidR="00ED66C7" w:rsidRPr="00C368A0" w:rsidRDefault="00ED66C7" w:rsidP="0025652C">
      <w:pPr>
        <w:pStyle w:val="Heading1"/>
        <w:keepNext w:val="0"/>
        <w:keepLines w:val="0"/>
        <w:widowControl w:val="0"/>
        <w:spacing w:before="120" w:line="240" w:lineRule="auto"/>
        <w:rPr>
          <w:szCs w:val="22"/>
        </w:rPr>
      </w:pPr>
      <w:r w:rsidRPr="00C368A0">
        <w:rPr>
          <w:szCs w:val="22"/>
        </w:rPr>
        <w:t>Survey</w:t>
      </w:r>
      <w:r w:rsidR="00F43B1D">
        <w:rPr>
          <w:szCs w:val="22"/>
        </w:rPr>
        <w:t xml:space="preserve"> and Mapping</w:t>
      </w:r>
      <w:r w:rsidRPr="00C368A0">
        <w:rPr>
          <w:szCs w:val="22"/>
        </w:rPr>
        <w:t xml:space="preserve"> Scope Items:</w:t>
      </w:r>
    </w:p>
    <w:p w14:paraId="26905325" w14:textId="77777777" w:rsidR="004F4DC9" w:rsidRPr="00642F61" w:rsidRDefault="004F4DC9" w:rsidP="0025652C">
      <w:pPr>
        <w:pStyle w:val="Heading1"/>
        <w:keepNext w:val="0"/>
        <w:keepLines w:val="0"/>
        <w:widowControl w:val="0"/>
        <w:spacing w:before="0" w:line="240" w:lineRule="auto"/>
        <w:rPr>
          <w:b w:val="0"/>
          <w:bCs w:val="0"/>
          <w:szCs w:val="22"/>
        </w:rPr>
      </w:pPr>
      <w:r w:rsidRPr="00642F61">
        <w:rPr>
          <w:b w:val="0"/>
          <w:bCs w:val="0"/>
          <w:u w:val="single"/>
        </w:rPr>
        <w:t>Design Survey</w:t>
      </w:r>
    </w:p>
    <w:p w14:paraId="09D28C49" w14:textId="77777777" w:rsidR="004F4DC9" w:rsidRDefault="004F4DC9" w:rsidP="0025652C">
      <w:pPr>
        <w:pStyle w:val="ListParagraph"/>
        <w:widowControl w:val="0"/>
        <w:numPr>
          <w:ilvl w:val="0"/>
          <w:numId w:val="4"/>
        </w:numPr>
        <w:spacing w:after="0" w:line="240" w:lineRule="auto"/>
      </w:pPr>
      <w:r>
        <w:t xml:space="preserve">Provide 3D Topographic Survey for the areas and locations of identified and proposed improvements shown on the Concept.  Total survey area will be determined by the Engineer based on their needs for design. </w:t>
      </w:r>
    </w:p>
    <w:p w14:paraId="6D5C77D3" w14:textId="77777777" w:rsidR="004F4DC9" w:rsidRDefault="004F4DC9" w:rsidP="004F4DC9">
      <w:pPr>
        <w:pStyle w:val="BodyText"/>
        <w:widowControl w:val="0"/>
        <w:numPr>
          <w:ilvl w:val="1"/>
          <w:numId w:val="4"/>
        </w:numPr>
        <w:tabs>
          <w:tab w:val="left" w:pos="1560"/>
        </w:tabs>
        <w:kinsoku w:val="0"/>
        <w:overflowPunct w:val="0"/>
        <w:autoSpaceDE w:val="0"/>
        <w:autoSpaceDN w:val="0"/>
        <w:adjustRightInd w:val="0"/>
        <w:spacing w:before="2" w:after="0" w:line="240" w:lineRule="auto"/>
      </w:pPr>
      <w:r>
        <w:t xml:space="preserve">Survey should include all above ground surface features, including, but not limited to valve covers, overhead utilities, meter boxes, manholes, etc. </w:t>
      </w:r>
    </w:p>
    <w:p w14:paraId="0F6DD969" w14:textId="77777777" w:rsidR="004F4DC9" w:rsidRDefault="004F4DC9" w:rsidP="004F4DC9">
      <w:pPr>
        <w:pStyle w:val="BodyText"/>
        <w:widowControl w:val="0"/>
        <w:numPr>
          <w:ilvl w:val="1"/>
          <w:numId w:val="4"/>
        </w:numPr>
        <w:tabs>
          <w:tab w:val="left" w:pos="1560"/>
        </w:tabs>
        <w:kinsoku w:val="0"/>
        <w:overflowPunct w:val="0"/>
        <w:autoSpaceDE w:val="0"/>
        <w:autoSpaceDN w:val="0"/>
        <w:adjustRightInd w:val="0"/>
        <w:spacing w:before="2" w:after="0" w:line="240" w:lineRule="auto"/>
      </w:pPr>
      <w:r>
        <w:t xml:space="preserve">Include items identified by the environmental assessment. </w:t>
      </w:r>
    </w:p>
    <w:p w14:paraId="043A3916" w14:textId="77777777" w:rsidR="004F4DC9" w:rsidRDefault="004F4DC9" w:rsidP="004F4DC9">
      <w:pPr>
        <w:pStyle w:val="BodyText"/>
        <w:widowControl w:val="0"/>
        <w:numPr>
          <w:ilvl w:val="1"/>
          <w:numId w:val="4"/>
        </w:numPr>
        <w:tabs>
          <w:tab w:val="left" w:pos="1560"/>
        </w:tabs>
        <w:kinsoku w:val="0"/>
        <w:overflowPunct w:val="0"/>
        <w:autoSpaceDE w:val="0"/>
        <w:autoSpaceDN w:val="0"/>
        <w:adjustRightInd w:val="0"/>
        <w:spacing w:before="2" w:after="0" w:line="240" w:lineRule="auto"/>
      </w:pPr>
      <w:r>
        <w:t xml:space="preserve">Include drainage structures and nearest connecting structures shall be detailed within the survey areas only, unless otherwise instructed. </w:t>
      </w:r>
    </w:p>
    <w:p w14:paraId="48ACAD59" w14:textId="77777777" w:rsidR="004F4DC9" w:rsidRDefault="004F4DC9" w:rsidP="004F4DC9">
      <w:pPr>
        <w:pStyle w:val="ListParagraph"/>
        <w:numPr>
          <w:ilvl w:val="0"/>
          <w:numId w:val="4"/>
        </w:numPr>
        <w:spacing w:after="0" w:line="240" w:lineRule="auto"/>
      </w:pPr>
      <w:r>
        <w:t>Provide quality level A “QL A” Sub-surface Utility Engineering (SUE) and survey thereof for the areas and locations of identified and proposed improvements shown on the Concept.  Total SUE limits will be determined by the Engineer based on the limits of disturbance.</w:t>
      </w:r>
    </w:p>
    <w:p w14:paraId="23831D8E" w14:textId="77777777" w:rsidR="004F4DC9" w:rsidRDefault="004F4DC9" w:rsidP="004F4DC9">
      <w:pPr>
        <w:pStyle w:val="BodyText"/>
        <w:widowControl w:val="0"/>
        <w:numPr>
          <w:ilvl w:val="1"/>
          <w:numId w:val="4"/>
        </w:numPr>
        <w:tabs>
          <w:tab w:val="left" w:pos="1560"/>
        </w:tabs>
        <w:kinsoku w:val="0"/>
        <w:overflowPunct w:val="0"/>
        <w:autoSpaceDE w:val="0"/>
        <w:autoSpaceDN w:val="0"/>
        <w:adjustRightInd w:val="0"/>
        <w:spacing w:before="2" w:after="0" w:line="240" w:lineRule="auto"/>
      </w:pPr>
      <w:proofErr w:type="spellStart"/>
      <w:r>
        <w:t>Vvh’s</w:t>
      </w:r>
      <w:proofErr w:type="spellEnd"/>
      <w:r>
        <w:t xml:space="preserve"> are anticipated.  Coordinate with the Engineer for anticipated number of </w:t>
      </w:r>
      <w:proofErr w:type="spellStart"/>
      <w:r>
        <w:t>Vvh’s</w:t>
      </w:r>
      <w:proofErr w:type="spellEnd"/>
      <w:r>
        <w:t xml:space="preserve"> required for the project. </w:t>
      </w:r>
    </w:p>
    <w:p w14:paraId="78118B7A" w14:textId="77777777" w:rsidR="004F4DC9" w:rsidRDefault="004F4DC9" w:rsidP="004F4DC9">
      <w:pPr>
        <w:pStyle w:val="ListParagraph"/>
        <w:numPr>
          <w:ilvl w:val="0"/>
          <w:numId w:val="4"/>
        </w:numPr>
        <w:spacing w:after="0" w:line="240" w:lineRule="auto"/>
      </w:pPr>
      <w:r>
        <w:t>Obtain Level 2 Survey for areas where cross slope correction is recommended, including the pavement surfaces, unpaved shoulders, and ditch/roadside slopes.</w:t>
      </w:r>
    </w:p>
    <w:p w14:paraId="5420BEAE" w14:textId="77777777" w:rsidR="004F4DC9" w:rsidRPr="00642F61" w:rsidRDefault="004F4DC9" w:rsidP="004F4DC9">
      <w:pPr>
        <w:spacing w:after="0" w:line="240" w:lineRule="auto"/>
        <w:rPr>
          <w:u w:val="single"/>
        </w:rPr>
      </w:pPr>
      <w:r w:rsidRPr="00642F61">
        <w:rPr>
          <w:u w:val="single"/>
        </w:rPr>
        <w:t>Right of Way Mapping</w:t>
      </w:r>
    </w:p>
    <w:p w14:paraId="074000B1" w14:textId="77777777" w:rsidR="004F4DC9" w:rsidRDefault="004F4DC9" w:rsidP="0032128E">
      <w:pPr>
        <w:pStyle w:val="ListParagraph"/>
        <w:widowControl w:val="0"/>
        <w:numPr>
          <w:ilvl w:val="0"/>
          <w:numId w:val="19"/>
        </w:numPr>
        <w:spacing w:after="0" w:line="240" w:lineRule="auto"/>
        <w:contextualSpacing/>
        <w:rPr>
          <w:rFonts w:cs="Calibri"/>
        </w:rPr>
      </w:pPr>
      <w:r w:rsidRPr="00CC0E6C">
        <w:rPr>
          <w:rFonts w:cs="Calibri"/>
        </w:rPr>
        <w:t xml:space="preserve">Establish the existing Right of Way for the areas and locations of proposed improvements based upon the best available evidence.  The level of effort for this task will be unique for each project based on the proposed design and nature of the corridor. </w:t>
      </w:r>
    </w:p>
    <w:p w14:paraId="080C4F4E" w14:textId="7A6BD7CF" w:rsidR="00965A17" w:rsidRPr="00CC0E6C" w:rsidRDefault="00965A17" w:rsidP="00965A17">
      <w:pPr>
        <w:pStyle w:val="ListParagraph"/>
        <w:widowControl w:val="0"/>
        <w:numPr>
          <w:ilvl w:val="1"/>
          <w:numId w:val="19"/>
        </w:numPr>
        <w:spacing w:after="0" w:line="240" w:lineRule="auto"/>
        <w:contextualSpacing/>
        <w:rPr>
          <w:rFonts w:cs="Calibri"/>
        </w:rPr>
      </w:pPr>
      <w:bookmarkStart w:id="17" w:name="_Hlk224717554"/>
      <w:r w:rsidRPr="00965A17">
        <w:rPr>
          <w:rFonts w:cs="Calibri"/>
        </w:rPr>
        <w:t xml:space="preserve">Establishing existing </w:t>
      </w:r>
      <w:r w:rsidR="007A33FF">
        <w:rPr>
          <w:rFonts w:cs="Calibri"/>
        </w:rPr>
        <w:t>R</w:t>
      </w:r>
      <w:r w:rsidRPr="00965A17">
        <w:rPr>
          <w:rFonts w:cs="Calibri"/>
        </w:rPr>
        <w:t xml:space="preserve">ight of </w:t>
      </w:r>
      <w:r w:rsidR="007A33FF">
        <w:rPr>
          <w:rFonts w:cs="Calibri"/>
        </w:rPr>
        <w:t>W</w:t>
      </w:r>
      <w:r w:rsidRPr="00965A17">
        <w:rPr>
          <w:rFonts w:cs="Calibri"/>
        </w:rPr>
        <w:t xml:space="preserve">ay </w:t>
      </w:r>
      <w:r w:rsidR="007A33FF">
        <w:rPr>
          <w:rFonts w:cs="Calibri"/>
        </w:rPr>
        <w:t>will</w:t>
      </w:r>
      <w:r w:rsidRPr="00965A17">
        <w:rPr>
          <w:rFonts w:cs="Calibri"/>
        </w:rPr>
        <w:t xml:space="preserve"> be challenging due to the scarcity of identifiable corners and age of the </w:t>
      </w:r>
      <w:r w:rsidR="007A33FF">
        <w:rPr>
          <w:rFonts w:cs="Calibri"/>
        </w:rPr>
        <w:t>M</w:t>
      </w:r>
      <w:r w:rsidRPr="00965A17">
        <w:rPr>
          <w:rFonts w:cs="Calibri"/>
        </w:rPr>
        <w:t>ap</w:t>
      </w:r>
      <w:r w:rsidR="007A33FF">
        <w:rPr>
          <w:rFonts w:cs="Calibri"/>
        </w:rPr>
        <w:t>s</w:t>
      </w:r>
      <w:r w:rsidRPr="00965A17">
        <w:rPr>
          <w:rFonts w:cs="Calibri"/>
        </w:rPr>
        <w:t xml:space="preserve">. </w:t>
      </w:r>
      <w:r w:rsidR="007A33FF">
        <w:rPr>
          <w:rFonts w:cs="Calibri"/>
        </w:rPr>
        <w:t xml:space="preserve"> </w:t>
      </w:r>
      <w:r w:rsidRPr="00965A17">
        <w:rPr>
          <w:rFonts w:cs="Calibri"/>
        </w:rPr>
        <w:t>Mobile LiDAR may be required to obtain accurate surface data, with the centerline of pavement used as a computed baseline to support R</w:t>
      </w:r>
      <w:r w:rsidR="007A33FF">
        <w:rPr>
          <w:rFonts w:cs="Calibri"/>
        </w:rPr>
        <w:t xml:space="preserve">ight of </w:t>
      </w:r>
      <w:r w:rsidRPr="00965A17">
        <w:rPr>
          <w:rFonts w:cs="Calibri"/>
        </w:rPr>
        <w:t>W</w:t>
      </w:r>
      <w:r w:rsidR="007A33FF">
        <w:rPr>
          <w:rFonts w:cs="Calibri"/>
        </w:rPr>
        <w:t>ay</w:t>
      </w:r>
      <w:r w:rsidRPr="00965A17">
        <w:rPr>
          <w:rFonts w:cs="Calibri"/>
        </w:rPr>
        <w:t xml:space="preserve"> determination.</w:t>
      </w:r>
      <w:bookmarkEnd w:id="17"/>
    </w:p>
    <w:p w14:paraId="3D6733DC" w14:textId="77777777" w:rsidR="004F4DC9" w:rsidRPr="00CC0E6C" w:rsidRDefault="004F4DC9" w:rsidP="0032128E">
      <w:pPr>
        <w:pStyle w:val="BodyText"/>
        <w:widowControl w:val="0"/>
        <w:numPr>
          <w:ilvl w:val="0"/>
          <w:numId w:val="19"/>
        </w:numPr>
        <w:tabs>
          <w:tab w:val="left" w:pos="1560"/>
        </w:tabs>
        <w:kinsoku w:val="0"/>
        <w:overflowPunct w:val="0"/>
        <w:autoSpaceDE w:val="0"/>
        <w:autoSpaceDN w:val="0"/>
        <w:adjustRightInd w:val="0"/>
        <w:spacing w:after="0" w:line="240" w:lineRule="auto"/>
        <w:jc w:val="left"/>
      </w:pPr>
      <w:r w:rsidRPr="00CC0E6C">
        <w:rPr>
          <w:rFonts w:ascii="Calibri" w:hAnsi="Calibri" w:cs="Calibri"/>
        </w:rPr>
        <w:t>Establish a computed survey baseline (baselines if needed) and provide to the Engineer for their plans. Stationing should be adjusted to be different than any historic alignment, as it should not be misconstrued as a retracement of the existing alignment.</w:t>
      </w:r>
    </w:p>
    <w:p w14:paraId="7CED2595" w14:textId="459A418D" w:rsidR="00C368A0" w:rsidRPr="0085012B" w:rsidRDefault="00E37C1A" w:rsidP="00C368A0">
      <w:pPr>
        <w:pStyle w:val="Heading1"/>
        <w:spacing w:before="120" w:line="240" w:lineRule="auto"/>
        <w:rPr>
          <w:szCs w:val="22"/>
        </w:rPr>
      </w:pPr>
      <w:r>
        <w:rPr>
          <w:szCs w:val="22"/>
        </w:rPr>
        <w:t xml:space="preserve">Office of </w:t>
      </w:r>
      <w:r w:rsidR="00C368A0" w:rsidRPr="0085012B">
        <w:rPr>
          <w:szCs w:val="22"/>
        </w:rPr>
        <w:t>Right of Way Scope Items:</w:t>
      </w:r>
    </w:p>
    <w:p w14:paraId="30C7B5BF" w14:textId="77777777" w:rsidR="00C368A0" w:rsidRPr="00C368A0" w:rsidRDefault="00C368A0" w:rsidP="00C368A0">
      <w:pPr>
        <w:pStyle w:val="BodyText"/>
        <w:widowControl w:val="0"/>
        <w:numPr>
          <w:ilvl w:val="0"/>
          <w:numId w:val="4"/>
        </w:numPr>
        <w:tabs>
          <w:tab w:val="left" w:pos="840"/>
        </w:tabs>
        <w:kinsoku w:val="0"/>
        <w:overflowPunct w:val="0"/>
        <w:autoSpaceDE w:val="0"/>
        <w:autoSpaceDN w:val="0"/>
        <w:adjustRightInd w:val="0"/>
        <w:spacing w:before="1" w:after="0" w:line="240" w:lineRule="auto"/>
        <w:ind w:right="291"/>
        <w:jc w:val="left"/>
      </w:pPr>
      <w:r w:rsidRPr="0085012B">
        <w:t>No work</w:t>
      </w:r>
      <w:r w:rsidRPr="00C368A0">
        <w:t>.</w:t>
      </w:r>
    </w:p>
    <w:p w14:paraId="47F6208C" w14:textId="00470CD4" w:rsidR="00ED66C7" w:rsidRPr="00C368A0" w:rsidRDefault="00ED66C7" w:rsidP="000E0635">
      <w:pPr>
        <w:pStyle w:val="Heading1"/>
        <w:keepNext w:val="0"/>
        <w:keepLines w:val="0"/>
        <w:widowControl w:val="0"/>
        <w:spacing w:before="120" w:line="240" w:lineRule="auto"/>
        <w:rPr>
          <w:szCs w:val="22"/>
        </w:rPr>
      </w:pPr>
      <w:r w:rsidRPr="00C368A0">
        <w:rPr>
          <w:szCs w:val="22"/>
        </w:rPr>
        <w:t>Geotechnical</w:t>
      </w:r>
      <w:r w:rsidR="005518CB" w:rsidRPr="00C368A0">
        <w:rPr>
          <w:szCs w:val="22"/>
        </w:rPr>
        <w:t xml:space="preserve"> and Pavement</w:t>
      </w:r>
      <w:r w:rsidRPr="00C368A0">
        <w:rPr>
          <w:szCs w:val="22"/>
        </w:rPr>
        <w:t xml:space="preserve"> Scope Items:</w:t>
      </w:r>
    </w:p>
    <w:p w14:paraId="3F0E35D6" w14:textId="2D6BBB26" w:rsidR="00C93673" w:rsidRDefault="00C93673" w:rsidP="009F51D0">
      <w:pPr>
        <w:pStyle w:val="NoSpacing"/>
        <w:numPr>
          <w:ilvl w:val="0"/>
          <w:numId w:val="4"/>
        </w:numPr>
      </w:pPr>
      <w:r w:rsidRPr="00C93673">
        <w:t>FDOT to perform Pavement Coring Report and provide ESAL calculation and Resilient Modulus values.</w:t>
      </w:r>
    </w:p>
    <w:p w14:paraId="616ED6C4" w14:textId="70426AF5" w:rsidR="009F51D0" w:rsidRPr="00CC0E6C" w:rsidRDefault="009F51D0" w:rsidP="009F51D0">
      <w:pPr>
        <w:pStyle w:val="NoSpacing"/>
        <w:numPr>
          <w:ilvl w:val="0"/>
          <w:numId w:val="4"/>
        </w:numPr>
      </w:pPr>
      <w:r w:rsidRPr="00CC0E6C">
        <w:t>Perform and obtain the necessary geotechnical information as directed by the Geotechnical Office:</w:t>
      </w:r>
    </w:p>
    <w:p w14:paraId="5F370BA3" w14:textId="7D63BCCF" w:rsidR="006B1EDB" w:rsidRPr="009F51D0" w:rsidRDefault="009F51D0" w:rsidP="009F51D0">
      <w:pPr>
        <w:pStyle w:val="ListParagraph"/>
        <w:numPr>
          <w:ilvl w:val="1"/>
          <w:numId w:val="4"/>
        </w:numPr>
        <w:spacing w:after="0" w:line="240" w:lineRule="auto"/>
        <w:rPr>
          <w:b/>
        </w:rPr>
      </w:pPr>
      <w:r>
        <w:t>Soil boring(s) to support roadway widening.</w:t>
      </w:r>
      <w:r w:rsidR="006B1EDB" w:rsidRPr="00C368A0">
        <w:t xml:space="preserve">  </w:t>
      </w:r>
    </w:p>
    <w:p w14:paraId="11784C53" w14:textId="77777777" w:rsidR="00ED66C7" w:rsidRPr="00C368A0" w:rsidRDefault="00ED66C7" w:rsidP="00EF2409">
      <w:pPr>
        <w:pStyle w:val="Heading1"/>
        <w:spacing w:before="120" w:line="240" w:lineRule="auto"/>
        <w:rPr>
          <w:szCs w:val="22"/>
        </w:rPr>
      </w:pPr>
      <w:r w:rsidRPr="00C368A0">
        <w:rPr>
          <w:szCs w:val="22"/>
        </w:rPr>
        <w:t>Design Documentation:</w:t>
      </w:r>
    </w:p>
    <w:p w14:paraId="5A46A47D" w14:textId="44828F26" w:rsidR="00A168CB" w:rsidRDefault="00A168CB" w:rsidP="00684189">
      <w:pPr>
        <w:pStyle w:val="BodyText"/>
        <w:widowControl w:val="0"/>
        <w:numPr>
          <w:ilvl w:val="0"/>
          <w:numId w:val="4"/>
        </w:numPr>
        <w:tabs>
          <w:tab w:val="left" w:pos="840"/>
        </w:tabs>
        <w:kinsoku w:val="0"/>
        <w:overflowPunct w:val="0"/>
        <w:autoSpaceDE w:val="0"/>
        <w:autoSpaceDN w:val="0"/>
        <w:adjustRightInd w:val="0"/>
        <w:spacing w:line="240" w:lineRule="auto"/>
        <w:ind w:right="288"/>
        <w:jc w:val="left"/>
      </w:pPr>
      <w:r w:rsidRPr="00B47487">
        <w:t xml:space="preserve">The design </w:t>
      </w:r>
      <w:r w:rsidR="0025652C" w:rsidRPr="00B47487">
        <w:t>documentation</w:t>
      </w:r>
      <w:r w:rsidRPr="00B47487">
        <w:t xml:space="preserve"> noted below are necessary to implement the proposed improvements.  The</w:t>
      </w:r>
      <w:r w:rsidRPr="00B47487">
        <w:rPr>
          <w:rFonts w:ascii="Times New Roman" w:hAnsi="Times New Roman"/>
          <w:w w:val="99"/>
        </w:rPr>
        <w:t xml:space="preserve"> </w:t>
      </w:r>
      <w:r w:rsidRPr="00B47487">
        <w:t>Engineer is responsible for verifying all items in the proposed Scope and design conform with all applicable criteria</w:t>
      </w:r>
      <w:r w:rsidRPr="00B47487">
        <w:rPr>
          <w:rFonts w:ascii="Times New Roman" w:hAnsi="Times New Roman"/>
        </w:rPr>
        <w:t xml:space="preserve"> </w:t>
      </w:r>
      <w:r w:rsidRPr="00B47487">
        <w:t xml:space="preserve">and standards, including the identification of any required Memoranda, Variations and Exceptions. </w:t>
      </w:r>
    </w:p>
    <w:p w14:paraId="63212B92" w14:textId="77777777" w:rsidR="00A168CB" w:rsidRPr="00B47487" w:rsidRDefault="00A168CB" w:rsidP="00A168CB">
      <w:pPr>
        <w:pStyle w:val="BodyText"/>
        <w:widowControl w:val="0"/>
        <w:tabs>
          <w:tab w:val="left" w:pos="840"/>
        </w:tabs>
        <w:kinsoku w:val="0"/>
        <w:overflowPunct w:val="0"/>
        <w:autoSpaceDE w:val="0"/>
        <w:autoSpaceDN w:val="0"/>
        <w:adjustRightInd w:val="0"/>
        <w:spacing w:after="0" w:line="240" w:lineRule="auto"/>
        <w:ind w:left="720" w:right="291"/>
        <w:jc w:val="left"/>
      </w:pPr>
      <w:r>
        <w:t>The Engineer is responsible for reviewing crash data for conformance to FDM 114 and applicability to required design documentation: Memoranda, Variations and Exceptions.</w:t>
      </w:r>
    </w:p>
    <w:p w14:paraId="0A9169EB" w14:textId="77777777" w:rsidR="00A168CB" w:rsidRPr="00D43B29" w:rsidRDefault="00A168CB" w:rsidP="00883DC3">
      <w:pPr>
        <w:pStyle w:val="BodyText"/>
        <w:widowControl w:val="0"/>
        <w:numPr>
          <w:ilvl w:val="0"/>
          <w:numId w:val="4"/>
        </w:numPr>
        <w:tabs>
          <w:tab w:val="left" w:pos="840"/>
        </w:tabs>
        <w:kinsoku w:val="0"/>
        <w:overflowPunct w:val="0"/>
        <w:autoSpaceDE w:val="0"/>
        <w:autoSpaceDN w:val="0"/>
        <w:adjustRightInd w:val="0"/>
        <w:spacing w:before="1" w:after="0" w:line="255" w:lineRule="exact"/>
        <w:jc w:val="left"/>
      </w:pPr>
      <w:r w:rsidRPr="00D43B29">
        <w:t>Design Variation Memorandum</w:t>
      </w:r>
    </w:p>
    <w:p w14:paraId="6D8C4A96" w14:textId="72D414DA" w:rsidR="00356EB6" w:rsidRPr="00356EB6" w:rsidRDefault="00AF1301" w:rsidP="00883DC3">
      <w:pPr>
        <w:widowControl w:val="0"/>
        <w:numPr>
          <w:ilvl w:val="1"/>
          <w:numId w:val="4"/>
        </w:numPr>
        <w:tabs>
          <w:tab w:val="left" w:pos="720"/>
        </w:tabs>
        <w:spacing w:after="0" w:line="240" w:lineRule="auto"/>
        <w:rPr>
          <w:rFonts w:asciiTheme="minorHAnsi" w:hAnsiTheme="minorHAnsi" w:cstheme="minorHAnsi"/>
          <w:b/>
        </w:rPr>
      </w:pPr>
      <w:r>
        <w:rPr>
          <w:rFonts w:asciiTheme="minorHAnsi" w:hAnsiTheme="minorHAnsi" w:cstheme="minorHAnsi"/>
          <w:i/>
          <w:iCs/>
          <w:u w:val="single"/>
        </w:rPr>
        <w:t>Intersection Sight Distance</w:t>
      </w:r>
      <w:r w:rsidR="00452858" w:rsidRPr="00AF1301">
        <w:rPr>
          <w:rFonts w:asciiTheme="minorHAnsi" w:hAnsiTheme="minorHAnsi" w:cstheme="minorHAnsi"/>
          <w:i/>
          <w:iCs/>
        </w:rPr>
        <w:t xml:space="preserve"> </w:t>
      </w:r>
      <w:r w:rsidR="00452858">
        <w:rPr>
          <w:rFonts w:asciiTheme="minorHAnsi" w:hAnsiTheme="minorHAnsi" w:cstheme="minorHAnsi"/>
        </w:rPr>
        <w:t xml:space="preserve">– Per FDM 212.11.1 Exhibit 212-4, the minimum allowable sight </w:t>
      </w:r>
      <w:r>
        <w:rPr>
          <w:rFonts w:asciiTheme="minorHAnsi" w:hAnsiTheme="minorHAnsi" w:cstheme="minorHAnsi"/>
        </w:rPr>
        <w:t>distance</w:t>
      </w:r>
      <w:r w:rsidR="00452858">
        <w:rPr>
          <w:rFonts w:asciiTheme="minorHAnsi" w:hAnsiTheme="minorHAnsi" w:cstheme="minorHAnsi"/>
        </w:rPr>
        <w:t xml:space="preserve"> for </w:t>
      </w:r>
      <w:r>
        <w:rPr>
          <w:rFonts w:asciiTheme="minorHAnsi" w:hAnsiTheme="minorHAnsi" w:cstheme="minorHAnsi"/>
        </w:rPr>
        <w:t>the</w:t>
      </w:r>
      <w:r w:rsidR="00452858">
        <w:rPr>
          <w:rFonts w:asciiTheme="minorHAnsi" w:hAnsiTheme="minorHAnsi" w:cstheme="minorHAnsi"/>
        </w:rPr>
        <w:t xml:space="preserve"> 65</w:t>
      </w:r>
      <w:r>
        <w:rPr>
          <w:rFonts w:asciiTheme="minorHAnsi" w:hAnsiTheme="minorHAnsi" w:cstheme="minorHAnsi"/>
        </w:rPr>
        <w:t xml:space="preserve"> </w:t>
      </w:r>
      <w:r w:rsidR="00452858">
        <w:rPr>
          <w:rFonts w:asciiTheme="minorHAnsi" w:hAnsiTheme="minorHAnsi" w:cstheme="minorHAnsi"/>
        </w:rPr>
        <w:t>mph design speed is 720-ft, 910-ft, and 1</w:t>
      </w:r>
      <w:r w:rsidR="00E37C1A">
        <w:rPr>
          <w:rFonts w:asciiTheme="minorHAnsi" w:hAnsiTheme="minorHAnsi" w:cstheme="minorHAnsi"/>
        </w:rPr>
        <w:t>,</w:t>
      </w:r>
      <w:r w:rsidR="00452858">
        <w:rPr>
          <w:rFonts w:asciiTheme="minorHAnsi" w:hAnsiTheme="minorHAnsi" w:cstheme="minorHAnsi"/>
        </w:rPr>
        <w:t xml:space="preserve">100-ft for passenger, SU, and combination vehicles, respectively.  The existing access driveway for the S-65 </w:t>
      </w:r>
      <w:r w:rsidR="008F56B9">
        <w:rPr>
          <w:rFonts w:asciiTheme="minorHAnsi" w:hAnsiTheme="minorHAnsi" w:cstheme="minorHAnsi"/>
        </w:rPr>
        <w:t>Access</w:t>
      </w:r>
      <w:r w:rsidR="00452858">
        <w:rPr>
          <w:rFonts w:asciiTheme="minorHAnsi" w:hAnsiTheme="minorHAnsi" w:cstheme="minorHAnsi"/>
        </w:rPr>
        <w:t xml:space="preserve"> (MP 0.258) has a clear sight </w:t>
      </w:r>
      <w:r>
        <w:rPr>
          <w:rFonts w:asciiTheme="minorHAnsi" w:hAnsiTheme="minorHAnsi" w:cstheme="minorHAnsi"/>
        </w:rPr>
        <w:t>distance</w:t>
      </w:r>
      <w:r w:rsidR="00452858">
        <w:rPr>
          <w:rFonts w:asciiTheme="minorHAnsi" w:hAnsiTheme="minorHAnsi" w:cstheme="minorHAnsi"/>
        </w:rPr>
        <w:t xml:space="preserve"> of approximately </w:t>
      </w:r>
      <w:r w:rsidR="00523973" w:rsidRPr="00523973">
        <w:rPr>
          <w:rFonts w:asciiTheme="minorHAnsi" w:hAnsiTheme="minorHAnsi" w:cstheme="minorHAnsi"/>
        </w:rPr>
        <w:t>410</w:t>
      </w:r>
      <w:r w:rsidR="00452858" w:rsidRPr="00523973">
        <w:rPr>
          <w:rFonts w:asciiTheme="minorHAnsi" w:hAnsiTheme="minorHAnsi" w:cstheme="minorHAnsi"/>
        </w:rPr>
        <w:t>-ft</w:t>
      </w:r>
      <w:r w:rsidR="00523973" w:rsidRPr="00523973">
        <w:rPr>
          <w:rFonts w:asciiTheme="minorHAnsi" w:hAnsiTheme="minorHAnsi" w:cstheme="minorHAnsi"/>
        </w:rPr>
        <w:t xml:space="preserve"> (</w:t>
      </w:r>
      <w:r w:rsidR="00523973">
        <w:rPr>
          <w:rFonts w:asciiTheme="minorHAnsi" w:hAnsiTheme="minorHAnsi" w:cstheme="minorHAnsi"/>
        </w:rPr>
        <w:t>upstream</w:t>
      </w:r>
      <w:r w:rsidR="00523973" w:rsidRPr="00523973">
        <w:rPr>
          <w:rFonts w:asciiTheme="minorHAnsi" w:hAnsiTheme="minorHAnsi" w:cstheme="minorHAnsi"/>
        </w:rPr>
        <w:t>) and 640-ft (</w:t>
      </w:r>
      <w:r w:rsidR="00523973">
        <w:rPr>
          <w:rFonts w:asciiTheme="minorHAnsi" w:hAnsiTheme="minorHAnsi" w:cstheme="minorHAnsi"/>
        </w:rPr>
        <w:t>downstream</w:t>
      </w:r>
      <w:r w:rsidR="00523973" w:rsidRPr="00523973">
        <w:rPr>
          <w:rFonts w:asciiTheme="minorHAnsi" w:hAnsiTheme="minorHAnsi" w:cstheme="minorHAnsi"/>
        </w:rPr>
        <w:t>)</w:t>
      </w:r>
      <w:r w:rsidR="00452858" w:rsidRPr="00523973">
        <w:rPr>
          <w:rFonts w:asciiTheme="minorHAnsi" w:hAnsiTheme="minorHAnsi" w:cstheme="minorHAnsi"/>
        </w:rPr>
        <w:t>.</w:t>
      </w:r>
      <w:r w:rsidR="00452858">
        <w:rPr>
          <w:rFonts w:asciiTheme="minorHAnsi" w:hAnsiTheme="minorHAnsi" w:cstheme="minorHAnsi"/>
        </w:rPr>
        <w:t xml:space="preserve">  To provide sufficient intersection sight </w:t>
      </w:r>
      <w:r>
        <w:rPr>
          <w:rFonts w:asciiTheme="minorHAnsi" w:hAnsiTheme="minorHAnsi" w:cstheme="minorHAnsi"/>
        </w:rPr>
        <w:t>distance</w:t>
      </w:r>
      <w:r w:rsidR="00452858">
        <w:rPr>
          <w:rFonts w:asciiTheme="minorHAnsi" w:hAnsiTheme="minorHAnsi" w:cstheme="minorHAnsi"/>
        </w:rPr>
        <w:t xml:space="preserve"> require</w:t>
      </w:r>
      <w:r>
        <w:rPr>
          <w:rFonts w:asciiTheme="minorHAnsi" w:hAnsiTheme="minorHAnsi" w:cstheme="minorHAnsi"/>
        </w:rPr>
        <w:t>s</w:t>
      </w:r>
      <w:r w:rsidR="00452858">
        <w:rPr>
          <w:rFonts w:asciiTheme="minorHAnsi" w:hAnsiTheme="minorHAnsi" w:cstheme="minorHAnsi"/>
        </w:rPr>
        <w:t xml:space="preserve"> reconstruction of the </w:t>
      </w:r>
      <w:r>
        <w:rPr>
          <w:rFonts w:asciiTheme="minorHAnsi" w:hAnsiTheme="minorHAnsi" w:cstheme="minorHAnsi"/>
        </w:rPr>
        <w:t xml:space="preserve">SR 60 </w:t>
      </w:r>
      <w:r w:rsidR="00452858">
        <w:rPr>
          <w:rFonts w:asciiTheme="minorHAnsi" w:hAnsiTheme="minorHAnsi" w:cstheme="minorHAnsi"/>
        </w:rPr>
        <w:t>guardrail</w:t>
      </w:r>
      <w:r>
        <w:rPr>
          <w:rFonts w:asciiTheme="minorHAnsi" w:hAnsiTheme="minorHAnsi" w:cstheme="minorHAnsi"/>
        </w:rPr>
        <w:t xml:space="preserve"> </w:t>
      </w:r>
      <w:r w:rsidR="00452858">
        <w:rPr>
          <w:rFonts w:asciiTheme="minorHAnsi" w:hAnsiTheme="minorHAnsi" w:cstheme="minorHAnsi"/>
        </w:rPr>
        <w:t>at greater offset and reconstruction of the fill area approaching the existing bridge</w:t>
      </w:r>
      <w:r>
        <w:rPr>
          <w:rFonts w:asciiTheme="minorHAnsi" w:hAnsiTheme="minorHAnsi" w:cstheme="minorHAnsi"/>
        </w:rPr>
        <w:t>.</w:t>
      </w:r>
    </w:p>
    <w:p w14:paraId="2F972610" w14:textId="6EB7D46F" w:rsidR="00452858" w:rsidRPr="00356EB6" w:rsidRDefault="00356EB6" w:rsidP="00452858">
      <w:pPr>
        <w:numPr>
          <w:ilvl w:val="1"/>
          <w:numId w:val="4"/>
        </w:numPr>
        <w:tabs>
          <w:tab w:val="left" w:pos="720"/>
        </w:tabs>
        <w:spacing w:after="0" w:line="240" w:lineRule="auto"/>
        <w:rPr>
          <w:rFonts w:asciiTheme="minorHAnsi" w:hAnsiTheme="minorHAnsi" w:cstheme="minorHAnsi"/>
          <w:b/>
          <w:i/>
          <w:iCs/>
          <w:u w:val="single"/>
        </w:rPr>
      </w:pPr>
      <w:r w:rsidRPr="00356EB6">
        <w:rPr>
          <w:rFonts w:asciiTheme="minorHAnsi" w:hAnsiTheme="minorHAnsi" w:cstheme="minorHAnsi"/>
          <w:i/>
          <w:iCs/>
          <w:u w:val="single"/>
        </w:rPr>
        <w:t>Shoulder Width</w:t>
      </w:r>
      <w:r w:rsidR="00452858" w:rsidRPr="00356EB6">
        <w:rPr>
          <w:rFonts w:asciiTheme="minorHAnsi" w:hAnsiTheme="minorHAnsi" w:cstheme="minorHAnsi"/>
          <w:i/>
          <w:iCs/>
          <w:u w:val="single"/>
        </w:rPr>
        <w:t xml:space="preserve"> </w:t>
      </w:r>
      <w:r>
        <w:rPr>
          <w:rFonts w:asciiTheme="minorHAnsi" w:hAnsiTheme="minorHAnsi" w:cstheme="minorHAnsi"/>
        </w:rPr>
        <w:t xml:space="preserve"> - Per FDM Fig 260.1.2 the bridge shoulder width should be 10-ft</w:t>
      </w:r>
      <w:r w:rsidR="00D55E59">
        <w:rPr>
          <w:rFonts w:asciiTheme="minorHAnsi" w:hAnsiTheme="minorHAnsi" w:cstheme="minorHAnsi"/>
        </w:rPr>
        <w:t xml:space="preserve"> </w:t>
      </w:r>
      <w:r w:rsidR="00C25812">
        <w:rPr>
          <w:rFonts w:asciiTheme="minorHAnsi" w:hAnsiTheme="minorHAnsi" w:cstheme="minorHAnsi"/>
        </w:rPr>
        <w:t>minimum</w:t>
      </w:r>
      <w:r>
        <w:rPr>
          <w:rFonts w:asciiTheme="minorHAnsi" w:hAnsiTheme="minorHAnsi" w:cstheme="minorHAnsi"/>
        </w:rPr>
        <w:t>.  The existing 10-ft shoulder is being reduced to 9-ft to accommodate the buffered center line and associated lane shift.</w:t>
      </w:r>
      <w:r w:rsidR="00C25812">
        <w:rPr>
          <w:rFonts w:asciiTheme="minorHAnsi" w:hAnsiTheme="minorHAnsi" w:cstheme="minorHAnsi"/>
        </w:rPr>
        <w:t xml:space="preserve">  Widening is impractical.</w:t>
      </w:r>
    </w:p>
    <w:p w14:paraId="6010BEDD" w14:textId="77777777" w:rsidR="00452858" w:rsidRDefault="00A168CB" w:rsidP="00452858">
      <w:pPr>
        <w:numPr>
          <w:ilvl w:val="0"/>
          <w:numId w:val="14"/>
        </w:numPr>
        <w:tabs>
          <w:tab w:val="left" w:pos="720"/>
        </w:tabs>
        <w:spacing w:after="0" w:line="240" w:lineRule="auto"/>
        <w:rPr>
          <w:rFonts w:asciiTheme="minorHAnsi" w:hAnsiTheme="minorHAnsi" w:cstheme="minorHAnsi"/>
          <w:b/>
        </w:rPr>
      </w:pPr>
      <w:r w:rsidRPr="00D43B29">
        <w:rPr>
          <w:rFonts w:asciiTheme="minorHAnsi" w:hAnsiTheme="minorHAnsi" w:cstheme="minorHAnsi"/>
        </w:rPr>
        <w:t>Design Variation</w:t>
      </w:r>
    </w:p>
    <w:p w14:paraId="5D741829" w14:textId="06D441C1" w:rsidR="00452858" w:rsidRPr="00452858" w:rsidRDefault="00452858" w:rsidP="00452858">
      <w:pPr>
        <w:numPr>
          <w:ilvl w:val="1"/>
          <w:numId w:val="14"/>
        </w:numPr>
        <w:tabs>
          <w:tab w:val="left" w:pos="720"/>
        </w:tabs>
        <w:spacing w:after="0" w:line="240" w:lineRule="auto"/>
        <w:rPr>
          <w:rFonts w:asciiTheme="minorHAnsi" w:hAnsiTheme="minorHAnsi" w:cstheme="minorHAnsi"/>
          <w:b/>
        </w:rPr>
      </w:pPr>
      <w:r w:rsidRPr="00452858">
        <w:rPr>
          <w:rFonts w:asciiTheme="minorHAnsi" w:hAnsiTheme="minorHAnsi" w:cstheme="minorHAnsi"/>
        </w:rPr>
        <w:t>No</w:t>
      </w:r>
      <w:r w:rsidR="00AF344F">
        <w:rPr>
          <w:rFonts w:asciiTheme="minorHAnsi" w:hAnsiTheme="minorHAnsi" w:cstheme="minorHAnsi"/>
        </w:rPr>
        <w:t>ne</w:t>
      </w:r>
      <w:r w:rsidRPr="00452858">
        <w:rPr>
          <w:rFonts w:asciiTheme="minorHAnsi" w:hAnsiTheme="minorHAnsi" w:cstheme="minorHAnsi"/>
        </w:rPr>
        <w:t>.</w:t>
      </w:r>
    </w:p>
    <w:p w14:paraId="0B3C3F5C" w14:textId="77777777" w:rsidR="00A168CB" w:rsidRPr="00D43B29" w:rsidRDefault="00A168CB" w:rsidP="0032128E">
      <w:pPr>
        <w:numPr>
          <w:ilvl w:val="0"/>
          <w:numId w:val="14"/>
        </w:numPr>
        <w:tabs>
          <w:tab w:val="left" w:pos="720"/>
        </w:tabs>
        <w:spacing w:after="0" w:line="240" w:lineRule="auto"/>
        <w:rPr>
          <w:rFonts w:asciiTheme="minorHAnsi" w:hAnsiTheme="minorHAnsi" w:cstheme="minorHAnsi"/>
          <w:b/>
        </w:rPr>
      </w:pPr>
      <w:r w:rsidRPr="00D43B29">
        <w:rPr>
          <w:rFonts w:asciiTheme="minorHAnsi" w:hAnsiTheme="minorHAnsi" w:cstheme="minorHAnsi"/>
        </w:rPr>
        <w:t>Design Exception</w:t>
      </w:r>
    </w:p>
    <w:p w14:paraId="2157545C" w14:textId="593F1DEB" w:rsidR="00A168CB" w:rsidRPr="00200B7F" w:rsidRDefault="00200B7F" w:rsidP="0032128E">
      <w:pPr>
        <w:numPr>
          <w:ilvl w:val="1"/>
          <w:numId w:val="14"/>
        </w:numPr>
        <w:spacing w:after="40" w:line="240" w:lineRule="auto"/>
        <w:rPr>
          <w:rFonts w:asciiTheme="minorHAnsi" w:hAnsiTheme="minorHAnsi" w:cstheme="minorHAnsi"/>
        </w:rPr>
      </w:pPr>
      <w:r w:rsidRPr="00200B7F">
        <w:rPr>
          <w:rFonts w:asciiTheme="minorHAnsi" w:hAnsiTheme="minorHAnsi" w:cstheme="minorHAnsi"/>
        </w:rPr>
        <w:t>No</w:t>
      </w:r>
      <w:r w:rsidR="00AF344F">
        <w:rPr>
          <w:rFonts w:asciiTheme="minorHAnsi" w:hAnsiTheme="minorHAnsi" w:cstheme="minorHAnsi"/>
        </w:rPr>
        <w:t>ne</w:t>
      </w:r>
      <w:r w:rsidRPr="00200B7F">
        <w:rPr>
          <w:rFonts w:asciiTheme="minorHAnsi" w:hAnsiTheme="minorHAnsi" w:cstheme="minorHAnsi"/>
        </w:rPr>
        <w:t>.</w:t>
      </w:r>
    </w:p>
    <w:p w14:paraId="5A65C345" w14:textId="0B554734" w:rsidR="00ED66C7" w:rsidRDefault="00536C58" w:rsidP="00EF2409">
      <w:pPr>
        <w:pStyle w:val="Heading1"/>
        <w:spacing w:before="120" w:line="240" w:lineRule="auto"/>
        <w:rPr>
          <w:szCs w:val="22"/>
        </w:rPr>
      </w:pPr>
      <w:r w:rsidRPr="0006406E">
        <w:rPr>
          <w:szCs w:val="22"/>
        </w:rPr>
        <w:t xml:space="preserve">Additional </w:t>
      </w:r>
      <w:r w:rsidR="00C0582E" w:rsidRPr="0006406E">
        <w:rPr>
          <w:szCs w:val="22"/>
        </w:rPr>
        <w:t>Items Considered During Scoping</w:t>
      </w:r>
      <w:r w:rsidR="00ED66C7" w:rsidRPr="0006406E">
        <w:rPr>
          <w:szCs w:val="22"/>
        </w:rPr>
        <w:t>:</w:t>
      </w:r>
    </w:p>
    <w:p w14:paraId="15DD2B9C" w14:textId="3109FBE5" w:rsidR="00F2266A" w:rsidRPr="00363F5E" w:rsidRDefault="006B69E0" w:rsidP="00262148">
      <w:pPr>
        <w:pStyle w:val="ListParagraph"/>
        <w:numPr>
          <w:ilvl w:val="0"/>
          <w:numId w:val="14"/>
        </w:numPr>
        <w:spacing w:after="0" w:line="240" w:lineRule="auto"/>
        <w:ind w:right="86"/>
      </w:pPr>
      <w:r>
        <w:rPr>
          <w:rFonts w:eastAsia="Times New Roman"/>
        </w:rPr>
        <w:t xml:space="preserve">Reconstruction or widening across the Blanket Bay Slough Bridge to accommodate the </w:t>
      </w:r>
      <w:r w:rsidR="00B5324F">
        <w:rPr>
          <w:rFonts w:eastAsia="Times New Roman"/>
        </w:rPr>
        <w:t>2-ft buffer area while maintaining</w:t>
      </w:r>
      <w:r w:rsidR="0089435D">
        <w:rPr>
          <w:rFonts w:eastAsia="Times New Roman"/>
        </w:rPr>
        <w:t xml:space="preserve"> new construction</w:t>
      </w:r>
      <w:r w:rsidR="00B5324F">
        <w:rPr>
          <w:rFonts w:eastAsia="Times New Roman"/>
        </w:rPr>
        <w:t xml:space="preserve"> shoulder widths across the bridge was </w:t>
      </w:r>
      <w:r w:rsidR="0025652C">
        <w:rPr>
          <w:rFonts w:eastAsia="Times New Roman"/>
        </w:rPr>
        <w:t>considered</w:t>
      </w:r>
      <w:r w:rsidR="00823F5F">
        <w:rPr>
          <w:rFonts w:eastAsia="Times New Roman"/>
        </w:rPr>
        <w:t>;</w:t>
      </w:r>
      <w:r w:rsidR="00AF1301">
        <w:rPr>
          <w:rFonts w:eastAsia="Times New Roman"/>
        </w:rPr>
        <w:t xml:space="preserve"> however</w:t>
      </w:r>
      <w:r w:rsidR="00823F5F">
        <w:rPr>
          <w:rFonts w:eastAsia="Times New Roman"/>
        </w:rPr>
        <w:t>,</w:t>
      </w:r>
      <w:r w:rsidR="00AF1301">
        <w:rPr>
          <w:rFonts w:eastAsia="Times New Roman"/>
        </w:rPr>
        <w:t xml:space="preserve"> </w:t>
      </w:r>
      <w:r w:rsidR="00D4723D">
        <w:rPr>
          <w:rFonts w:eastAsia="Times New Roman"/>
        </w:rPr>
        <w:t xml:space="preserve">2-ft </w:t>
      </w:r>
      <w:r w:rsidR="00823F5F">
        <w:rPr>
          <w:rFonts w:eastAsia="Times New Roman"/>
        </w:rPr>
        <w:t xml:space="preserve">widening </w:t>
      </w:r>
      <w:r w:rsidR="00D4723D">
        <w:rPr>
          <w:rFonts w:eastAsia="Times New Roman"/>
        </w:rPr>
        <w:t>is impractical</w:t>
      </w:r>
      <w:r w:rsidR="0089435D">
        <w:rPr>
          <w:rFonts w:eastAsia="Times New Roman"/>
        </w:rPr>
        <w:t>.</w:t>
      </w:r>
      <w:r w:rsidR="002C648B">
        <w:rPr>
          <w:rFonts w:eastAsia="Times New Roman"/>
        </w:rPr>
        <w:t xml:space="preserve">  </w:t>
      </w:r>
      <w:r w:rsidR="00AF1301">
        <w:rPr>
          <w:rFonts w:eastAsia="Times New Roman"/>
        </w:rPr>
        <w:t xml:space="preserve">Proposed </w:t>
      </w:r>
      <w:r w:rsidR="002C648B">
        <w:rPr>
          <w:rFonts w:eastAsia="Times New Roman"/>
        </w:rPr>
        <w:t>shoulder width</w:t>
      </w:r>
      <w:r w:rsidR="00AF1301">
        <w:rPr>
          <w:rFonts w:eastAsia="Times New Roman"/>
        </w:rPr>
        <w:t xml:space="preserve"> will </w:t>
      </w:r>
      <w:r w:rsidR="002C648B">
        <w:rPr>
          <w:rFonts w:eastAsia="Times New Roman"/>
        </w:rPr>
        <w:t xml:space="preserve">meet the </w:t>
      </w:r>
      <w:r w:rsidR="00AF1301">
        <w:rPr>
          <w:rFonts w:eastAsia="Times New Roman"/>
        </w:rPr>
        <w:t xml:space="preserve">FDM Table 260.9.1 </w:t>
      </w:r>
      <w:r w:rsidR="002C648B">
        <w:rPr>
          <w:rFonts w:eastAsia="Times New Roman"/>
        </w:rPr>
        <w:t xml:space="preserve">requirements </w:t>
      </w:r>
      <w:r w:rsidR="00AF1301">
        <w:rPr>
          <w:rFonts w:eastAsia="Times New Roman"/>
        </w:rPr>
        <w:t>for existing bridges to remain</w:t>
      </w:r>
      <w:r w:rsidR="008530DE">
        <w:rPr>
          <w:rFonts w:eastAsia="Times New Roman"/>
        </w:rPr>
        <w:t xml:space="preserve"> but is less than Fig 260.1.2</w:t>
      </w:r>
      <w:r w:rsidR="002C648B">
        <w:rPr>
          <w:rFonts w:eastAsia="Times New Roman"/>
        </w:rPr>
        <w:t>.</w:t>
      </w:r>
    </w:p>
    <w:p w14:paraId="5C7567DE" w14:textId="1EB2395A" w:rsidR="003D5828" w:rsidRDefault="00363F5E" w:rsidP="002271AB">
      <w:pPr>
        <w:numPr>
          <w:ilvl w:val="0"/>
          <w:numId w:val="14"/>
        </w:numPr>
        <w:spacing w:after="0" w:line="240" w:lineRule="auto"/>
        <w:textAlignment w:val="center"/>
        <w:rPr>
          <w:rFonts w:eastAsia="Times New Roman" w:cs="Calibri"/>
        </w:rPr>
      </w:pPr>
      <w:r w:rsidRPr="006B29C8">
        <w:rPr>
          <w:rFonts w:eastAsia="Times New Roman" w:cs="Calibri"/>
        </w:rPr>
        <w:t xml:space="preserve">MP 5.125 LT &amp; RT:  This location was noted </w:t>
      </w:r>
      <w:r w:rsidR="008530DE">
        <w:rPr>
          <w:rFonts w:eastAsia="Times New Roman" w:cs="Calibri"/>
        </w:rPr>
        <w:t>to have</w:t>
      </w:r>
      <w:r w:rsidRPr="006B29C8">
        <w:rPr>
          <w:rFonts w:eastAsia="Times New Roman" w:cs="Calibri"/>
        </w:rPr>
        <w:t xml:space="preserve"> abnormal unpaved shoulder </w:t>
      </w:r>
      <w:r w:rsidR="008530DE">
        <w:rPr>
          <w:rFonts w:eastAsia="Times New Roman" w:cs="Calibri"/>
        </w:rPr>
        <w:t xml:space="preserve">wear </w:t>
      </w:r>
      <w:r w:rsidRPr="006B29C8">
        <w:rPr>
          <w:rFonts w:eastAsia="Times New Roman" w:cs="Calibri"/>
        </w:rPr>
        <w:t>requir</w:t>
      </w:r>
      <w:r w:rsidR="008530DE">
        <w:rPr>
          <w:rFonts w:eastAsia="Times New Roman" w:cs="Calibri"/>
        </w:rPr>
        <w:t>ing</w:t>
      </w:r>
      <w:r w:rsidRPr="006B29C8">
        <w:rPr>
          <w:rFonts w:eastAsia="Times New Roman" w:cs="Calibri"/>
        </w:rPr>
        <w:t xml:space="preserve"> </w:t>
      </w:r>
      <w:r w:rsidR="008530DE">
        <w:rPr>
          <w:rFonts w:eastAsia="Times New Roman" w:cs="Calibri"/>
        </w:rPr>
        <w:t>restoration</w:t>
      </w:r>
      <w:r w:rsidRPr="006B29C8">
        <w:rPr>
          <w:rFonts w:eastAsia="Times New Roman" w:cs="Calibri"/>
        </w:rPr>
        <w:t>.</w:t>
      </w:r>
      <w:r>
        <w:rPr>
          <w:rFonts w:eastAsia="Times New Roman" w:cs="Calibri"/>
        </w:rPr>
        <w:t xml:space="preserve"> </w:t>
      </w:r>
      <w:r w:rsidRPr="006B29C8">
        <w:rPr>
          <w:rFonts w:eastAsia="Times New Roman" w:cs="Calibri"/>
        </w:rPr>
        <w:t xml:space="preserve"> It is </w:t>
      </w:r>
      <w:r w:rsidR="008530DE">
        <w:rPr>
          <w:rFonts w:eastAsia="Times New Roman" w:cs="Calibri"/>
        </w:rPr>
        <w:t>assumed</w:t>
      </w:r>
      <w:r w:rsidRPr="006B29C8">
        <w:rPr>
          <w:rFonts w:eastAsia="Times New Roman" w:cs="Calibri"/>
        </w:rPr>
        <w:t xml:space="preserve"> that </w:t>
      </w:r>
      <w:r w:rsidR="008530DE">
        <w:rPr>
          <w:rFonts w:eastAsia="Times New Roman" w:cs="Calibri"/>
        </w:rPr>
        <w:t xml:space="preserve">this deterioration </w:t>
      </w:r>
      <w:r w:rsidRPr="006B29C8">
        <w:rPr>
          <w:rFonts w:eastAsia="Times New Roman" w:cs="Calibri"/>
        </w:rPr>
        <w:t>is a result of construction vehicle</w:t>
      </w:r>
      <w:r w:rsidR="008530DE">
        <w:rPr>
          <w:rFonts w:eastAsia="Times New Roman" w:cs="Calibri"/>
        </w:rPr>
        <w:t xml:space="preserve"> utilization</w:t>
      </w:r>
      <w:r w:rsidRPr="006B29C8">
        <w:rPr>
          <w:rFonts w:eastAsia="Times New Roman" w:cs="Calibri"/>
        </w:rPr>
        <w:t xml:space="preserve"> from the adjacent </w:t>
      </w:r>
      <w:r w:rsidR="008530DE">
        <w:rPr>
          <w:rFonts w:eastAsia="Times New Roman" w:cs="Calibri"/>
        </w:rPr>
        <w:t xml:space="preserve">FPID: </w:t>
      </w:r>
      <w:r w:rsidRPr="006B29C8">
        <w:rPr>
          <w:rFonts w:eastAsia="Times New Roman" w:cs="Calibri"/>
        </w:rPr>
        <w:t xml:space="preserve">443702-1 project.  </w:t>
      </w:r>
      <w:r>
        <w:rPr>
          <w:rFonts w:eastAsia="Times New Roman" w:cs="Calibri"/>
        </w:rPr>
        <w:t xml:space="preserve">Restoration of the unpaved shoulder is anticipated to be performed by the </w:t>
      </w:r>
      <w:r w:rsidR="00823F5F">
        <w:rPr>
          <w:rFonts w:eastAsia="Times New Roman" w:cs="Calibri"/>
        </w:rPr>
        <w:t>C</w:t>
      </w:r>
      <w:r>
        <w:rPr>
          <w:rFonts w:eastAsia="Times New Roman" w:cs="Calibri"/>
        </w:rPr>
        <w:t xml:space="preserve">ontractor of the adjacent project </w:t>
      </w:r>
      <w:r w:rsidR="008530DE">
        <w:rPr>
          <w:rFonts w:eastAsia="Times New Roman" w:cs="Calibri"/>
        </w:rPr>
        <w:t>prior to final acceptance</w:t>
      </w:r>
      <w:r>
        <w:rPr>
          <w:rFonts w:eastAsia="Times New Roman" w:cs="Calibri"/>
        </w:rPr>
        <w:t>.</w:t>
      </w:r>
    </w:p>
    <w:p w14:paraId="06E325E7" w14:textId="11641B24" w:rsidR="002271AB" w:rsidRDefault="002271AB" w:rsidP="002271AB">
      <w:pPr>
        <w:numPr>
          <w:ilvl w:val="0"/>
          <w:numId w:val="14"/>
        </w:numPr>
        <w:spacing w:after="0" w:line="240" w:lineRule="auto"/>
        <w:textAlignment w:val="center"/>
        <w:rPr>
          <w:rFonts w:eastAsia="Times New Roman" w:cs="Calibri"/>
        </w:rPr>
      </w:pPr>
      <w:r>
        <w:rPr>
          <w:rFonts w:eastAsia="Times New Roman" w:cs="Calibri"/>
        </w:rPr>
        <w:t>Per FDM Table 210.4.1 12-ft full width shoulders should be considered with high truck traffic (&gt;10%).  Wider shoulders are limited by Right of Way, environmental, and drainage constraints and cannot be accommodated on this project.</w:t>
      </w:r>
    </w:p>
    <w:p w14:paraId="354B6C1E" w14:textId="1689E9D0" w:rsidR="00755D1D" w:rsidRDefault="00755D1D" w:rsidP="002271AB">
      <w:pPr>
        <w:numPr>
          <w:ilvl w:val="0"/>
          <w:numId w:val="14"/>
        </w:numPr>
        <w:spacing w:after="0" w:line="240" w:lineRule="auto"/>
        <w:textAlignment w:val="center"/>
        <w:rPr>
          <w:rFonts w:eastAsia="Times New Roman" w:cs="Calibri"/>
        </w:rPr>
      </w:pPr>
      <w:r>
        <w:rPr>
          <w:rFonts w:eastAsia="Times New Roman" w:cs="Calibri"/>
        </w:rPr>
        <w:t xml:space="preserve">Areas of widening impact locations of existing ditch block systems.  Based on the proposed </w:t>
      </w:r>
      <w:r w:rsidR="005A68F1">
        <w:rPr>
          <w:rFonts w:eastAsia="Times New Roman" w:cs="Calibri"/>
        </w:rPr>
        <w:t>widening,</w:t>
      </w:r>
      <w:r>
        <w:rPr>
          <w:rFonts w:eastAsia="Times New Roman" w:cs="Calibri"/>
        </w:rPr>
        <w:t xml:space="preserve"> typical direct impacts to the ditch blocks are not anticipated.  Reconstruction of the ditch blocks were considered but are not accounted for within the project cost estimate.</w:t>
      </w:r>
    </w:p>
    <w:p w14:paraId="7AE17883" w14:textId="17E0337D" w:rsidR="00755D1D" w:rsidRDefault="00755D1D" w:rsidP="002271AB">
      <w:pPr>
        <w:numPr>
          <w:ilvl w:val="0"/>
          <w:numId w:val="14"/>
        </w:numPr>
        <w:spacing w:after="0" w:line="240" w:lineRule="auto"/>
        <w:textAlignment w:val="center"/>
        <w:rPr>
          <w:rFonts w:eastAsia="Times New Roman" w:cs="Calibri"/>
        </w:rPr>
      </w:pPr>
      <w:r>
        <w:rPr>
          <w:rFonts w:eastAsia="Times New Roman" w:cs="Calibri"/>
        </w:rPr>
        <w:t>Preliminary analysis of floodplains and wetlands was based on best available GIS information.  A typical section approach was utilized to determine the order of magnitude of the impacts to determine if mitigation is feasible within the project corridor without the need for additional Right of Way.</w:t>
      </w:r>
    </w:p>
    <w:p w14:paraId="5A4EFB2C" w14:textId="33ACB292" w:rsidR="001110C6" w:rsidRDefault="00AF344F" w:rsidP="002271AB">
      <w:pPr>
        <w:numPr>
          <w:ilvl w:val="0"/>
          <w:numId w:val="14"/>
        </w:numPr>
        <w:spacing w:after="0" w:line="240" w:lineRule="auto"/>
        <w:textAlignment w:val="center"/>
        <w:rPr>
          <w:rFonts w:eastAsia="Times New Roman" w:cs="Calibri"/>
        </w:rPr>
      </w:pPr>
      <w:r>
        <w:rPr>
          <w:rFonts w:eastAsia="Times New Roman" w:cs="Calibri"/>
        </w:rPr>
        <w:t>Bridge</w:t>
      </w:r>
      <w:r w:rsidR="001110C6" w:rsidRPr="001110C6">
        <w:rPr>
          <w:rFonts w:eastAsia="Times New Roman" w:cs="Calibri"/>
        </w:rPr>
        <w:t xml:space="preserve"> joint work was considered, but it was determined </w:t>
      </w:r>
      <w:r>
        <w:rPr>
          <w:rFonts w:eastAsia="Times New Roman" w:cs="Calibri"/>
        </w:rPr>
        <w:t xml:space="preserve">by the District Structures Office </w:t>
      </w:r>
      <w:r w:rsidR="001110C6" w:rsidRPr="001110C6">
        <w:rPr>
          <w:rFonts w:eastAsia="Times New Roman" w:cs="Calibri"/>
        </w:rPr>
        <w:t>that the joints are in good condition and will not be included in this project.</w:t>
      </w:r>
    </w:p>
    <w:p w14:paraId="58A79328" w14:textId="52AD30D0" w:rsidR="005529BA" w:rsidRPr="005529BA" w:rsidRDefault="005529BA" w:rsidP="005529BA">
      <w:pPr>
        <w:numPr>
          <w:ilvl w:val="0"/>
          <w:numId w:val="14"/>
        </w:numPr>
        <w:spacing w:after="0" w:line="240" w:lineRule="auto"/>
        <w:textAlignment w:val="center"/>
        <w:rPr>
          <w:rFonts w:eastAsia="Times New Roman" w:cs="Calibri"/>
        </w:rPr>
      </w:pPr>
      <w:r w:rsidRPr="00233444">
        <w:rPr>
          <w:rFonts w:eastAsia="Times New Roman" w:cs="Calibri"/>
        </w:rPr>
        <w:t>Discussions for preferred method of AVT were on-going at the time of scoping.  Final disposition to be determined in design</w:t>
      </w:r>
      <w:r w:rsidR="00725F22">
        <w:rPr>
          <w:rFonts w:eastAsia="Times New Roman" w:cs="Calibri"/>
        </w:rPr>
        <w:t xml:space="preserve"> with concurrence from the District.</w:t>
      </w:r>
    </w:p>
    <w:sectPr w:rsidR="005529BA" w:rsidRPr="005529BA" w:rsidSect="002F034B">
      <w:headerReference w:type="default" r:id="rId12"/>
      <w:footerReference w:type="default" r:id="rId13"/>
      <w:type w:val="continuous"/>
      <w:pgSz w:w="12240" w:h="15840"/>
      <w:pgMar w:top="844" w:right="990" w:bottom="72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98852" w14:textId="77777777" w:rsidR="00D25D14" w:rsidRDefault="00D25D14" w:rsidP="00A62BE8">
      <w:pPr>
        <w:spacing w:after="0" w:line="240" w:lineRule="auto"/>
      </w:pPr>
      <w:r>
        <w:separator/>
      </w:r>
    </w:p>
  </w:endnote>
  <w:endnote w:type="continuationSeparator" w:id="0">
    <w:p w14:paraId="30AFCD69" w14:textId="77777777" w:rsidR="00D25D14" w:rsidRDefault="00D25D14" w:rsidP="00A6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316063"/>
      <w:docPartObj>
        <w:docPartGallery w:val="Page Numbers (Bottom of Page)"/>
        <w:docPartUnique/>
      </w:docPartObj>
    </w:sdtPr>
    <w:sdtEndPr/>
    <w:sdtContent>
      <w:sdt>
        <w:sdtPr>
          <w:id w:val="-1769616900"/>
          <w:docPartObj>
            <w:docPartGallery w:val="Page Numbers (Top of Page)"/>
            <w:docPartUnique/>
          </w:docPartObj>
        </w:sdtPr>
        <w:sdtEndPr/>
        <w:sdtContent>
          <w:p w14:paraId="108EB80A" w14:textId="77777777" w:rsidR="006A6E66" w:rsidRDefault="005B5595" w:rsidP="006A6E66">
            <w:pPr>
              <w:pStyle w:val="Footer"/>
              <w:spacing w:after="0" w:line="240" w:lineRule="auto"/>
              <w:jc w:val="right"/>
              <w:rPr>
                <w:sz w:val="20"/>
                <w:szCs w:val="20"/>
              </w:rPr>
            </w:pPr>
            <w:r w:rsidRPr="005B5595">
              <w:rPr>
                <w:sz w:val="20"/>
                <w:szCs w:val="20"/>
              </w:rPr>
              <w:t xml:space="preserve">Page </w:t>
            </w:r>
            <w:r w:rsidRPr="005B5595">
              <w:rPr>
                <w:sz w:val="20"/>
                <w:szCs w:val="20"/>
              </w:rPr>
              <w:fldChar w:fldCharType="begin"/>
            </w:r>
            <w:r w:rsidRPr="005B5595">
              <w:rPr>
                <w:sz w:val="20"/>
                <w:szCs w:val="20"/>
              </w:rPr>
              <w:instrText xml:space="preserve"> PAGE </w:instrText>
            </w:r>
            <w:r w:rsidRPr="005B5595">
              <w:rPr>
                <w:sz w:val="20"/>
                <w:szCs w:val="20"/>
              </w:rPr>
              <w:fldChar w:fldCharType="separate"/>
            </w:r>
            <w:r w:rsidRPr="005B5595">
              <w:rPr>
                <w:noProof/>
                <w:sz w:val="20"/>
                <w:szCs w:val="20"/>
              </w:rPr>
              <w:t>2</w:t>
            </w:r>
            <w:r w:rsidRPr="005B5595">
              <w:rPr>
                <w:sz w:val="20"/>
                <w:szCs w:val="20"/>
              </w:rPr>
              <w:fldChar w:fldCharType="end"/>
            </w:r>
            <w:r w:rsidRPr="005B5595">
              <w:rPr>
                <w:sz w:val="20"/>
                <w:szCs w:val="20"/>
              </w:rPr>
              <w:t xml:space="preserve"> of </w:t>
            </w:r>
            <w:r w:rsidRPr="005B5595">
              <w:rPr>
                <w:sz w:val="20"/>
                <w:szCs w:val="20"/>
              </w:rPr>
              <w:fldChar w:fldCharType="begin"/>
            </w:r>
            <w:r w:rsidRPr="005B5595">
              <w:rPr>
                <w:sz w:val="20"/>
                <w:szCs w:val="20"/>
              </w:rPr>
              <w:instrText xml:space="preserve"> NUMPAGES  </w:instrText>
            </w:r>
            <w:r w:rsidRPr="005B5595">
              <w:rPr>
                <w:sz w:val="20"/>
                <w:szCs w:val="20"/>
              </w:rPr>
              <w:fldChar w:fldCharType="separate"/>
            </w:r>
            <w:r w:rsidRPr="005B5595">
              <w:rPr>
                <w:noProof/>
                <w:sz w:val="20"/>
                <w:szCs w:val="20"/>
              </w:rPr>
              <w:t>2</w:t>
            </w:r>
            <w:r w:rsidRPr="005B5595">
              <w:rPr>
                <w:sz w:val="20"/>
                <w:szCs w:val="20"/>
              </w:rPr>
              <w:fldChar w:fldCharType="end"/>
            </w:r>
          </w:p>
          <w:p w14:paraId="2FD17650" w14:textId="4603439A" w:rsidR="005B5595" w:rsidRDefault="005F7BC9" w:rsidP="006A6E66">
            <w:pPr>
              <w:pStyle w:val="Footer"/>
              <w:spacing w:after="0" w:line="240" w:lineRule="auto"/>
              <w:jc w:val="right"/>
            </w:pPr>
            <w:r w:rsidRPr="005F7BC9">
              <w:rPr>
                <w:bCs/>
                <w:sz w:val="20"/>
                <w:szCs w:val="20"/>
              </w:rPr>
              <w:t>SR 60 from the Kissimmee River to</w:t>
            </w:r>
            <w:r w:rsidR="0032128E" w:rsidRPr="0032128E">
              <w:rPr>
                <w:bCs/>
                <w:sz w:val="20"/>
                <w:szCs w:val="20"/>
              </w:rPr>
              <w:t xml:space="preserve"> </w:t>
            </w:r>
            <w:r w:rsidR="00461E4B">
              <w:rPr>
                <w:bCs/>
                <w:sz w:val="20"/>
                <w:szCs w:val="20"/>
              </w:rPr>
              <w:t>e</w:t>
            </w:r>
            <w:r w:rsidR="0032128E" w:rsidRPr="0032128E">
              <w:rPr>
                <w:bCs/>
                <w:sz w:val="20"/>
                <w:szCs w:val="20"/>
              </w:rPr>
              <w:t xml:space="preserve">ast of </w:t>
            </w:r>
            <w:r w:rsidR="005C654B">
              <w:rPr>
                <w:bCs/>
                <w:sz w:val="20"/>
                <w:szCs w:val="20"/>
              </w:rPr>
              <w:t xml:space="preserve">the </w:t>
            </w:r>
            <w:r w:rsidR="0032128E" w:rsidRPr="0032128E">
              <w:rPr>
                <w:bCs/>
                <w:sz w:val="20"/>
                <w:szCs w:val="20"/>
              </w:rPr>
              <w:t>S-65A Access Rd</w:t>
            </w:r>
          </w:p>
        </w:sdtContent>
      </w:sdt>
    </w:sdtContent>
  </w:sdt>
  <w:p w14:paraId="5F17FA65" w14:textId="77777777" w:rsidR="005B5595" w:rsidRDefault="005B5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4B95F" w14:textId="77777777" w:rsidR="00D25D14" w:rsidRDefault="00D25D14" w:rsidP="00A62BE8">
      <w:pPr>
        <w:spacing w:after="0" w:line="240" w:lineRule="auto"/>
      </w:pPr>
      <w:r>
        <w:separator/>
      </w:r>
    </w:p>
  </w:footnote>
  <w:footnote w:type="continuationSeparator" w:id="0">
    <w:p w14:paraId="22F99DDE" w14:textId="77777777" w:rsidR="00D25D14" w:rsidRDefault="00D25D14" w:rsidP="00A62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A73F" w14:textId="08DA7939" w:rsidR="00347B7C" w:rsidRPr="000045D8" w:rsidRDefault="0096612D" w:rsidP="00E66C42">
    <w:pPr>
      <w:pStyle w:val="Header"/>
      <w:tabs>
        <w:tab w:val="left" w:pos="1980"/>
      </w:tabs>
      <w:spacing w:after="0" w:line="240" w:lineRule="auto"/>
      <w:jc w:val="center"/>
      <w:rPr>
        <w:b/>
        <w:sz w:val="18"/>
        <w:szCs w:val="18"/>
      </w:rPr>
    </w:pPr>
    <w:r>
      <w:rPr>
        <w:b/>
        <w:sz w:val="18"/>
        <w:szCs w:val="18"/>
      </w:rPr>
      <w:t xml:space="preserve">Candidate </w:t>
    </w:r>
    <w:r w:rsidR="00457801">
      <w:rPr>
        <w:b/>
        <w:sz w:val="18"/>
        <w:szCs w:val="18"/>
      </w:rPr>
      <w:t>RRR</w:t>
    </w:r>
    <w:r>
      <w:rPr>
        <w:b/>
        <w:sz w:val="18"/>
        <w:szCs w:val="18"/>
      </w:rPr>
      <w:t xml:space="preserve"> Projec</w:t>
    </w:r>
    <w:r w:rsidR="001B5D4E">
      <w:rPr>
        <w:b/>
        <w:sz w:val="18"/>
        <w:szCs w:val="18"/>
      </w:rPr>
      <w:t xml:space="preserve">t </w:t>
    </w:r>
    <w:r>
      <w:rPr>
        <w:b/>
        <w:sz w:val="18"/>
        <w:szCs w:val="18"/>
      </w:rPr>
      <w:t>Technical Scope</w:t>
    </w:r>
  </w:p>
  <w:p w14:paraId="0306CF24" w14:textId="77777777" w:rsidR="00347B7C" w:rsidRDefault="00347B7C" w:rsidP="00E66C42">
    <w:pPr>
      <w:pStyle w:val="Header"/>
      <w:tabs>
        <w:tab w:val="left" w:pos="1980"/>
        <w:tab w:val="left" w:pos="2070"/>
      </w:tabs>
      <w:spacing w:after="0" w:line="240"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84B"/>
    <w:multiLevelType w:val="hybridMultilevel"/>
    <w:tmpl w:val="F34C32F2"/>
    <w:lvl w:ilvl="0" w:tplc="737AA242">
      <w:start w:val="1"/>
      <w:numFmt w:val="bullet"/>
      <w:lvlText w:val=""/>
      <w:lvlJc w:val="left"/>
      <w:pPr>
        <w:ind w:left="720" w:hanging="360"/>
      </w:pPr>
      <w:rPr>
        <w:rFonts w:ascii="Symbol" w:hAnsi="Symbol" w:hint="default"/>
        <w:color w:val="auto"/>
        <w:sz w:val="20"/>
        <w:szCs w:val="20"/>
      </w:rPr>
    </w:lvl>
    <w:lvl w:ilvl="1" w:tplc="C8DE7F60">
      <w:start w:val="1"/>
      <w:numFmt w:val="bullet"/>
      <w:lvlText w:val="o"/>
      <w:lvlJc w:val="left"/>
      <w:pPr>
        <w:ind w:left="1440" w:hanging="360"/>
      </w:pPr>
      <w:rPr>
        <w:rFonts w:ascii="Courier New" w:hAnsi="Courier New" w:cs="Courier New" w:hint="default"/>
        <w:color w:val="auto"/>
        <w:sz w:val="20"/>
        <w:szCs w:val="20"/>
      </w:rPr>
    </w:lvl>
    <w:lvl w:ilvl="2" w:tplc="412ECD80">
      <w:start w:val="1"/>
      <w:numFmt w:val="bullet"/>
      <w:lvlText w:val=""/>
      <w:lvlJc w:val="left"/>
      <w:pPr>
        <w:ind w:left="2160" w:hanging="360"/>
      </w:pPr>
      <w:rPr>
        <w:rFonts w:ascii="Wingdings" w:hAnsi="Wingdings" w:hint="default"/>
        <w:color w:val="4F81BD" w:themeColor="accen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E088F"/>
    <w:multiLevelType w:val="hybridMultilevel"/>
    <w:tmpl w:val="6B90096A"/>
    <w:lvl w:ilvl="0" w:tplc="74B6EC56">
      <w:start w:val="1"/>
      <w:numFmt w:val="bullet"/>
      <w:lvlText w:val=""/>
      <w:lvlJc w:val="left"/>
      <w:pPr>
        <w:ind w:left="630" w:hanging="360"/>
      </w:pPr>
      <w:rPr>
        <w:rFonts w:ascii="Symbol" w:hAnsi="Symbol" w:hint="default"/>
        <w:sz w:val="20"/>
        <w:szCs w:val="20"/>
      </w:rPr>
    </w:lvl>
    <w:lvl w:ilvl="1" w:tplc="5FC68674">
      <w:start w:val="1"/>
      <w:numFmt w:val="bullet"/>
      <w:lvlText w:val="o"/>
      <w:lvlJc w:val="left"/>
      <w:pPr>
        <w:ind w:left="1350" w:hanging="360"/>
      </w:pPr>
      <w:rPr>
        <w:rFonts w:ascii="Courier New" w:hAnsi="Courier New" w:cs="Courier New" w:hint="default"/>
        <w:sz w:val="20"/>
        <w:szCs w:val="20"/>
      </w:rPr>
    </w:lvl>
    <w:lvl w:ilvl="2" w:tplc="883255C0">
      <w:start w:val="1"/>
      <w:numFmt w:val="bullet"/>
      <w:lvlText w:val=""/>
      <w:lvlJc w:val="left"/>
      <w:pPr>
        <w:ind w:left="2070" w:hanging="360"/>
      </w:pPr>
      <w:rPr>
        <w:rFonts w:ascii="Wingdings" w:hAnsi="Wingdings" w:hint="default"/>
        <w:sz w:val="20"/>
        <w:szCs w:val="20"/>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8B54298"/>
    <w:multiLevelType w:val="hybridMultilevel"/>
    <w:tmpl w:val="688AED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A07435"/>
    <w:multiLevelType w:val="hybridMultilevel"/>
    <w:tmpl w:val="8A4E77AA"/>
    <w:lvl w:ilvl="0" w:tplc="1D48C180">
      <w:start w:val="1"/>
      <w:numFmt w:val="bullet"/>
      <w:lvlText w:val="o"/>
      <w:lvlJc w:val="left"/>
      <w:pPr>
        <w:ind w:left="1350" w:hanging="360"/>
      </w:pPr>
      <w:rPr>
        <w:rFonts w:ascii="Courier New" w:hAnsi="Courier New" w:cs="Courier New" w:hint="default"/>
        <w:sz w:val="20"/>
        <w:szCs w:val="20"/>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15FA5A98"/>
    <w:multiLevelType w:val="hybridMultilevel"/>
    <w:tmpl w:val="0178A2F2"/>
    <w:lvl w:ilvl="0" w:tplc="831ADFEA">
      <w:start w:val="1"/>
      <w:numFmt w:val="bullet"/>
      <w:lvlText w:val=""/>
      <w:lvlJc w:val="left"/>
      <w:pPr>
        <w:ind w:left="720" w:hanging="360"/>
      </w:pPr>
      <w:rPr>
        <w:rFonts w:ascii="Symbol" w:hAnsi="Symbol" w:hint="default"/>
        <w:sz w:val="20"/>
        <w:szCs w:val="20"/>
      </w:rPr>
    </w:lvl>
    <w:lvl w:ilvl="1" w:tplc="AE9C301E">
      <w:start w:val="1"/>
      <w:numFmt w:val="bullet"/>
      <w:lvlText w:val="o"/>
      <w:lvlJc w:val="left"/>
      <w:pPr>
        <w:ind w:left="1440" w:hanging="360"/>
      </w:pPr>
      <w:rPr>
        <w:rFonts w:ascii="Courier New" w:hAnsi="Courier New" w:cs="Courier New"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10750"/>
    <w:multiLevelType w:val="hybridMultilevel"/>
    <w:tmpl w:val="FABA5AD4"/>
    <w:lvl w:ilvl="0" w:tplc="EC1C9944">
      <w:start w:val="1"/>
      <w:numFmt w:val="bullet"/>
      <w:lvlText w:val="o"/>
      <w:lvlJc w:val="left"/>
      <w:pPr>
        <w:ind w:left="1350" w:hanging="360"/>
      </w:pPr>
      <w:rPr>
        <w:rFonts w:ascii="Courier New" w:hAnsi="Courier New" w:cs="Courier New" w:hint="default"/>
        <w:sz w:val="20"/>
        <w:szCs w:val="2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21185869"/>
    <w:multiLevelType w:val="hybridMultilevel"/>
    <w:tmpl w:val="E5487F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A949C4"/>
    <w:multiLevelType w:val="hybridMultilevel"/>
    <w:tmpl w:val="1D709508"/>
    <w:lvl w:ilvl="0" w:tplc="CD6AFDBA">
      <w:start w:val="1"/>
      <w:numFmt w:val="bullet"/>
      <w:lvlText w:val=""/>
      <w:lvlJc w:val="left"/>
      <w:pPr>
        <w:ind w:left="2160" w:hanging="360"/>
      </w:pPr>
      <w:rPr>
        <w:rFonts w:ascii="Wingdings" w:hAnsi="Wingdings"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8B151D6"/>
    <w:multiLevelType w:val="hybridMultilevel"/>
    <w:tmpl w:val="3A0C3BD4"/>
    <w:lvl w:ilvl="0" w:tplc="83E0D100">
      <w:start w:val="1"/>
      <w:numFmt w:val="bullet"/>
      <w:lvlText w:val=""/>
      <w:lvlJc w:val="left"/>
      <w:pPr>
        <w:ind w:left="630" w:hanging="360"/>
      </w:pPr>
      <w:rPr>
        <w:rFonts w:ascii="Symbol" w:hAnsi="Symbol" w:hint="default"/>
        <w:color w:val="auto"/>
        <w:sz w:val="20"/>
        <w:szCs w:val="20"/>
      </w:rPr>
    </w:lvl>
    <w:lvl w:ilvl="1" w:tplc="9A9E3966">
      <w:start w:val="1"/>
      <w:numFmt w:val="bullet"/>
      <w:lvlText w:val="o"/>
      <w:lvlJc w:val="left"/>
      <w:pPr>
        <w:ind w:left="1350" w:hanging="360"/>
      </w:pPr>
      <w:rPr>
        <w:rFonts w:ascii="Courier New" w:hAnsi="Courier New" w:cs="Courier New" w:hint="default"/>
        <w:sz w:val="20"/>
        <w:szCs w:val="20"/>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9" w15:restartNumberingAfterBreak="0">
    <w:nsid w:val="309A3C10"/>
    <w:multiLevelType w:val="hybridMultilevel"/>
    <w:tmpl w:val="E39A1A80"/>
    <w:lvl w:ilvl="0" w:tplc="5C766E0A">
      <w:start w:val="1"/>
      <w:numFmt w:val="bullet"/>
      <w:lvlText w:val=""/>
      <w:lvlJc w:val="left"/>
      <w:pPr>
        <w:ind w:left="720" w:hanging="360"/>
      </w:pPr>
      <w:rPr>
        <w:rFonts w:ascii="Symbol" w:hAnsi="Symbol" w:hint="default"/>
        <w:sz w:val="20"/>
        <w:szCs w:val="20"/>
      </w:rPr>
    </w:lvl>
    <w:lvl w:ilvl="1" w:tplc="B29C90D2">
      <w:start w:val="1"/>
      <w:numFmt w:val="bullet"/>
      <w:pStyle w:val="Style2"/>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D3C80"/>
    <w:multiLevelType w:val="hybridMultilevel"/>
    <w:tmpl w:val="E872191E"/>
    <w:lvl w:ilvl="0" w:tplc="DAAED104">
      <w:start w:val="1"/>
      <w:numFmt w:val="bullet"/>
      <w:lvlText w:val="o"/>
      <w:lvlJc w:val="left"/>
      <w:pPr>
        <w:ind w:left="1440" w:hanging="360"/>
      </w:pPr>
      <w:rPr>
        <w:rFonts w:ascii="Courier New" w:hAnsi="Courier New" w:cs="Courier New" w:hint="default"/>
        <w:sz w:val="20"/>
        <w:szCs w:val="2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32CC6CC4"/>
    <w:multiLevelType w:val="hybridMultilevel"/>
    <w:tmpl w:val="AB44F01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1A7176"/>
    <w:multiLevelType w:val="hybridMultilevel"/>
    <w:tmpl w:val="9036DD8E"/>
    <w:lvl w:ilvl="0" w:tplc="22AC819C">
      <w:start w:val="1"/>
      <w:numFmt w:val="bullet"/>
      <w:lvlText w:val=""/>
      <w:lvlJc w:val="left"/>
      <w:pPr>
        <w:ind w:left="720" w:hanging="360"/>
      </w:pPr>
      <w:rPr>
        <w:rFonts w:ascii="Symbol" w:hAnsi="Symbol" w:hint="default"/>
        <w:color w:val="auto"/>
        <w:sz w:val="20"/>
        <w:szCs w:val="20"/>
      </w:rPr>
    </w:lvl>
    <w:lvl w:ilvl="1" w:tplc="0DF4A12E">
      <w:start w:val="1"/>
      <w:numFmt w:val="bullet"/>
      <w:lvlText w:val="o"/>
      <w:lvlJc w:val="left"/>
      <w:pPr>
        <w:ind w:left="1440" w:hanging="360"/>
      </w:pPr>
      <w:rPr>
        <w:rFonts w:ascii="Courier New" w:hAnsi="Courier New" w:cs="Courier New" w:hint="default"/>
        <w:sz w:val="20"/>
        <w:szCs w:val="2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755B2"/>
    <w:multiLevelType w:val="hybridMultilevel"/>
    <w:tmpl w:val="29529328"/>
    <w:lvl w:ilvl="0" w:tplc="E8E2C80A">
      <w:start w:val="1"/>
      <w:numFmt w:val="bullet"/>
      <w:lvlText w:val="o"/>
      <w:lvlJc w:val="left"/>
      <w:pPr>
        <w:ind w:left="1440" w:hanging="360"/>
      </w:pPr>
      <w:rPr>
        <w:rFonts w:ascii="Courier New" w:hAnsi="Courier New" w:cs="Courier New"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F30DCD"/>
    <w:multiLevelType w:val="hybridMultilevel"/>
    <w:tmpl w:val="3F1460FE"/>
    <w:lvl w:ilvl="0" w:tplc="4F3C3A9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4BC45478"/>
    <w:multiLevelType w:val="hybridMultilevel"/>
    <w:tmpl w:val="FF065204"/>
    <w:lvl w:ilvl="0" w:tplc="B56450D6">
      <w:start w:val="1"/>
      <w:numFmt w:val="bullet"/>
      <w:lvlText w:val=""/>
      <w:lvlJc w:val="left"/>
      <w:pPr>
        <w:ind w:left="720" w:hanging="360"/>
      </w:pPr>
      <w:rPr>
        <w:rFonts w:ascii="Symbol" w:hAnsi="Symbol" w:hint="default"/>
        <w:sz w:val="20"/>
        <w:szCs w:val="20"/>
      </w:rPr>
    </w:lvl>
    <w:lvl w:ilvl="1" w:tplc="A8D6C71A">
      <w:start w:val="1"/>
      <w:numFmt w:val="bullet"/>
      <w:lvlText w:val="o"/>
      <w:lvlJc w:val="left"/>
      <w:pPr>
        <w:ind w:left="1440" w:hanging="360"/>
      </w:pPr>
      <w:rPr>
        <w:rFonts w:ascii="Courier New" w:hAnsi="Courier New" w:cs="Courier New"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500ED"/>
    <w:multiLevelType w:val="hybridMultilevel"/>
    <w:tmpl w:val="3BF81376"/>
    <w:lvl w:ilvl="0" w:tplc="D5B4DEDE">
      <w:start w:val="1"/>
      <w:numFmt w:val="bullet"/>
      <w:lvlText w:val=""/>
      <w:lvlJc w:val="left"/>
      <w:pPr>
        <w:ind w:left="720" w:hanging="360"/>
      </w:pPr>
      <w:rPr>
        <w:rFonts w:ascii="Symbol" w:hAnsi="Symbol" w:hint="default"/>
        <w:sz w:val="20"/>
        <w:szCs w:val="20"/>
      </w:rPr>
    </w:lvl>
    <w:lvl w:ilvl="1" w:tplc="0FDE3326">
      <w:start w:val="1"/>
      <w:numFmt w:val="bullet"/>
      <w:lvlText w:val="o"/>
      <w:lvlJc w:val="left"/>
      <w:pPr>
        <w:ind w:left="1440" w:hanging="360"/>
      </w:pPr>
      <w:rPr>
        <w:rFonts w:ascii="Courier New" w:hAnsi="Courier New" w:cs="Courier New"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3B65B4"/>
    <w:multiLevelType w:val="hybridMultilevel"/>
    <w:tmpl w:val="845C419E"/>
    <w:lvl w:ilvl="0" w:tplc="39503C28">
      <w:start w:val="1"/>
      <w:numFmt w:val="bullet"/>
      <w:lvlText w:val=""/>
      <w:lvlJc w:val="left"/>
      <w:pPr>
        <w:ind w:left="630" w:hanging="360"/>
      </w:pPr>
      <w:rPr>
        <w:rFonts w:ascii="Symbol" w:hAnsi="Symbol" w:hint="default"/>
        <w:color w:val="auto"/>
        <w:sz w:val="20"/>
        <w:szCs w:val="20"/>
      </w:rPr>
    </w:lvl>
    <w:lvl w:ilvl="1" w:tplc="8284A74C">
      <w:start w:val="1"/>
      <w:numFmt w:val="bullet"/>
      <w:lvlText w:val="o"/>
      <w:lvlJc w:val="left"/>
      <w:pPr>
        <w:ind w:left="1440" w:hanging="360"/>
      </w:pPr>
      <w:rPr>
        <w:rFonts w:ascii="Courier New" w:hAnsi="Courier New" w:cs="Courier New" w:hint="default"/>
        <w:sz w:val="20"/>
        <w:szCs w:val="20"/>
      </w:rPr>
    </w:lvl>
    <w:lvl w:ilvl="2" w:tplc="B7EEA3CE">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ED058D"/>
    <w:multiLevelType w:val="hybridMultilevel"/>
    <w:tmpl w:val="D26AAA7C"/>
    <w:lvl w:ilvl="0" w:tplc="D9BA52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B7491B"/>
    <w:multiLevelType w:val="hybridMultilevel"/>
    <w:tmpl w:val="E364081E"/>
    <w:lvl w:ilvl="0" w:tplc="BF7436AE">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0A7EC0"/>
    <w:multiLevelType w:val="hybridMultilevel"/>
    <w:tmpl w:val="650AB04C"/>
    <w:lvl w:ilvl="0" w:tplc="0582A73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286ECF"/>
    <w:multiLevelType w:val="hybridMultilevel"/>
    <w:tmpl w:val="5C769E22"/>
    <w:lvl w:ilvl="0" w:tplc="0DA01F04">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E7FBC"/>
    <w:multiLevelType w:val="hybridMultilevel"/>
    <w:tmpl w:val="EE8053CE"/>
    <w:lvl w:ilvl="0" w:tplc="99549516">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AC27F6"/>
    <w:multiLevelType w:val="hybridMultilevel"/>
    <w:tmpl w:val="BE70530A"/>
    <w:lvl w:ilvl="0" w:tplc="3EF24008">
      <w:start w:val="1"/>
      <w:numFmt w:val="bullet"/>
      <w:lvlText w:val="o"/>
      <w:lvlJc w:val="left"/>
      <w:pPr>
        <w:ind w:left="1440" w:hanging="360"/>
      </w:pPr>
      <w:rPr>
        <w:rFonts w:ascii="Courier New" w:hAnsi="Courier New" w:cs="Courier New"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F5C5115"/>
    <w:multiLevelType w:val="hybridMultilevel"/>
    <w:tmpl w:val="DD3A9BDE"/>
    <w:lvl w:ilvl="0" w:tplc="DB66732E">
      <w:start w:val="1"/>
      <w:numFmt w:val="bullet"/>
      <w:pStyle w:val="Style1"/>
      <w:lvlText w:val=""/>
      <w:lvlJc w:val="left"/>
      <w:pPr>
        <w:ind w:left="810" w:hanging="360"/>
      </w:pPr>
      <w:rPr>
        <w:rFonts w:ascii="Symbol" w:hAnsi="Symbol" w:hint="default"/>
        <w:color w:val="auto"/>
        <w:sz w:val="20"/>
        <w:szCs w:val="20"/>
      </w:rPr>
    </w:lvl>
    <w:lvl w:ilvl="1" w:tplc="BBA2B7B0">
      <w:start w:val="1"/>
      <w:numFmt w:val="bullet"/>
      <w:lvlText w:val="o"/>
      <w:lvlJc w:val="left"/>
      <w:pPr>
        <w:ind w:left="1440" w:hanging="360"/>
      </w:pPr>
      <w:rPr>
        <w:rFonts w:ascii="Courier New" w:hAnsi="Courier New" w:cs="Courier New" w:hint="default"/>
        <w:sz w:val="20"/>
        <w:szCs w:val="20"/>
      </w:rPr>
    </w:lvl>
    <w:lvl w:ilvl="2" w:tplc="3A903128">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884141">
    <w:abstractNumId w:val="18"/>
  </w:num>
  <w:num w:numId="2" w16cid:durableId="1338924933">
    <w:abstractNumId w:val="9"/>
  </w:num>
  <w:num w:numId="3" w16cid:durableId="1861577845">
    <w:abstractNumId w:val="12"/>
  </w:num>
  <w:num w:numId="4" w16cid:durableId="2137916263">
    <w:abstractNumId w:val="15"/>
  </w:num>
  <w:num w:numId="5" w16cid:durableId="1915584403">
    <w:abstractNumId w:val="22"/>
  </w:num>
  <w:num w:numId="6" w16cid:durableId="898442645">
    <w:abstractNumId w:val="0"/>
  </w:num>
  <w:num w:numId="7" w16cid:durableId="249511948">
    <w:abstractNumId w:val="17"/>
  </w:num>
  <w:num w:numId="8" w16cid:durableId="155614736">
    <w:abstractNumId w:val="24"/>
  </w:num>
  <w:num w:numId="9" w16cid:durableId="205795389">
    <w:abstractNumId w:val="14"/>
  </w:num>
  <w:num w:numId="10" w16cid:durableId="1003048744">
    <w:abstractNumId w:val="8"/>
  </w:num>
  <w:num w:numId="11" w16cid:durableId="498734532">
    <w:abstractNumId w:val="13"/>
  </w:num>
  <w:num w:numId="12" w16cid:durableId="156114535">
    <w:abstractNumId w:val="1"/>
  </w:num>
  <w:num w:numId="13" w16cid:durableId="1239096864">
    <w:abstractNumId w:val="19"/>
  </w:num>
  <w:num w:numId="14" w16cid:durableId="823468887">
    <w:abstractNumId w:val="16"/>
  </w:num>
  <w:num w:numId="15" w16cid:durableId="147064392">
    <w:abstractNumId w:val="6"/>
  </w:num>
  <w:num w:numId="16" w16cid:durableId="711343709">
    <w:abstractNumId w:val="10"/>
  </w:num>
  <w:num w:numId="17" w16cid:durableId="1259754794">
    <w:abstractNumId w:val="23"/>
  </w:num>
  <w:num w:numId="18" w16cid:durableId="1399596564">
    <w:abstractNumId w:val="2"/>
  </w:num>
  <w:num w:numId="19" w16cid:durableId="641538815">
    <w:abstractNumId w:val="21"/>
  </w:num>
  <w:num w:numId="20" w16cid:durableId="874778007">
    <w:abstractNumId w:val="4"/>
  </w:num>
  <w:num w:numId="21" w16cid:durableId="2022967318">
    <w:abstractNumId w:val="11"/>
  </w:num>
  <w:num w:numId="22" w16cid:durableId="547180720">
    <w:abstractNumId w:val="7"/>
  </w:num>
  <w:num w:numId="23" w16cid:durableId="855969759">
    <w:abstractNumId w:val="5"/>
  </w:num>
  <w:num w:numId="24" w16cid:durableId="723986501">
    <w:abstractNumId w:val="3"/>
  </w:num>
  <w:num w:numId="25" w16cid:durableId="124128689">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BE8"/>
    <w:rsid w:val="00000272"/>
    <w:rsid w:val="00000455"/>
    <w:rsid w:val="00000658"/>
    <w:rsid w:val="00000B94"/>
    <w:rsid w:val="00001ADE"/>
    <w:rsid w:val="0000305C"/>
    <w:rsid w:val="0000342E"/>
    <w:rsid w:val="00003477"/>
    <w:rsid w:val="00003607"/>
    <w:rsid w:val="00003A34"/>
    <w:rsid w:val="000045D8"/>
    <w:rsid w:val="00005140"/>
    <w:rsid w:val="0000555E"/>
    <w:rsid w:val="00005B38"/>
    <w:rsid w:val="000063F5"/>
    <w:rsid w:val="00006444"/>
    <w:rsid w:val="00006E1A"/>
    <w:rsid w:val="00007855"/>
    <w:rsid w:val="00007941"/>
    <w:rsid w:val="00007D48"/>
    <w:rsid w:val="000107FE"/>
    <w:rsid w:val="00010844"/>
    <w:rsid w:val="00010B90"/>
    <w:rsid w:val="00010DAE"/>
    <w:rsid w:val="00011076"/>
    <w:rsid w:val="00011487"/>
    <w:rsid w:val="00011896"/>
    <w:rsid w:val="00011ACA"/>
    <w:rsid w:val="00012178"/>
    <w:rsid w:val="000121EF"/>
    <w:rsid w:val="0001236C"/>
    <w:rsid w:val="000125A7"/>
    <w:rsid w:val="0001260C"/>
    <w:rsid w:val="00012C4E"/>
    <w:rsid w:val="00012FDC"/>
    <w:rsid w:val="0001339B"/>
    <w:rsid w:val="000133CB"/>
    <w:rsid w:val="00013F18"/>
    <w:rsid w:val="0001406F"/>
    <w:rsid w:val="000146CB"/>
    <w:rsid w:val="00014D72"/>
    <w:rsid w:val="0001556E"/>
    <w:rsid w:val="00015CD7"/>
    <w:rsid w:val="00015F20"/>
    <w:rsid w:val="00016F24"/>
    <w:rsid w:val="00020901"/>
    <w:rsid w:val="0002106A"/>
    <w:rsid w:val="0002235B"/>
    <w:rsid w:val="00022686"/>
    <w:rsid w:val="00022A4D"/>
    <w:rsid w:val="00022A59"/>
    <w:rsid w:val="00022AB7"/>
    <w:rsid w:val="000244CD"/>
    <w:rsid w:val="00024983"/>
    <w:rsid w:val="00024AB1"/>
    <w:rsid w:val="00024B92"/>
    <w:rsid w:val="00025328"/>
    <w:rsid w:val="00025570"/>
    <w:rsid w:val="00026119"/>
    <w:rsid w:val="00026E47"/>
    <w:rsid w:val="00026E7B"/>
    <w:rsid w:val="00027467"/>
    <w:rsid w:val="000278CA"/>
    <w:rsid w:val="00027E1E"/>
    <w:rsid w:val="00030313"/>
    <w:rsid w:val="000309D9"/>
    <w:rsid w:val="00030A81"/>
    <w:rsid w:val="00031DEA"/>
    <w:rsid w:val="00031F53"/>
    <w:rsid w:val="00032018"/>
    <w:rsid w:val="000320FD"/>
    <w:rsid w:val="000323EC"/>
    <w:rsid w:val="000326E9"/>
    <w:rsid w:val="00033809"/>
    <w:rsid w:val="00034062"/>
    <w:rsid w:val="00034484"/>
    <w:rsid w:val="00035B8F"/>
    <w:rsid w:val="00035C67"/>
    <w:rsid w:val="00036ABA"/>
    <w:rsid w:val="00036B23"/>
    <w:rsid w:val="00037141"/>
    <w:rsid w:val="000371C4"/>
    <w:rsid w:val="0003732D"/>
    <w:rsid w:val="00037AB5"/>
    <w:rsid w:val="00037DD6"/>
    <w:rsid w:val="000404F7"/>
    <w:rsid w:val="0004054C"/>
    <w:rsid w:val="00040694"/>
    <w:rsid w:val="00041609"/>
    <w:rsid w:val="00042FA0"/>
    <w:rsid w:val="00043C30"/>
    <w:rsid w:val="00043EAE"/>
    <w:rsid w:val="00043EDC"/>
    <w:rsid w:val="000442DD"/>
    <w:rsid w:val="00044834"/>
    <w:rsid w:val="00044A58"/>
    <w:rsid w:val="00045C26"/>
    <w:rsid w:val="00046148"/>
    <w:rsid w:val="0004614F"/>
    <w:rsid w:val="000461CD"/>
    <w:rsid w:val="00047696"/>
    <w:rsid w:val="000506B8"/>
    <w:rsid w:val="00050D15"/>
    <w:rsid w:val="00051231"/>
    <w:rsid w:val="000512E2"/>
    <w:rsid w:val="00051370"/>
    <w:rsid w:val="0005140C"/>
    <w:rsid w:val="00051796"/>
    <w:rsid w:val="00051B7F"/>
    <w:rsid w:val="00052A28"/>
    <w:rsid w:val="00052DC5"/>
    <w:rsid w:val="00052F1E"/>
    <w:rsid w:val="00053093"/>
    <w:rsid w:val="000532BD"/>
    <w:rsid w:val="0005344E"/>
    <w:rsid w:val="000536C0"/>
    <w:rsid w:val="00053852"/>
    <w:rsid w:val="00053FD8"/>
    <w:rsid w:val="00054910"/>
    <w:rsid w:val="000551A1"/>
    <w:rsid w:val="000557F8"/>
    <w:rsid w:val="0005585A"/>
    <w:rsid w:val="00055909"/>
    <w:rsid w:val="00055A48"/>
    <w:rsid w:val="00055DEC"/>
    <w:rsid w:val="00055E2A"/>
    <w:rsid w:val="00057134"/>
    <w:rsid w:val="00057D76"/>
    <w:rsid w:val="00057FDD"/>
    <w:rsid w:val="0006083A"/>
    <w:rsid w:val="000610B3"/>
    <w:rsid w:val="000619AA"/>
    <w:rsid w:val="000629A8"/>
    <w:rsid w:val="00062AD4"/>
    <w:rsid w:val="0006406E"/>
    <w:rsid w:val="000640D3"/>
    <w:rsid w:val="00064257"/>
    <w:rsid w:val="00065994"/>
    <w:rsid w:val="00065ED7"/>
    <w:rsid w:val="00066377"/>
    <w:rsid w:val="000666FF"/>
    <w:rsid w:val="00066E00"/>
    <w:rsid w:val="0006720F"/>
    <w:rsid w:val="000679A1"/>
    <w:rsid w:val="00067FEB"/>
    <w:rsid w:val="0007027D"/>
    <w:rsid w:val="00070295"/>
    <w:rsid w:val="000704F1"/>
    <w:rsid w:val="00071097"/>
    <w:rsid w:val="000710E4"/>
    <w:rsid w:val="00071319"/>
    <w:rsid w:val="00071B51"/>
    <w:rsid w:val="00072B8B"/>
    <w:rsid w:val="00072E8D"/>
    <w:rsid w:val="0007354B"/>
    <w:rsid w:val="00073571"/>
    <w:rsid w:val="00074517"/>
    <w:rsid w:val="0007468C"/>
    <w:rsid w:val="0007509D"/>
    <w:rsid w:val="00076ABB"/>
    <w:rsid w:val="0007732A"/>
    <w:rsid w:val="00077CEC"/>
    <w:rsid w:val="00080B39"/>
    <w:rsid w:val="00080C98"/>
    <w:rsid w:val="00081416"/>
    <w:rsid w:val="00081B4B"/>
    <w:rsid w:val="000824AF"/>
    <w:rsid w:val="000825AE"/>
    <w:rsid w:val="000829B9"/>
    <w:rsid w:val="00082CA9"/>
    <w:rsid w:val="000831D3"/>
    <w:rsid w:val="0008358C"/>
    <w:rsid w:val="00083710"/>
    <w:rsid w:val="000842DA"/>
    <w:rsid w:val="00084799"/>
    <w:rsid w:val="00084B7D"/>
    <w:rsid w:val="00084C26"/>
    <w:rsid w:val="00085E51"/>
    <w:rsid w:val="00086310"/>
    <w:rsid w:val="00086311"/>
    <w:rsid w:val="00086588"/>
    <w:rsid w:val="000867E1"/>
    <w:rsid w:val="0008751D"/>
    <w:rsid w:val="0008773E"/>
    <w:rsid w:val="00087A63"/>
    <w:rsid w:val="000909ED"/>
    <w:rsid w:val="00090BF8"/>
    <w:rsid w:val="00090CB8"/>
    <w:rsid w:val="00090FB3"/>
    <w:rsid w:val="00091090"/>
    <w:rsid w:val="0009144D"/>
    <w:rsid w:val="00091570"/>
    <w:rsid w:val="000920B2"/>
    <w:rsid w:val="000921F0"/>
    <w:rsid w:val="000926EB"/>
    <w:rsid w:val="00092FAC"/>
    <w:rsid w:val="00093DA8"/>
    <w:rsid w:val="000955FF"/>
    <w:rsid w:val="00095C8A"/>
    <w:rsid w:val="0009666D"/>
    <w:rsid w:val="00096CCF"/>
    <w:rsid w:val="0009753D"/>
    <w:rsid w:val="00097775"/>
    <w:rsid w:val="00097B47"/>
    <w:rsid w:val="000A1942"/>
    <w:rsid w:val="000A2207"/>
    <w:rsid w:val="000A276F"/>
    <w:rsid w:val="000A277C"/>
    <w:rsid w:val="000A2833"/>
    <w:rsid w:val="000A2C12"/>
    <w:rsid w:val="000A2F29"/>
    <w:rsid w:val="000A43D1"/>
    <w:rsid w:val="000A4E7A"/>
    <w:rsid w:val="000A5039"/>
    <w:rsid w:val="000A565E"/>
    <w:rsid w:val="000A591B"/>
    <w:rsid w:val="000A67B6"/>
    <w:rsid w:val="000A6D74"/>
    <w:rsid w:val="000A6DB4"/>
    <w:rsid w:val="000A7034"/>
    <w:rsid w:val="000A7272"/>
    <w:rsid w:val="000A7814"/>
    <w:rsid w:val="000B085A"/>
    <w:rsid w:val="000B1065"/>
    <w:rsid w:val="000B18AB"/>
    <w:rsid w:val="000B1F26"/>
    <w:rsid w:val="000B2058"/>
    <w:rsid w:val="000B289F"/>
    <w:rsid w:val="000B2FE9"/>
    <w:rsid w:val="000B3A39"/>
    <w:rsid w:val="000B3B4B"/>
    <w:rsid w:val="000B43C4"/>
    <w:rsid w:val="000B488C"/>
    <w:rsid w:val="000B4C70"/>
    <w:rsid w:val="000B4E23"/>
    <w:rsid w:val="000B4EAE"/>
    <w:rsid w:val="000B730D"/>
    <w:rsid w:val="000C0042"/>
    <w:rsid w:val="000C04C8"/>
    <w:rsid w:val="000C0692"/>
    <w:rsid w:val="000C0B8A"/>
    <w:rsid w:val="000C1784"/>
    <w:rsid w:val="000C1836"/>
    <w:rsid w:val="000C18A1"/>
    <w:rsid w:val="000C1E3B"/>
    <w:rsid w:val="000C228C"/>
    <w:rsid w:val="000C22AC"/>
    <w:rsid w:val="000C23E4"/>
    <w:rsid w:val="000C25B5"/>
    <w:rsid w:val="000C2F89"/>
    <w:rsid w:val="000C3B93"/>
    <w:rsid w:val="000C439F"/>
    <w:rsid w:val="000C47C5"/>
    <w:rsid w:val="000C4D82"/>
    <w:rsid w:val="000C4D94"/>
    <w:rsid w:val="000C63E0"/>
    <w:rsid w:val="000C6CB1"/>
    <w:rsid w:val="000C7A35"/>
    <w:rsid w:val="000D03AE"/>
    <w:rsid w:val="000D0401"/>
    <w:rsid w:val="000D066C"/>
    <w:rsid w:val="000D0D0D"/>
    <w:rsid w:val="000D0E33"/>
    <w:rsid w:val="000D141C"/>
    <w:rsid w:val="000D15B8"/>
    <w:rsid w:val="000D229E"/>
    <w:rsid w:val="000D23D8"/>
    <w:rsid w:val="000D2530"/>
    <w:rsid w:val="000D386E"/>
    <w:rsid w:val="000D3B2A"/>
    <w:rsid w:val="000D3E2B"/>
    <w:rsid w:val="000D3F93"/>
    <w:rsid w:val="000D4346"/>
    <w:rsid w:val="000D70C8"/>
    <w:rsid w:val="000D717B"/>
    <w:rsid w:val="000D7382"/>
    <w:rsid w:val="000D7641"/>
    <w:rsid w:val="000D77C6"/>
    <w:rsid w:val="000E02C9"/>
    <w:rsid w:val="000E0635"/>
    <w:rsid w:val="000E0805"/>
    <w:rsid w:val="000E0FEC"/>
    <w:rsid w:val="000E1203"/>
    <w:rsid w:val="000E180A"/>
    <w:rsid w:val="000E20FC"/>
    <w:rsid w:val="000E2739"/>
    <w:rsid w:val="000E2881"/>
    <w:rsid w:val="000E2E2C"/>
    <w:rsid w:val="000E3121"/>
    <w:rsid w:val="000E3272"/>
    <w:rsid w:val="000E3359"/>
    <w:rsid w:val="000E36CB"/>
    <w:rsid w:val="000E3B2A"/>
    <w:rsid w:val="000E438A"/>
    <w:rsid w:val="000E4450"/>
    <w:rsid w:val="000E4636"/>
    <w:rsid w:val="000E4C6F"/>
    <w:rsid w:val="000E4D30"/>
    <w:rsid w:val="000E5019"/>
    <w:rsid w:val="000E5118"/>
    <w:rsid w:val="000E5B4B"/>
    <w:rsid w:val="000E5BD1"/>
    <w:rsid w:val="000E5EA0"/>
    <w:rsid w:val="000E66DA"/>
    <w:rsid w:val="000E69C9"/>
    <w:rsid w:val="000E6B10"/>
    <w:rsid w:val="000E6C68"/>
    <w:rsid w:val="000E7B33"/>
    <w:rsid w:val="000E7D99"/>
    <w:rsid w:val="000F029A"/>
    <w:rsid w:val="000F065B"/>
    <w:rsid w:val="000F10E2"/>
    <w:rsid w:val="000F12B6"/>
    <w:rsid w:val="000F1CCF"/>
    <w:rsid w:val="000F1FCC"/>
    <w:rsid w:val="000F21FE"/>
    <w:rsid w:val="000F40DB"/>
    <w:rsid w:val="000F4E45"/>
    <w:rsid w:val="000F4EC0"/>
    <w:rsid w:val="000F5223"/>
    <w:rsid w:val="000F54D7"/>
    <w:rsid w:val="000F5C22"/>
    <w:rsid w:val="000F5EDF"/>
    <w:rsid w:val="000F6616"/>
    <w:rsid w:val="000F6CBD"/>
    <w:rsid w:val="000F7947"/>
    <w:rsid w:val="000F7D9A"/>
    <w:rsid w:val="001005CE"/>
    <w:rsid w:val="00100E4F"/>
    <w:rsid w:val="001039C2"/>
    <w:rsid w:val="00103F90"/>
    <w:rsid w:val="00104FEC"/>
    <w:rsid w:val="0010528E"/>
    <w:rsid w:val="00105CE4"/>
    <w:rsid w:val="00105FAB"/>
    <w:rsid w:val="00106236"/>
    <w:rsid w:val="00106435"/>
    <w:rsid w:val="00106BDC"/>
    <w:rsid w:val="00106EF9"/>
    <w:rsid w:val="00107138"/>
    <w:rsid w:val="0010749E"/>
    <w:rsid w:val="001078FF"/>
    <w:rsid w:val="00107F57"/>
    <w:rsid w:val="001102FB"/>
    <w:rsid w:val="001108C2"/>
    <w:rsid w:val="00110A39"/>
    <w:rsid w:val="001110C6"/>
    <w:rsid w:val="00111560"/>
    <w:rsid w:val="00112D18"/>
    <w:rsid w:val="00112F52"/>
    <w:rsid w:val="001130D1"/>
    <w:rsid w:val="00113211"/>
    <w:rsid w:val="00113B37"/>
    <w:rsid w:val="00113D77"/>
    <w:rsid w:val="00114525"/>
    <w:rsid w:val="001153BC"/>
    <w:rsid w:val="001155E9"/>
    <w:rsid w:val="001156E6"/>
    <w:rsid w:val="00115B5B"/>
    <w:rsid w:val="00115D26"/>
    <w:rsid w:val="00115E4D"/>
    <w:rsid w:val="001169CD"/>
    <w:rsid w:val="001170D8"/>
    <w:rsid w:val="00117476"/>
    <w:rsid w:val="00117AAA"/>
    <w:rsid w:val="00117AC8"/>
    <w:rsid w:val="00117D3A"/>
    <w:rsid w:val="00117D77"/>
    <w:rsid w:val="00117FD2"/>
    <w:rsid w:val="00120050"/>
    <w:rsid w:val="001201CF"/>
    <w:rsid w:val="00120CC8"/>
    <w:rsid w:val="001215EC"/>
    <w:rsid w:val="00122107"/>
    <w:rsid w:val="00122410"/>
    <w:rsid w:val="0012299B"/>
    <w:rsid w:val="00123DC6"/>
    <w:rsid w:val="0012422D"/>
    <w:rsid w:val="001248DB"/>
    <w:rsid w:val="001252AB"/>
    <w:rsid w:val="001253D1"/>
    <w:rsid w:val="001255C3"/>
    <w:rsid w:val="00125991"/>
    <w:rsid w:val="001261E4"/>
    <w:rsid w:val="00127386"/>
    <w:rsid w:val="0012742F"/>
    <w:rsid w:val="00127704"/>
    <w:rsid w:val="001300BE"/>
    <w:rsid w:val="001304FD"/>
    <w:rsid w:val="0013068D"/>
    <w:rsid w:val="001310DB"/>
    <w:rsid w:val="001311AA"/>
    <w:rsid w:val="0013147E"/>
    <w:rsid w:val="00131B18"/>
    <w:rsid w:val="00132639"/>
    <w:rsid w:val="00132D30"/>
    <w:rsid w:val="001332D4"/>
    <w:rsid w:val="00133630"/>
    <w:rsid w:val="00133A18"/>
    <w:rsid w:val="00133ADA"/>
    <w:rsid w:val="001340EE"/>
    <w:rsid w:val="00134682"/>
    <w:rsid w:val="00135330"/>
    <w:rsid w:val="00135566"/>
    <w:rsid w:val="001358B8"/>
    <w:rsid w:val="001358EC"/>
    <w:rsid w:val="00135D2D"/>
    <w:rsid w:val="00136948"/>
    <w:rsid w:val="00136AD8"/>
    <w:rsid w:val="00136D4E"/>
    <w:rsid w:val="00140442"/>
    <w:rsid w:val="00140507"/>
    <w:rsid w:val="00141289"/>
    <w:rsid w:val="001416C0"/>
    <w:rsid w:val="001426BE"/>
    <w:rsid w:val="00142BC8"/>
    <w:rsid w:val="00143058"/>
    <w:rsid w:val="00143EDF"/>
    <w:rsid w:val="00144143"/>
    <w:rsid w:val="00144805"/>
    <w:rsid w:val="00145704"/>
    <w:rsid w:val="0014574C"/>
    <w:rsid w:val="00145F03"/>
    <w:rsid w:val="001463BA"/>
    <w:rsid w:val="0014664E"/>
    <w:rsid w:val="00146752"/>
    <w:rsid w:val="0014677A"/>
    <w:rsid w:val="00146D42"/>
    <w:rsid w:val="00146F44"/>
    <w:rsid w:val="001478AD"/>
    <w:rsid w:val="00147C6B"/>
    <w:rsid w:val="00147F22"/>
    <w:rsid w:val="0015063A"/>
    <w:rsid w:val="001506F7"/>
    <w:rsid w:val="00151A5B"/>
    <w:rsid w:val="00152205"/>
    <w:rsid w:val="001529CC"/>
    <w:rsid w:val="00152BF0"/>
    <w:rsid w:val="00153790"/>
    <w:rsid w:val="00154C72"/>
    <w:rsid w:val="00154EFF"/>
    <w:rsid w:val="00154FD6"/>
    <w:rsid w:val="0015567A"/>
    <w:rsid w:val="0015592C"/>
    <w:rsid w:val="001563E0"/>
    <w:rsid w:val="00156C19"/>
    <w:rsid w:val="001575EE"/>
    <w:rsid w:val="001579B3"/>
    <w:rsid w:val="00157C53"/>
    <w:rsid w:val="001603F9"/>
    <w:rsid w:val="00160951"/>
    <w:rsid w:val="00161FC1"/>
    <w:rsid w:val="00161FFC"/>
    <w:rsid w:val="001624F3"/>
    <w:rsid w:val="0016294D"/>
    <w:rsid w:val="00163066"/>
    <w:rsid w:val="001632DE"/>
    <w:rsid w:val="0016432D"/>
    <w:rsid w:val="00164BAE"/>
    <w:rsid w:val="00164C48"/>
    <w:rsid w:val="0016582B"/>
    <w:rsid w:val="00165958"/>
    <w:rsid w:val="00166406"/>
    <w:rsid w:val="001668D6"/>
    <w:rsid w:val="0016747A"/>
    <w:rsid w:val="0016751B"/>
    <w:rsid w:val="00167779"/>
    <w:rsid w:val="00170E58"/>
    <w:rsid w:val="00171872"/>
    <w:rsid w:val="0017242E"/>
    <w:rsid w:val="0017272A"/>
    <w:rsid w:val="00173613"/>
    <w:rsid w:val="00173C1D"/>
    <w:rsid w:val="00173CE0"/>
    <w:rsid w:val="00173EA6"/>
    <w:rsid w:val="00175220"/>
    <w:rsid w:val="00175A22"/>
    <w:rsid w:val="00176245"/>
    <w:rsid w:val="001766E3"/>
    <w:rsid w:val="00177FB9"/>
    <w:rsid w:val="001800F3"/>
    <w:rsid w:val="0018094E"/>
    <w:rsid w:val="00180ACE"/>
    <w:rsid w:val="001812A3"/>
    <w:rsid w:val="0018184E"/>
    <w:rsid w:val="00181BD8"/>
    <w:rsid w:val="00181F3C"/>
    <w:rsid w:val="00182395"/>
    <w:rsid w:val="00182808"/>
    <w:rsid w:val="00182CC8"/>
    <w:rsid w:val="00182E03"/>
    <w:rsid w:val="001833E0"/>
    <w:rsid w:val="001835F7"/>
    <w:rsid w:val="00184787"/>
    <w:rsid w:val="00184D73"/>
    <w:rsid w:val="001850BA"/>
    <w:rsid w:val="001855FA"/>
    <w:rsid w:val="00186030"/>
    <w:rsid w:val="00186BAC"/>
    <w:rsid w:val="00186C47"/>
    <w:rsid w:val="0018747C"/>
    <w:rsid w:val="00187793"/>
    <w:rsid w:val="00187A1A"/>
    <w:rsid w:val="00187C84"/>
    <w:rsid w:val="00187FC0"/>
    <w:rsid w:val="00190822"/>
    <w:rsid w:val="001917E4"/>
    <w:rsid w:val="00191CDB"/>
    <w:rsid w:val="00191E3F"/>
    <w:rsid w:val="00192415"/>
    <w:rsid w:val="00192779"/>
    <w:rsid w:val="00192F1F"/>
    <w:rsid w:val="00193591"/>
    <w:rsid w:val="00193924"/>
    <w:rsid w:val="001939A5"/>
    <w:rsid w:val="001940A6"/>
    <w:rsid w:val="001940EA"/>
    <w:rsid w:val="00194195"/>
    <w:rsid w:val="001947AE"/>
    <w:rsid w:val="001948C9"/>
    <w:rsid w:val="00194FD3"/>
    <w:rsid w:val="001951FC"/>
    <w:rsid w:val="001958A5"/>
    <w:rsid w:val="00195F1E"/>
    <w:rsid w:val="00196349"/>
    <w:rsid w:val="00196B00"/>
    <w:rsid w:val="00196BB2"/>
    <w:rsid w:val="00197818"/>
    <w:rsid w:val="001A03BB"/>
    <w:rsid w:val="001A0A25"/>
    <w:rsid w:val="001A11CF"/>
    <w:rsid w:val="001A1237"/>
    <w:rsid w:val="001A1541"/>
    <w:rsid w:val="001A1840"/>
    <w:rsid w:val="001A1C5F"/>
    <w:rsid w:val="001A1D0F"/>
    <w:rsid w:val="001A20BE"/>
    <w:rsid w:val="001A29A5"/>
    <w:rsid w:val="001A2F9A"/>
    <w:rsid w:val="001A308C"/>
    <w:rsid w:val="001A364C"/>
    <w:rsid w:val="001A3756"/>
    <w:rsid w:val="001A3993"/>
    <w:rsid w:val="001A4356"/>
    <w:rsid w:val="001A4F70"/>
    <w:rsid w:val="001A595A"/>
    <w:rsid w:val="001A5A24"/>
    <w:rsid w:val="001A619C"/>
    <w:rsid w:val="001A6E3B"/>
    <w:rsid w:val="001A6F4E"/>
    <w:rsid w:val="001A79AE"/>
    <w:rsid w:val="001B0934"/>
    <w:rsid w:val="001B0E3B"/>
    <w:rsid w:val="001B12F0"/>
    <w:rsid w:val="001B151B"/>
    <w:rsid w:val="001B178D"/>
    <w:rsid w:val="001B1DCA"/>
    <w:rsid w:val="001B2281"/>
    <w:rsid w:val="001B23EA"/>
    <w:rsid w:val="001B246C"/>
    <w:rsid w:val="001B252C"/>
    <w:rsid w:val="001B2ACD"/>
    <w:rsid w:val="001B2E0A"/>
    <w:rsid w:val="001B2FB6"/>
    <w:rsid w:val="001B3787"/>
    <w:rsid w:val="001B3926"/>
    <w:rsid w:val="001B45BC"/>
    <w:rsid w:val="001B4665"/>
    <w:rsid w:val="001B47E2"/>
    <w:rsid w:val="001B485A"/>
    <w:rsid w:val="001B5269"/>
    <w:rsid w:val="001B52A5"/>
    <w:rsid w:val="001B5397"/>
    <w:rsid w:val="001B5D4E"/>
    <w:rsid w:val="001B6705"/>
    <w:rsid w:val="001B7762"/>
    <w:rsid w:val="001B798B"/>
    <w:rsid w:val="001B7BD5"/>
    <w:rsid w:val="001B7C7C"/>
    <w:rsid w:val="001C0649"/>
    <w:rsid w:val="001C1C8C"/>
    <w:rsid w:val="001C1CC5"/>
    <w:rsid w:val="001C2B3F"/>
    <w:rsid w:val="001C346C"/>
    <w:rsid w:val="001C3C8B"/>
    <w:rsid w:val="001C3E79"/>
    <w:rsid w:val="001C52EC"/>
    <w:rsid w:val="001C6096"/>
    <w:rsid w:val="001C6718"/>
    <w:rsid w:val="001C67C4"/>
    <w:rsid w:val="001C7D8F"/>
    <w:rsid w:val="001D00DD"/>
    <w:rsid w:val="001D10E5"/>
    <w:rsid w:val="001D1520"/>
    <w:rsid w:val="001D1F4F"/>
    <w:rsid w:val="001D2F1B"/>
    <w:rsid w:val="001D376D"/>
    <w:rsid w:val="001D3C9D"/>
    <w:rsid w:val="001D435A"/>
    <w:rsid w:val="001D43A0"/>
    <w:rsid w:val="001D48C5"/>
    <w:rsid w:val="001D55C3"/>
    <w:rsid w:val="001D5859"/>
    <w:rsid w:val="001D5BDB"/>
    <w:rsid w:val="001D6195"/>
    <w:rsid w:val="001D68B8"/>
    <w:rsid w:val="001D6B0C"/>
    <w:rsid w:val="001D6E77"/>
    <w:rsid w:val="001D726A"/>
    <w:rsid w:val="001D7C29"/>
    <w:rsid w:val="001D7DF8"/>
    <w:rsid w:val="001E091B"/>
    <w:rsid w:val="001E0953"/>
    <w:rsid w:val="001E0AE1"/>
    <w:rsid w:val="001E0FDB"/>
    <w:rsid w:val="001E2098"/>
    <w:rsid w:val="001E20D7"/>
    <w:rsid w:val="001E27F0"/>
    <w:rsid w:val="001E388B"/>
    <w:rsid w:val="001E3B35"/>
    <w:rsid w:val="001E43B7"/>
    <w:rsid w:val="001E43F3"/>
    <w:rsid w:val="001E479F"/>
    <w:rsid w:val="001E47A1"/>
    <w:rsid w:val="001E5102"/>
    <w:rsid w:val="001E546E"/>
    <w:rsid w:val="001E574E"/>
    <w:rsid w:val="001E5D1A"/>
    <w:rsid w:val="001E6948"/>
    <w:rsid w:val="001E6DFA"/>
    <w:rsid w:val="001E738D"/>
    <w:rsid w:val="001E79B5"/>
    <w:rsid w:val="001E7CB9"/>
    <w:rsid w:val="001F0243"/>
    <w:rsid w:val="001F03F6"/>
    <w:rsid w:val="001F0F02"/>
    <w:rsid w:val="001F1115"/>
    <w:rsid w:val="001F1121"/>
    <w:rsid w:val="001F18C0"/>
    <w:rsid w:val="001F1A96"/>
    <w:rsid w:val="001F1C84"/>
    <w:rsid w:val="001F209E"/>
    <w:rsid w:val="001F21DB"/>
    <w:rsid w:val="001F24E7"/>
    <w:rsid w:val="001F3185"/>
    <w:rsid w:val="001F337B"/>
    <w:rsid w:val="001F3D1A"/>
    <w:rsid w:val="001F4052"/>
    <w:rsid w:val="001F44CD"/>
    <w:rsid w:val="001F454C"/>
    <w:rsid w:val="001F49F1"/>
    <w:rsid w:val="001F4AE5"/>
    <w:rsid w:val="001F4DA0"/>
    <w:rsid w:val="001F5BD7"/>
    <w:rsid w:val="001F654C"/>
    <w:rsid w:val="001F6A35"/>
    <w:rsid w:val="001F71BB"/>
    <w:rsid w:val="001F7957"/>
    <w:rsid w:val="001F7CEF"/>
    <w:rsid w:val="0020027E"/>
    <w:rsid w:val="0020036E"/>
    <w:rsid w:val="00200B7F"/>
    <w:rsid w:val="002016CD"/>
    <w:rsid w:val="002016FA"/>
    <w:rsid w:val="00201A65"/>
    <w:rsid w:val="0020246E"/>
    <w:rsid w:val="00203631"/>
    <w:rsid w:val="00203682"/>
    <w:rsid w:val="002036C0"/>
    <w:rsid w:val="00203935"/>
    <w:rsid w:val="00204420"/>
    <w:rsid w:val="002076F5"/>
    <w:rsid w:val="00207AB8"/>
    <w:rsid w:val="00210A36"/>
    <w:rsid w:val="00210AE5"/>
    <w:rsid w:val="0021120B"/>
    <w:rsid w:val="002112E4"/>
    <w:rsid w:val="00211D67"/>
    <w:rsid w:val="00212818"/>
    <w:rsid w:val="00212873"/>
    <w:rsid w:val="002129D6"/>
    <w:rsid w:val="00212B89"/>
    <w:rsid w:val="00212FF2"/>
    <w:rsid w:val="002132C8"/>
    <w:rsid w:val="00213405"/>
    <w:rsid w:val="002141D8"/>
    <w:rsid w:val="002148B2"/>
    <w:rsid w:val="00214F73"/>
    <w:rsid w:val="002152CB"/>
    <w:rsid w:val="00215501"/>
    <w:rsid w:val="00215837"/>
    <w:rsid w:val="00215927"/>
    <w:rsid w:val="0021595F"/>
    <w:rsid w:val="00215AD2"/>
    <w:rsid w:val="00215DA6"/>
    <w:rsid w:val="00215F2C"/>
    <w:rsid w:val="0021664C"/>
    <w:rsid w:val="002166A7"/>
    <w:rsid w:val="00216FF5"/>
    <w:rsid w:val="002171E8"/>
    <w:rsid w:val="002173F0"/>
    <w:rsid w:val="00217467"/>
    <w:rsid w:val="00217A15"/>
    <w:rsid w:val="00217EF7"/>
    <w:rsid w:val="002202FE"/>
    <w:rsid w:val="00220934"/>
    <w:rsid w:val="00220CB2"/>
    <w:rsid w:val="00220F65"/>
    <w:rsid w:val="002211B0"/>
    <w:rsid w:val="00221C8E"/>
    <w:rsid w:val="00222035"/>
    <w:rsid w:val="002221F8"/>
    <w:rsid w:val="00222546"/>
    <w:rsid w:val="002227A0"/>
    <w:rsid w:val="00222CA3"/>
    <w:rsid w:val="0022349A"/>
    <w:rsid w:val="00223D4A"/>
    <w:rsid w:val="00223DA8"/>
    <w:rsid w:val="00224597"/>
    <w:rsid w:val="002250D9"/>
    <w:rsid w:val="0022648B"/>
    <w:rsid w:val="00226650"/>
    <w:rsid w:val="00226853"/>
    <w:rsid w:val="00226B7E"/>
    <w:rsid w:val="00226EA3"/>
    <w:rsid w:val="00226EC4"/>
    <w:rsid w:val="002271AB"/>
    <w:rsid w:val="0022778D"/>
    <w:rsid w:val="00227C0D"/>
    <w:rsid w:val="00230375"/>
    <w:rsid w:val="0023066F"/>
    <w:rsid w:val="002307E5"/>
    <w:rsid w:val="00232E91"/>
    <w:rsid w:val="00234A10"/>
    <w:rsid w:val="00234A4E"/>
    <w:rsid w:val="00235023"/>
    <w:rsid w:val="00235043"/>
    <w:rsid w:val="00235259"/>
    <w:rsid w:val="00235280"/>
    <w:rsid w:val="002356EC"/>
    <w:rsid w:val="00235DB4"/>
    <w:rsid w:val="0023667B"/>
    <w:rsid w:val="00236993"/>
    <w:rsid w:val="0023712B"/>
    <w:rsid w:val="002400D1"/>
    <w:rsid w:val="0024016D"/>
    <w:rsid w:val="00240366"/>
    <w:rsid w:val="0024040D"/>
    <w:rsid w:val="00240A8D"/>
    <w:rsid w:val="00240ED9"/>
    <w:rsid w:val="002412CA"/>
    <w:rsid w:val="00241C7F"/>
    <w:rsid w:val="002421A2"/>
    <w:rsid w:val="00242EB0"/>
    <w:rsid w:val="00242F59"/>
    <w:rsid w:val="00243108"/>
    <w:rsid w:val="00243270"/>
    <w:rsid w:val="00243488"/>
    <w:rsid w:val="00243535"/>
    <w:rsid w:val="002437C5"/>
    <w:rsid w:val="002437DD"/>
    <w:rsid w:val="002437E9"/>
    <w:rsid w:val="00243E02"/>
    <w:rsid w:val="00243E52"/>
    <w:rsid w:val="002443A0"/>
    <w:rsid w:val="00244435"/>
    <w:rsid w:val="002444AD"/>
    <w:rsid w:val="00244CE3"/>
    <w:rsid w:val="002453A1"/>
    <w:rsid w:val="00245647"/>
    <w:rsid w:val="00245666"/>
    <w:rsid w:val="00246EE6"/>
    <w:rsid w:val="0024750B"/>
    <w:rsid w:val="00247867"/>
    <w:rsid w:val="00247F2B"/>
    <w:rsid w:val="00250126"/>
    <w:rsid w:val="00250382"/>
    <w:rsid w:val="0025046B"/>
    <w:rsid w:val="00250A07"/>
    <w:rsid w:val="00250B3D"/>
    <w:rsid w:val="0025190B"/>
    <w:rsid w:val="00251A29"/>
    <w:rsid w:val="00251CB7"/>
    <w:rsid w:val="00251F42"/>
    <w:rsid w:val="0025206D"/>
    <w:rsid w:val="00252160"/>
    <w:rsid w:val="00252210"/>
    <w:rsid w:val="00252AD4"/>
    <w:rsid w:val="00252B9C"/>
    <w:rsid w:val="002533F2"/>
    <w:rsid w:val="00253950"/>
    <w:rsid w:val="00253D6D"/>
    <w:rsid w:val="00254817"/>
    <w:rsid w:val="00254891"/>
    <w:rsid w:val="0025510F"/>
    <w:rsid w:val="00255E43"/>
    <w:rsid w:val="00255F50"/>
    <w:rsid w:val="0025652C"/>
    <w:rsid w:val="00256683"/>
    <w:rsid w:val="00256E1B"/>
    <w:rsid w:val="00256ED7"/>
    <w:rsid w:val="00256F31"/>
    <w:rsid w:val="00257277"/>
    <w:rsid w:val="00257584"/>
    <w:rsid w:val="002576D8"/>
    <w:rsid w:val="002577A2"/>
    <w:rsid w:val="00260406"/>
    <w:rsid w:val="002604AF"/>
    <w:rsid w:val="00260645"/>
    <w:rsid w:val="00260C33"/>
    <w:rsid w:val="00261279"/>
    <w:rsid w:val="002614FE"/>
    <w:rsid w:val="00261669"/>
    <w:rsid w:val="00262148"/>
    <w:rsid w:val="00262808"/>
    <w:rsid w:val="00263679"/>
    <w:rsid w:val="00264516"/>
    <w:rsid w:val="00264A83"/>
    <w:rsid w:val="00264C74"/>
    <w:rsid w:val="00264F5A"/>
    <w:rsid w:val="00265468"/>
    <w:rsid w:val="002655E4"/>
    <w:rsid w:val="00265A3B"/>
    <w:rsid w:val="00265CE4"/>
    <w:rsid w:val="00266370"/>
    <w:rsid w:val="00266866"/>
    <w:rsid w:val="00267294"/>
    <w:rsid w:val="0026778E"/>
    <w:rsid w:val="0026798D"/>
    <w:rsid w:val="002705B2"/>
    <w:rsid w:val="00270FBC"/>
    <w:rsid w:val="002711F6"/>
    <w:rsid w:val="002712EC"/>
    <w:rsid w:val="00271403"/>
    <w:rsid w:val="002715F0"/>
    <w:rsid w:val="002725EE"/>
    <w:rsid w:val="00272670"/>
    <w:rsid w:val="002734F0"/>
    <w:rsid w:val="002737B2"/>
    <w:rsid w:val="00274039"/>
    <w:rsid w:val="00274ADA"/>
    <w:rsid w:val="00274EF9"/>
    <w:rsid w:val="00275175"/>
    <w:rsid w:val="002755F8"/>
    <w:rsid w:val="00275662"/>
    <w:rsid w:val="002758F0"/>
    <w:rsid w:val="002759C2"/>
    <w:rsid w:val="00275AF4"/>
    <w:rsid w:val="002761E7"/>
    <w:rsid w:val="002766F2"/>
    <w:rsid w:val="002768E1"/>
    <w:rsid w:val="00276F97"/>
    <w:rsid w:val="00277613"/>
    <w:rsid w:val="00277C5B"/>
    <w:rsid w:val="0028053D"/>
    <w:rsid w:val="00280841"/>
    <w:rsid w:val="00280C96"/>
    <w:rsid w:val="0028149A"/>
    <w:rsid w:val="002815F2"/>
    <w:rsid w:val="002816CA"/>
    <w:rsid w:val="002833B9"/>
    <w:rsid w:val="00283563"/>
    <w:rsid w:val="00283737"/>
    <w:rsid w:val="00284817"/>
    <w:rsid w:val="00284DEF"/>
    <w:rsid w:val="00285A8E"/>
    <w:rsid w:val="00285D4C"/>
    <w:rsid w:val="00285E34"/>
    <w:rsid w:val="002860AC"/>
    <w:rsid w:val="00286853"/>
    <w:rsid w:val="00286A2C"/>
    <w:rsid w:val="002876E5"/>
    <w:rsid w:val="00290BE4"/>
    <w:rsid w:val="00290EDD"/>
    <w:rsid w:val="00290F3E"/>
    <w:rsid w:val="00291A33"/>
    <w:rsid w:val="00291C62"/>
    <w:rsid w:val="0029211E"/>
    <w:rsid w:val="00292175"/>
    <w:rsid w:val="00292D20"/>
    <w:rsid w:val="00292F5A"/>
    <w:rsid w:val="00293091"/>
    <w:rsid w:val="002932C4"/>
    <w:rsid w:val="002932E8"/>
    <w:rsid w:val="0029360A"/>
    <w:rsid w:val="00293E6F"/>
    <w:rsid w:val="0029482C"/>
    <w:rsid w:val="00295ED5"/>
    <w:rsid w:val="00295F55"/>
    <w:rsid w:val="00296256"/>
    <w:rsid w:val="00296865"/>
    <w:rsid w:val="00296A04"/>
    <w:rsid w:val="00296AD9"/>
    <w:rsid w:val="00296D19"/>
    <w:rsid w:val="002970E7"/>
    <w:rsid w:val="00297D76"/>
    <w:rsid w:val="002A077A"/>
    <w:rsid w:val="002A0D33"/>
    <w:rsid w:val="002A10AE"/>
    <w:rsid w:val="002A1307"/>
    <w:rsid w:val="002A13ED"/>
    <w:rsid w:val="002A15DA"/>
    <w:rsid w:val="002A199D"/>
    <w:rsid w:val="002A1CF3"/>
    <w:rsid w:val="002A1E68"/>
    <w:rsid w:val="002A1FB0"/>
    <w:rsid w:val="002A216E"/>
    <w:rsid w:val="002A2EA0"/>
    <w:rsid w:val="002A2F9D"/>
    <w:rsid w:val="002A30A3"/>
    <w:rsid w:val="002A3C8E"/>
    <w:rsid w:val="002A424A"/>
    <w:rsid w:val="002A4899"/>
    <w:rsid w:val="002A4A7C"/>
    <w:rsid w:val="002A4ADF"/>
    <w:rsid w:val="002A506D"/>
    <w:rsid w:val="002A50CD"/>
    <w:rsid w:val="002A5273"/>
    <w:rsid w:val="002A52A8"/>
    <w:rsid w:val="002A54B2"/>
    <w:rsid w:val="002A554E"/>
    <w:rsid w:val="002A5824"/>
    <w:rsid w:val="002A652F"/>
    <w:rsid w:val="002A6C41"/>
    <w:rsid w:val="002A6D79"/>
    <w:rsid w:val="002A73B6"/>
    <w:rsid w:val="002A7BE4"/>
    <w:rsid w:val="002B00A7"/>
    <w:rsid w:val="002B00EA"/>
    <w:rsid w:val="002B0218"/>
    <w:rsid w:val="002B0967"/>
    <w:rsid w:val="002B0D2A"/>
    <w:rsid w:val="002B0EAE"/>
    <w:rsid w:val="002B20AF"/>
    <w:rsid w:val="002B2BCD"/>
    <w:rsid w:val="002B30FF"/>
    <w:rsid w:val="002B40FE"/>
    <w:rsid w:val="002B4224"/>
    <w:rsid w:val="002B4F99"/>
    <w:rsid w:val="002B5620"/>
    <w:rsid w:val="002B5D4D"/>
    <w:rsid w:val="002B6520"/>
    <w:rsid w:val="002B6814"/>
    <w:rsid w:val="002B687A"/>
    <w:rsid w:val="002B68A2"/>
    <w:rsid w:val="002B6B27"/>
    <w:rsid w:val="002B743A"/>
    <w:rsid w:val="002B7B71"/>
    <w:rsid w:val="002C041A"/>
    <w:rsid w:val="002C08F2"/>
    <w:rsid w:val="002C0AC6"/>
    <w:rsid w:val="002C1A11"/>
    <w:rsid w:val="002C1C41"/>
    <w:rsid w:val="002C2890"/>
    <w:rsid w:val="002C2CC3"/>
    <w:rsid w:val="002C3751"/>
    <w:rsid w:val="002C39CA"/>
    <w:rsid w:val="002C60DB"/>
    <w:rsid w:val="002C648B"/>
    <w:rsid w:val="002C6888"/>
    <w:rsid w:val="002C77AD"/>
    <w:rsid w:val="002C7B23"/>
    <w:rsid w:val="002C7D92"/>
    <w:rsid w:val="002C7F63"/>
    <w:rsid w:val="002C7F9C"/>
    <w:rsid w:val="002D04FA"/>
    <w:rsid w:val="002D0B2D"/>
    <w:rsid w:val="002D0E9C"/>
    <w:rsid w:val="002D10E7"/>
    <w:rsid w:val="002D13B9"/>
    <w:rsid w:val="002D1477"/>
    <w:rsid w:val="002D1904"/>
    <w:rsid w:val="002D22FE"/>
    <w:rsid w:val="002D2DAD"/>
    <w:rsid w:val="002D33D2"/>
    <w:rsid w:val="002D44E7"/>
    <w:rsid w:val="002D460C"/>
    <w:rsid w:val="002D58FE"/>
    <w:rsid w:val="002D5EC7"/>
    <w:rsid w:val="002D74CC"/>
    <w:rsid w:val="002D7818"/>
    <w:rsid w:val="002D7DEB"/>
    <w:rsid w:val="002E0199"/>
    <w:rsid w:val="002E2159"/>
    <w:rsid w:val="002E26FE"/>
    <w:rsid w:val="002E3667"/>
    <w:rsid w:val="002E3AA9"/>
    <w:rsid w:val="002E4586"/>
    <w:rsid w:val="002E48E9"/>
    <w:rsid w:val="002E4FD6"/>
    <w:rsid w:val="002E61F9"/>
    <w:rsid w:val="002E62ED"/>
    <w:rsid w:val="002E6FC5"/>
    <w:rsid w:val="002E70BD"/>
    <w:rsid w:val="002E7213"/>
    <w:rsid w:val="002E76C1"/>
    <w:rsid w:val="002E787A"/>
    <w:rsid w:val="002E79AF"/>
    <w:rsid w:val="002E79B2"/>
    <w:rsid w:val="002E7FCF"/>
    <w:rsid w:val="002F01D1"/>
    <w:rsid w:val="002F01D2"/>
    <w:rsid w:val="002F01F2"/>
    <w:rsid w:val="002F0299"/>
    <w:rsid w:val="002F034B"/>
    <w:rsid w:val="002F063D"/>
    <w:rsid w:val="002F068A"/>
    <w:rsid w:val="002F0883"/>
    <w:rsid w:val="002F0C30"/>
    <w:rsid w:val="002F0DB7"/>
    <w:rsid w:val="002F0F0C"/>
    <w:rsid w:val="002F14A7"/>
    <w:rsid w:val="002F18C6"/>
    <w:rsid w:val="002F2790"/>
    <w:rsid w:val="002F2832"/>
    <w:rsid w:val="002F2D5E"/>
    <w:rsid w:val="002F2EE1"/>
    <w:rsid w:val="002F3DFA"/>
    <w:rsid w:val="002F3E4D"/>
    <w:rsid w:val="002F4900"/>
    <w:rsid w:val="002F4DB6"/>
    <w:rsid w:val="002F5039"/>
    <w:rsid w:val="002F52A6"/>
    <w:rsid w:val="002F5A55"/>
    <w:rsid w:val="002F5D27"/>
    <w:rsid w:val="002F6571"/>
    <w:rsid w:val="002F6CDD"/>
    <w:rsid w:val="002F6E7A"/>
    <w:rsid w:val="002F7B7C"/>
    <w:rsid w:val="00300909"/>
    <w:rsid w:val="00301180"/>
    <w:rsid w:val="003028E6"/>
    <w:rsid w:val="003047EF"/>
    <w:rsid w:val="0030595F"/>
    <w:rsid w:val="00306499"/>
    <w:rsid w:val="0030655E"/>
    <w:rsid w:val="0030704F"/>
    <w:rsid w:val="003070F7"/>
    <w:rsid w:val="00307E26"/>
    <w:rsid w:val="00310009"/>
    <w:rsid w:val="00310025"/>
    <w:rsid w:val="00310682"/>
    <w:rsid w:val="00310789"/>
    <w:rsid w:val="00310C69"/>
    <w:rsid w:val="00311017"/>
    <w:rsid w:val="00311325"/>
    <w:rsid w:val="00312963"/>
    <w:rsid w:val="00313D12"/>
    <w:rsid w:val="00313F2F"/>
    <w:rsid w:val="00313FA2"/>
    <w:rsid w:val="003143C2"/>
    <w:rsid w:val="00314504"/>
    <w:rsid w:val="00315360"/>
    <w:rsid w:val="0031546F"/>
    <w:rsid w:val="00315C8F"/>
    <w:rsid w:val="003165BC"/>
    <w:rsid w:val="003178AA"/>
    <w:rsid w:val="0032094F"/>
    <w:rsid w:val="0032128E"/>
    <w:rsid w:val="00321318"/>
    <w:rsid w:val="003217E8"/>
    <w:rsid w:val="003218AA"/>
    <w:rsid w:val="00321CB9"/>
    <w:rsid w:val="00322583"/>
    <w:rsid w:val="003236BB"/>
    <w:rsid w:val="0032423D"/>
    <w:rsid w:val="00324DFA"/>
    <w:rsid w:val="003254C1"/>
    <w:rsid w:val="003261A8"/>
    <w:rsid w:val="00326476"/>
    <w:rsid w:val="003268A6"/>
    <w:rsid w:val="00326B20"/>
    <w:rsid w:val="0032706C"/>
    <w:rsid w:val="0032718D"/>
    <w:rsid w:val="003277B3"/>
    <w:rsid w:val="003300AF"/>
    <w:rsid w:val="003310F0"/>
    <w:rsid w:val="00332674"/>
    <w:rsid w:val="00332EC5"/>
    <w:rsid w:val="00333080"/>
    <w:rsid w:val="00333B81"/>
    <w:rsid w:val="003343EA"/>
    <w:rsid w:val="00334816"/>
    <w:rsid w:val="00334F2F"/>
    <w:rsid w:val="003353F7"/>
    <w:rsid w:val="003357AB"/>
    <w:rsid w:val="00335DF8"/>
    <w:rsid w:val="00336474"/>
    <w:rsid w:val="00336B3D"/>
    <w:rsid w:val="003370C3"/>
    <w:rsid w:val="00337B0B"/>
    <w:rsid w:val="00337B29"/>
    <w:rsid w:val="00337F1A"/>
    <w:rsid w:val="0034104A"/>
    <w:rsid w:val="003416C6"/>
    <w:rsid w:val="0034287E"/>
    <w:rsid w:val="00343E75"/>
    <w:rsid w:val="00343F07"/>
    <w:rsid w:val="00344148"/>
    <w:rsid w:val="0034422C"/>
    <w:rsid w:val="003444F9"/>
    <w:rsid w:val="0034467E"/>
    <w:rsid w:val="00344CAD"/>
    <w:rsid w:val="00346026"/>
    <w:rsid w:val="00347260"/>
    <w:rsid w:val="00347B7C"/>
    <w:rsid w:val="003502F1"/>
    <w:rsid w:val="0035036E"/>
    <w:rsid w:val="00350EEF"/>
    <w:rsid w:val="00351518"/>
    <w:rsid w:val="003519FE"/>
    <w:rsid w:val="00351AAC"/>
    <w:rsid w:val="00352A82"/>
    <w:rsid w:val="00352C52"/>
    <w:rsid w:val="00352CAD"/>
    <w:rsid w:val="00353305"/>
    <w:rsid w:val="00353346"/>
    <w:rsid w:val="0035337C"/>
    <w:rsid w:val="003540E3"/>
    <w:rsid w:val="00354B66"/>
    <w:rsid w:val="00355A86"/>
    <w:rsid w:val="00355D27"/>
    <w:rsid w:val="00355DCB"/>
    <w:rsid w:val="00356EB6"/>
    <w:rsid w:val="00356FED"/>
    <w:rsid w:val="0035740F"/>
    <w:rsid w:val="00357B9E"/>
    <w:rsid w:val="00357C38"/>
    <w:rsid w:val="00357D27"/>
    <w:rsid w:val="00360130"/>
    <w:rsid w:val="003609DA"/>
    <w:rsid w:val="00360DEE"/>
    <w:rsid w:val="003611A2"/>
    <w:rsid w:val="00361ACF"/>
    <w:rsid w:val="00361BC2"/>
    <w:rsid w:val="0036238D"/>
    <w:rsid w:val="0036245B"/>
    <w:rsid w:val="00362689"/>
    <w:rsid w:val="0036271F"/>
    <w:rsid w:val="00362C0E"/>
    <w:rsid w:val="00362EDF"/>
    <w:rsid w:val="003632E0"/>
    <w:rsid w:val="00363C8E"/>
    <w:rsid w:val="00363F5E"/>
    <w:rsid w:val="00364672"/>
    <w:rsid w:val="00364768"/>
    <w:rsid w:val="00364814"/>
    <w:rsid w:val="0036491E"/>
    <w:rsid w:val="00364AD9"/>
    <w:rsid w:val="00365534"/>
    <w:rsid w:val="00365AE0"/>
    <w:rsid w:val="00365BD4"/>
    <w:rsid w:val="00365CE6"/>
    <w:rsid w:val="00365F88"/>
    <w:rsid w:val="003662B1"/>
    <w:rsid w:val="003664E7"/>
    <w:rsid w:val="003669AF"/>
    <w:rsid w:val="00366A91"/>
    <w:rsid w:val="00366E0F"/>
    <w:rsid w:val="00367048"/>
    <w:rsid w:val="0036708C"/>
    <w:rsid w:val="00367CAE"/>
    <w:rsid w:val="00370FCC"/>
    <w:rsid w:val="0037179D"/>
    <w:rsid w:val="00372340"/>
    <w:rsid w:val="003725C4"/>
    <w:rsid w:val="00373DFF"/>
    <w:rsid w:val="00374058"/>
    <w:rsid w:val="003745A7"/>
    <w:rsid w:val="0037573F"/>
    <w:rsid w:val="00375B6F"/>
    <w:rsid w:val="00376D02"/>
    <w:rsid w:val="00377533"/>
    <w:rsid w:val="0037780E"/>
    <w:rsid w:val="00377AC5"/>
    <w:rsid w:val="003806AB"/>
    <w:rsid w:val="0038082A"/>
    <w:rsid w:val="003808F0"/>
    <w:rsid w:val="00380D2D"/>
    <w:rsid w:val="003810E4"/>
    <w:rsid w:val="00381182"/>
    <w:rsid w:val="00381507"/>
    <w:rsid w:val="00381D1C"/>
    <w:rsid w:val="00381F8E"/>
    <w:rsid w:val="0038209C"/>
    <w:rsid w:val="00382F65"/>
    <w:rsid w:val="00382FF7"/>
    <w:rsid w:val="00384955"/>
    <w:rsid w:val="00384BB6"/>
    <w:rsid w:val="00384D38"/>
    <w:rsid w:val="00384FBC"/>
    <w:rsid w:val="003852D1"/>
    <w:rsid w:val="0038759F"/>
    <w:rsid w:val="00387719"/>
    <w:rsid w:val="00387933"/>
    <w:rsid w:val="00387C27"/>
    <w:rsid w:val="00387C5B"/>
    <w:rsid w:val="00387C61"/>
    <w:rsid w:val="00387E6C"/>
    <w:rsid w:val="00387F13"/>
    <w:rsid w:val="003915D9"/>
    <w:rsid w:val="0039179B"/>
    <w:rsid w:val="00391B51"/>
    <w:rsid w:val="00391E81"/>
    <w:rsid w:val="00391FE7"/>
    <w:rsid w:val="00392430"/>
    <w:rsid w:val="00392527"/>
    <w:rsid w:val="00392B1A"/>
    <w:rsid w:val="00392BBA"/>
    <w:rsid w:val="00393219"/>
    <w:rsid w:val="00393D63"/>
    <w:rsid w:val="00395558"/>
    <w:rsid w:val="00395AD2"/>
    <w:rsid w:val="0039614A"/>
    <w:rsid w:val="00396597"/>
    <w:rsid w:val="00396BA5"/>
    <w:rsid w:val="00396E87"/>
    <w:rsid w:val="00396F16"/>
    <w:rsid w:val="003A04A4"/>
    <w:rsid w:val="003A09D1"/>
    <w:rsid w:val="003A1B0B"/>
    <w:rsid w:val="003A1D26"/>
    <w:rsid w:val="003A21BB"/>
    <w:rsid w:val="003A244C"/>
    <w:rsid w:val="003A24EF"/>
    <w:rsid w:val="003A276A"/>
    <w:rsid w:val="003A3455"/>
    <w:rsid w:val="003A34DF"/>
    <w:rsid w:val="003A3849"/>
    <w:rsid w:val="003A429C"/>
    <w:rsid w:val="003A446D"/>
    <w:rsid w:val="003A44BF"/>
    <w:rsid w:val="003A4FBE"/>
    <w:rsid w:val="003A50F0"/>
    <w:rsid w:val="003A5150"/>
    <w:rsid w:val="003A5C9A"/>
    <w:rsid w:val="003A6C6C"/>
    <w:rsid w:val="003A6D56"/>
    <w:rsid w:val="003A6FA7"/>
    <w:rsid w:val="003B0A8B"/>
    <w:rsid w:val="003B1095"/>
    <w:rsid w:val="003B1B52"/>
    <w:rsid w:val="003B275F"/>
    <w:rsid w:val="003B2A47"/>
    <w:rsid w:val="003B2B54"/>
    <w:rsid w:val="003B2FB6"/>
    <w:rsid w:val="003B44F9"/>
    <w:rsid w:val="003B464D"/>
    <w:rsid w:val="003B4721"/>
    <w:rsid w:val="003B490B"/>
    <w:rsid w:val="003B516A"/>
    <w:rsid w:val="003B61E9"/>
    <w:rsid w:val="003B6DA6"/>
    <w:rsid w:val="003B6E34"/>
    <w:rsid w:val="003B73B4"/>
    <w:rsid w:val="003B73E0"/>
    <w:rsid w:val="003B7792"/>
    <w:rsid w:val="003B7AF6"/>
    <w:rsid w:val="003B7BD8"/>
    <w:rsid w:val="003B7D26"/>
    <w:rsid w:val="003B7EA9"/>
    <w:rsid w:val="003C013E"/>
    <w:rsid w:val="003C035D"/>
    <w:rsid w:val="003C07ED"/>
    <w:rsid w:val="003C0B74"/>
    <w:rsid w:val="003C0E09"/>
    <w:rsid w:val="003C1C1D"/>
    <w:rsid w:val="003C1C6D"/>
    <w:rsid w:val="003C2835"/>
    <w:rsid w:val="003C2CA4"/>
    <w:rsid w:val="003C2F3F"/>
    <w:rsid w:val="003C3A64"/>
    <w:rsid w:val="003C3B42"/>
    <w:rsid w:val="003C3B4C"/>
    <w:rsid w:val="003C3C70"/>
    <w:rsid w:val="003C3EAB"/>
    <w:rsid w:val="003C4125"/>
    <w:rsid w:val="003C428D"/>
    <w:rsid w:val="003C43F1"/>
    <w:rsid w:val="003C45FA"/>
    <w:rsid w:val="003C47A2"/>
    <w:rsid w:val="003C4932"/>
    <w:rsid w:val="003C4D17"/>
    <w:rsid w:val="003C5911"/>
    <w:rsid w:val="003C60A4"/>
    <w:rsid w:val="003C662A"/>
    <w:rsid w:val="003C67D7"/>
    <w:rsid w:val="003C691E"/>
    <w:rsid w:val="003D05E9"/>
    <w:rsid w:val="003D0F49"/>
    <w:rsid w:val="003D111D"/>
    <w:rsid w:val="003D1F1D"/>
    <w:rsid w:val="003D264C"/>
    <w:rsid w:val="003D2B80"/>
    <w:rsid w:val="003D32F3"/>
    <w:rsid w:val="003D3B5C"/>
    <w:rsid w:val="003D3F52"/>
    <w:rsid w:val="003D4054"/>
    <w:rsid w:val="003D4144"/>
    <w:rsid w:val="003D4170"/>
    <w:rsid w:val="003D4DC2"/>
    <w:rsid w:val="003D5201"/>
    <w:rsid w:val="003D5327"/>
    <w:rsid w:val="003D5407"/>
    <w:rsid w:val="003D5828"/>
    <w:rsid w:val="003D6351"/>
    <w:rsid w:val="003D768A"/>
    <w:rsid w:val="003D7877"/>
    <w:rsid w:val="003D7CD8"/>
    <w:rsid w:val="003E087A"/>
    <w:rsid w:val="003E1950"/>
    <w:rsid w:val="003E19F5"/>
    <w:rsid w:val="003E1C27"/>
    <w:rsid w:val="003E237C"/>
    <w:rsid w:val="003E2D44"/>
    <w:rsid w:val="003E3281"/>
    <w:rsid w:val="003E36FD"/>
    <w:rsid w:val="003E3858"/>
    <w:rsid w:val="003E3EE7"/>
    <w:rsid w:val="003E42B4"/>
    <w:rsid w:val="003E4398"/>
    <w:rsid w:val="003E4B75"/>
    <w:rsid w:val="003E4C6A"/>
    <w:rsid w:val="003E5867"/>
    <w:rsid w:val="003E6060"/>
    <w:rsid w:val="003E60F7"/>
    <w:rsid w:val="003E6153"/>
    <w:rsid w:val="003E67DC"/>
    <w:rsid w:val="003E6B4D"/>
    <w:rsid w:val="003E6EE8"/>
    <w:rsid w:val="003E7567"/>
    <w:rsid w:val="003F0AF0"/>
    <w:rsid w:val="003F185A"/>
    <w:rsid w:val="003F1EC7"/>
    <w:rsid w:val="003F2F67"/>
    <w:rsid w:val="003F3922"/>
    <w:rsid w:val="003F3AF6"/>
    <w:rsid w:val="003F3D6C"/>
    <w:rsid w:val="003F3F0A"/>
    <w:rsid w:val="003F44A7"/>
    <w:rsid w:val="003F4692"/>
    <w:rsid w:val="003F4914"/>
    <w:rsid w:val="003F4FA0"/>
    <w:rsid w:val="003F50B3"/>
    <w:rsid w:val="003F5533"/>
    <w:rsid w:val="003F61AD"/>
    <w:rsid w:val="003F6C0F"/>
    <w:rsid w:val="003F6CEB"/>
    <w:rsid w:val="003F7D99"/>
    <w:rsid w:val="0040051E"/>
    <w:rsid w:val="0040195D"/>
    <w:rsid w:val="00401969"/>
    <w:rsid w:val="0040226F"/>
    <w:rsid w:val="00402398"/>
    <w:rsid w:val="004036FF"/>
    <w:rsid w:val="00404312"/>
    <w:rsid w:val="00404AD6"/>
    <w:rsid w:val="00404B03"/>
    <w:rsid w:val="00404DBE"/>
    <w:rsid w:val="004056BC"/>
    <w:rsid w:val="004063BE"/>
    <w:rsid w:val="00406A61"/>
    <w:rsid w:val="00406CB3"/>
    <w:rsid w:val="004074D2"/>
    <w:rsid w:val="004077DF"/>
    <w:rsid w:val="00407890"/>
    <w:rsid w:val="00410474"/>
    <w:rsid w:val="00410C4D"/>
    <w:rsid w:val="00410CD5"/>
    <w:rsid w:val="00410E9E"/>
    <w:rsid w:val="00411041"/>
    <w:rsid w:val="0041107A"/>
    <w:rsid w:val="0041157D"/>
    <w:rsid w:val="0041194C"/>
    <w:rsid w:val="00411B65"/>
    <w:rsid w:val="00411BD3"/>
    <w:rsid w:val="0041266C"/>
    <w:rsid w:val="0041337B"/>
    <w:rsid w:val="00413421"/>
    <w:rsid w:val="004136EF"/>
    <w:rsid w:val="004137BF"/>
    <w:rsid w:val="0041388B"/>
    <w:rsid w:val="00413A9A"/>
    <w:rsid w:val="00414673"/>
    <w:rsid w:val="00414B50"/>
    <w:rsid w:val="0041551D"/>
    <w:rsid w:val="004155F0"/>
    <w:rsid w:val="00415853"/>
    <w:rsid w:val="00416029"/>
    <w:rsid w:val="004164D4"/>
    <w:rsid w:val="0041701C"/>
    <w:rsid w:val="004174F0"/>
    <w:rsid w:val="00417547"/>
    <w:rsid w:val="00417857"/>
    <w:rsid w:val="00417A66"/>
    <w:rsid w:val="0042089D"/>
    <w:rsid w:val="0042092D"/>
    <w:rsid w:val="00421006"/>
    <w:rsid w:val="004212F3"/>
    <w:rsid w:val="004219AE"/>
    <w:rsid w:val="00421ED9"/>
    <w:rsid w:val="00421F7B"/>
    <w:rsid w:val="00422364"/>
    <w:rsid w:val="004226A2"/>
    <w:rsid w:val="004227CC"/>
    <w:rsid w:val="00422AC3"/>
    <w:rsid w:val="00422D7C"/>
    <w:rsid w:val="00422D82"/>
    <w:rsid w:val="00422E39"/>
    <w:rsid w:val="0042424A"/>
    <w:rsid w:val="00424FED"/>
    <w:rsid w:val="004254FB"/>
    <w:rsid w:val="00426703"/>
    <w:rsid w:val="00426C60"/>
    <w:rsid w:val="0043052D"/>
    <w:rsid w:val="00430646"/>
    <w:rsid w:val="00431A2E"/>
    <w:rsid w:val="00431D20"/>
    <w:rsid w:val="004322A0"/>
    <w:rsid w:val="004327E8"/>
    <w:rsid w:val="004328FB"/>
    <w:rsid w:val="00432B6E"/>
    <w:rsid w:val="00432E41"/>
    <w:rsid w:val="00432F97"/>
    <w:rsid w:val="00433A15"/>
    <w:rsid w:val="00433F21"/>
    <w:rsid w:val="00434CA1"/>
    <w:rsid w:val="0043561A"/>
    <w:rsid w:val="004359F5"/>
    <w:rsid w:val="00435B7A"/>
    <w:rsid w:val="00435F19"/>
    <w:rsid w:val="00435FEE"/>
    <w:rsid w:val="00436B47"/>
    <w:rsid w:val="00436B78"/>
    <w:rsid w:val="00436CE6"/>
    <w:rsid w:val="00436D09"/>
    <w:rsid w:val="00436FBC"/>
    <w:rsid w:val="00437341"/>
    <w:rsid w:val="00437C72"/>
    <w:rsid w:val="00440483"/>
    <w:rsid w:val="00440594"/>
    <w:rsid w:val="00440CE2"/>
    <w:rsid w:val="00441624"/>
    <w:rsid w:val="00441FEC"/>
    <w:rsid w:val="004421E8"/>
    <w:rsid w:val="00442479"/>
    <w:rsid w:val="00442737"/>
    <w:rsid w:val="00442A0B"/>
    <w:rsid w:val="00442C32"/>
    <w:rsid w:val="00443D74"/>
    <w:rsid w:val="00444CBA"/>
    <w:rsid w:val="00444D0C"/>
    <w:rsid w:val="00445047"/>
    <w:rsid w:val="004451FF"/>
    <w:rsid w:val="004456FD"/>
    <w:rsid w:val="00445E7D"/>
    <w:rsid w:val="00446217"/>
    <w:rsid w:val="004463B8"/>
    <w:rsid w:val="004463EA"/>
    <w:rsid w:val="00446ABB"/>
    <w:rsid w:val="00446C01"/>
    <w:rsid w:val="00446C73"/>
    <w:rsid w:val="00447709"/>
    <w:rsid w:val="00447D4C"/>
    <w:rsid w:val="004510D4"/>
    <w:rsid w:val="00451318"/>
    <w:rsid w:val="00451346"/>
    <w:rsid w:val="00451360"/>
    <w:rsid w:val="0045150A"/>
    <w:rsid w:val="00451D23"/>
    <w:rsid w:val="0045209D"/>
    <w:rsid w:val="00452858"/>
    <w:rsid w:val="00452B08"/>
    <w:rsid w:val="00452CDE"/>
    <w:rsid w:val="0045365F"/>
    <w:rsid w:val="00453C59"/>
    <w:rsid w:val="00453E4F"/>
    <w:rsid w:val="00454920"/>
    <w:rsid w:val="00454BAC"/>
    <w:rsid w:val="00454DBC"/>
    <w:rsid w:val="004555CC"/>
    <w:rsid w:val="004564A5"/>
    <w:rsid w:val="00456972"/>
    <w:rsid w:val="00456CD3"/>
    <w:rsid w:val="0045703F"/>
    <w:rsid w:val="004573A9"/>
    <w:rsid w:val="004573D6"/>
    <w:rsid w:val="004574CE"/>
    <w:rsid w:val="0045778D"/>
    <w:rsid w:val="00457801"/>
    <w:rsid w:val="0046047F"/>
    <w:rsid w:val="004605E2"/>
    <w:rsid w:val="00460F5F"/>
    <w:rsid w:val="004614E1"/>
    <w:rsid w:val="004617A0"/>
    <w:rsid w:val="004619F7"/>
    <w:rsid w:val="00461CBB"/>
    <w:rsid w:val="00461E4B"/>
    <w:rsid w:val="004623AD"/>
    <w:rsid w:val="004623B3"/>
    <w:rsid w:val="00462F17"/>
    <w:rsid w:val="004638F3"/>
    <w:rsid w:val="00463AA1"/>
    <w:rsid w:val="004640F0"/>
    <w:rsid w:val="004642AE"/>
    <w:rsid w:val="004642DF"/>
    <w:rsid w:val="004645E7"/>
    <w:rsid w:val="00464672"/>
    <w:rsid w:val="00464BFF"/>
    <w:rsid w:val="00465408"/>
    <w:rsid w:val="00465700"/>
    <w:rsid w:val="00465B3F"/>
    <w:rsid w:val="00465C95"/>
    <w:rsid w:val="00465E76"/>
    <w:rsid w:val="00465F82"/>
    <w:rsid w:val="00466225"/>
    <w:rsid w:val="00466895"/>
    <w:rsid w:val="00466D1B"/>
    <w:rsid w:val="004671CA"/>
    <w:rsid w:val="00467427"/>
    <w:rsid w:val="00467641"/>
    <w:rsid w:val="00467829"/>
    <w:rsid w:val="00467C78"/>
    <w:rsid w:val="00470022"/>
    <w:rsid w:val="00470714"/>
    <w:rsid w:val="00470743"/>
    <w:rsid w:val="00470BF6"/>
    <w:rsid w:val="00471135"/>
    <w:rsid w:val="00471FB5"/>
    <w:rsid w:val="004723FD"/>
    <w:rsid w:val="00472564"/>
    <w:rsid w:val="0047277A"/>
    <w:rsid w:val="004728A4"/>
    <w:rsid w:val="00472A2C"/>
    <w:rsid w:val="00472B39"/>
    <w:rsid w:val="00473ED8"/>
    <w:rsid w:val="00474611"/>
    <w:rsid w:val="00474713"/>
    <w:rsid w:val="00474722"/>
    <w:rsid w:val="00475D36"/>
    <w:rsid w:val="00475E10"/>
    <w:rsid w:val="00476266"/>
    <w:rsid w:val="00476368"/>
    <w:rsid w:val="0047777A"/>
    <w:rsid w:val="004777B0"/>
    <w:rsid w:val="0047780D"/>
    <w:rsid w:val="00477C86"/>
    <w:rsid w:val="00477EE5"/>
    <w:rsid w:val="0048091C"/>
    <w:rsid w:val="004816E5"/>
    <w:rsid w:val="004817C0"/>
    <w:rsid w:val="0048205E"/>
    <w:rsid w:val="004822E6"/>
    <w:rsid w:val="00482E91"/>
    <w:rsid w:val="00482EFA"/>
    <w:rsid w:val="004830B9"/>
    <w:rsid w:val="00483A89"/>
    <w:rsid w:val="00483D4C"/>
    <w:rsid w:val="00484378"/>
    <w:rsid w:val="004847A9"/>
    <w:rsid w:val="00484A72"/>
    <w:rsid w:val="00484CF3"/>
    <w:rsid w:val="004852F3"/>
    <w:rsid w:val="004855AE"/>
    <w:rsid w:val="00485F9E"/>
    <w:rsid w:val="004860E9"/>
    <w:rsid w:val="00486563"/>
    <w:rsid w:val="0048665E"/>
    <w:rsid w:val="00486B43"/>
    <w:rsid w:val="0048718A"/>
    <w:rsid w:val="00490264"/>
    <w:rsid w:val="0049067F"/>
    <w:rsid w:val="00490C6A"/>
    <w:rsid w:val="004910F0"/>
    <w:rsid w:val="004913CF"/>
    <w:rsid w:val="00491450"/>
    <w:rsid w:val="004918BE"/>
    <w:rsid w:val="00491F16"/>
    <w:rsid w:val="0049231D"/>
    <w:rsid w:val="00492973"/>
    <w:rsid w:val="00493591"/>
    <w:rsid w:val="00494573"/>
    <w:rsid w:val="00494609"/>
    <w:rsid w:val="004953CC"/>
    <w:rsid w:val="00495657"/>
    <w:rsid w:val="00496EB8"/>
    <w:rsid w:val="004974BA"/>
    <w:rsid w:val="00497836"/>
    <w:rsid w:val="0049788B"/>
    <w:rsid w:val="00497E47"/>
    <w:rsid w:val="004A1054"/>
    <w:rsid w:val="004A14A8"/>
    <w:rsid w:val="004A1559"/>
    <w:rsid w:val="004A289B"/>
    <w:rsid w:val="004A2945"/>
    <w:rsid w:val="004A2C0D"/>
    <w:rsid w:val="004A36F0"/>
    <w:rsid w:val="004A4152"/>
    <w:rsid w:val="004A43B8"/>
    <w:rsid w:val="004A4B15"/>
    <w:rsid w:val="004A5D6B"/>
    <w:rsid w:val="004B06D7"/>
    <w:rsid w:val="004B2462"/>
    <w:rsid w:val="004B2F1A"/>
    <w:rsid w:val="004B3709"/>
    <w:rsid w:val="004B3886"/>
    <w:rsid w:val="004B3E36"/>
    <w:rsid w:val="004B3EB7"/>
    <w:rsid w:val="004B3FE0"/>
    <w:rsid w:val="004B43F7"/>
    <w:rsid w:val="004B44D4"/>
    <w:rsid w:val="004B46C0"/>
    <w:rsid w:val="004B4B33"/>
    <w:rsid w:val="004B6377"/>
    <w:rsid w:val="004B6590"/>
    <w:rsid w:val="004B7095"/>
    <w:rsid w:val="004B7164"/>
    <w:rsid w:val="004B7561"/>
    <w:rsid w:val="004B7656"/>
    <w:rsid w:val="004C0A37"/>
    <w:rsid w:val="004C117A"/>
    <w:rsid w:val="004C17EF"/>
    <w:rsid w:val="004C293D"/>
    <w:rsid w:val="004C299B"/>
    <w:rsid w:val="004C2A67"/>
    <w:rsid w:val="004C343E"/>
    <w:rsid w:val="004C3625"/>
    <w:rsid w:val="004C3A69"/>
    <w:rsid w:val="004C449E"/>
    <w:rsid w:val="004C4C57"/>
    <w:rsid w:val="004C4DF2"/>
    <w:rsid w:val="004C4EE2"/>
    <w:rsid w:val="004C4F5C"/>
    <w:rsid w:val="004C5582"/>
    <w:rsid w:val="004C5AC0"/>
    <w:rsid w:val="004C5ACE"/>
    <w:rsid w:val="004C6152"/>
    <w:rsid w:val="004C664F"/>
    <w:rsid w:val="004C6BB8"/>
    <w:rsid w:val="004C7157"/>
    <w:rsid w:val="004C73BF"/>
    <w:rsid w:val="004C786C"/>
    <w:rsid w:val="004C7C06"/>
    <w:rsid w:val="004C7CB3"/>
    <w:rsid w:val="004D011C"/>
    <w:rsid w:val="004D0302"/>
    <w:rsid w:val="004D0D7E"/>
    <w:rsid w:val="004D17B5"/>
    <w:rsid w:val="004D1FAF"/>
    <w:rsid w:val="004D2681"/>
    <w:rsid w:val="004D2C90"/>
    <w:rsid w:val="004D3743"/>
    <w:rsid w:val="004D3D94"/>
    <w:rsid w:val="004D3F36"/>
    <w:rsid w:val="004D420B"/>
    <w:rsid w:val="004D443D"/>
    <w:rsid w:val="004D49A2"/>
    <w:rsid w:val="004D4C43"/>
    <w:rsid w:val="004D4DE8"/>
    <w:rsid w:val="004D5591"/>
    <w:rsid w:val="004D5F8C"/>
    <w:rsid w:val="004D60E0"/>
    <w:rsid w:val="004D64CD"/>
    <w:rsid w:val="004D66F0"/>
    <w:rsid w:val="004D685D"/>
    <w:rsid w:val="004D71D9"/>
    <w:rsid w:val="004D760E"/>
    <w:rsid w:val="004D7DCC"/>
    <w:rsid w:val="004E0310"/>
    <w:rsid w:val="004E083B"/>
    <w:rsid w:val="004E12F5"/>
    <w:rsid w:val="004E18BF"/>
    <w:rsid w:val="004E1DDC"/>
    <w:rsid w:val="004E2BD7"/>
    <w:rsid w:val="004E2E7B"/>
    <w:rsid w:val="004E2F07"/>
    <w:rsid w:val="004E3248"/>
    <w:rsid w:val="004E3785"/>
    <w:rsid w:val="004E3BA8"/>
    <w:rsid w:val="004E44A9"/>
    <w:rsid w:val="004E46B4"/>
    <w:rsid w:val="004E4C0C"/>
    <w:rsid w:val="004E59D9"/>
    <w:rsid w:val="004E5C56"/>
    <w:rsid w:val="004E6087"/>
    <w:rsid w:val="004E6323"/>
    <w:rsid w:val="004E6EEF"/>
    <w:rsid w:val="004E7150"/>
    <w:rsid w:val="004E7836"/>
    <w:rsid w:val="004E7CAA"/>
    <w:rsid w:val="004F00E2"/>
    <w:rsid w:val="004F0F87"/>
    <w:rsid w:val="004F12B2"/>
    <w:rsid w:val="004F1403"/>
    <w:rsid w:val="004F1505"/>
    <w:rsid w:val="004F1605"/>
    <w:rsid w:val="004F1C30"/>
    <w:rsid w:val="004F2E9B"/>
    <w:rsid w:val="004F3910"/>
    <w:rsid w:val="004F4182"/>
    <w:rsid w:val="004F41B9"/>
    <w:rsid w:val="004F4DC9"/>
    <w:rsid w:val="004F529E"/>
    <w:rsid w:val="004F5F82"/>
    <w:rsid w:val="004F679F"/>
    <w:rsid w:val="004F7E4C"/>
    <w:rsid w:val="00500145"/>
    <w:rsid w:val="0050046A"/>
    <w:rsid w:val="005007F2"/>
    <w:rsid w:val="005008C1"/>
    <w:rsid w:val="0050150A"/>
    <w:rsid w:val="00501B1A"/>
    <w:rsid w:val="0050211E"/>
    <w:rsid w:val="00502CAC"/>
    <w:rsid w:val="00502E14"/>
    <w:rsid w:val="00503584"/>
    <w:rsid w:val="00504E2F"/>
    <w:rsid w:val="00505C4E"/>
    <w:rsid w:val="00505C9B"/>
    <w:rsid w:val="00505D14"/>
    <w:rsid w:val="00505E47"/>
    <w:rsid w:val="005061CD"/>
    <w:rsid w:val="005063E1"/>
    <w:rsid w:val="00506675"/>
    <w:rsid w:val="00506A81"/>
    <w:rsid w:val="00506BB9"/>
    <w:rsid w:val="00507003"/>
    <w:rsid w:val="00507309"/>
    <w:rsid w:val="005079E9"/>
    <w:rsid w:val="005104D8"/>
    <w:rsid w:val="00510630"/>
    <w:rsid w:val="005109A7"/>
    <w:rsid w:val="00511EDB"/>
    <w:rsid w:val="0051217A"/>
    <w:rsid w:val="00512410"/>
    <w:rsid w:val="00512D2C"/>
    <w:rsid w:val="00512D37"/>
    <w:rsid w:val="00512F9B"/>
    <w:rsid w:val="0051325F"/>
    <w:rsid w:val="0051351E"/>
    <w:rsid w:val="00513AF7"/>
    <w:rsid w:val="00513E94"/>
    <w:rsid w:val="00514867"/>
    <w:rsid w:val="00514BD1"/>
    <w:rsid w:val="00514D3B"/>
    <w:rsid w:val="0051555C"/>
    <w:rsid w:val="00515F64"/>
    <w:rsid w:val="00516D71"/>
    <w:rsid w:val="00516FFA"/>
    <w:rsid w:val="005170FB"/>
    <w:rsid w:val="00520183"/>
    <w:rsid w:val="00520C21"/>
    <w:rsid w:val="00520F70"/>
    <w:rsid w:val="00521337"/>
    <w:rsid w:val="00522D2F"/>
    <w:rsid w:val="005237CF"/>
    <w:rsid w:val="00523973"/>
    <w:rsid w:val="00523CAC"/>
    <w:rsid w:val="00523FB9"/>
    <w:rsid w:val="00524248"/>
    <w:rsid w:val="00524371"/>
    <w:rsid w:val="005245D5"/>
    <w:rsid w:val="00524F99"/>
    <w:rsid w:val="00525676"/>
    <w:rsid w:val="00525B0D"/>
    <w:rsid w:val="00526473"/>
    <w:rsid w:val="00526606"/>
    <w:rsid w:val="005266D5"/>
    <w:rsid w:val="00526E9C"/>
    <w:rsid w:val="00526EF9"/>
    <w:rsid w:val="005271B4"/>
    <w:rsid w:val="00527A91"/>
    <w:rsid w:val="00530BAE"/>
    <w:rsid w:val="00530F66"/>
    <w:rsid w:val="005313C2"/>
    <w:rsid w:val="005315BF"/>
    <w:rsid w:val="00532ED7"/>
    <w:rsid w:val="005332E8"/>
    <w:rsid w:val="005334C3"/>
    <w:rsid w:val="00533F20"/>
    <w:rsid w:val="00534105"/>
    <w:rsid w:val="0053452B"/>
    <w:rsid w:val="0053458A"/>
    <w:rsid w:val="005345FD"/>
    <w:rsid w:val="00534F9E"/>
    <w:rsid w:val="00535090"/>
    <w:rsid w:val="00535539"/>
    <w:rsid w:val="00536C58"/>
    <w:rsid w:val="00536FB7"/>
    <w:rsid w:val="00537260"/>
    <w:rsid w:val="005379DF"/>
    <w:rsid w:val="00537E1D"/>
    <w:rsid w:val="0054029A"/>
    <w:rsid w:val="00540CC0"/>
    <w:rsid w:val="005410DB"/>
    <w:rsid w:val="005428D0"/>
    <w:rsid w:val="00542A94"/>
    <w:rsid w:val="00544255"/>
    <w:rsid w:val="0054486B"/>
    <w:rsid w:val="00544DC4"/>
    <w:rsid w:val="00545630"/>
    <w:rsid w:val="005457A4"/>
    <w:rsid w:val="00545DC0"/>
    <w:rsid w:val="00546B36"/>
    <w:rsid w:val="00547958"/>
    <w:rsid w:val="00547B01"/>
    <w:rsid w:val="00547F41"/>
    <w:rsid w:val="00550A38"/>
    <w:rsid w:val="00550C2E"/>
    <w:rsid w:val="005516FF"/>
    <w:rsid w:val="005518CB"/>
    <w:rsid w:val="00551A43"/>
    <w:rsid w:val="00551B34"/>
    <w:rsid w:val="005522D8"/>
    <w:rsid w:val="005529BA"/>
    <w:rsid w:val="00552FCE"/>
    <w:rsid w:val="005533B0"/>
    <w:rsid w:val="0055365C"/>
    <w:rsid w:val="00554488"/>
    <w:rsid w:val="005556C6"/>
    <w:rsid w:val="00555DEA"/>
    <w:rsid w:val="00555FF8"/>
    <w:rsid w:val="005568E9"/>
    <w:rsid w:val="00556AAC"/>
    <w:rsid w:val="00556F45"/>
    <w:rsid w:val="005575B0"/>
    <w:rsid w:val="00557B05"/>
    <w:rsid w:val="00557DF4"/>
    <w:rsid w:val="005602EB"/>
    <w:rsid w:val="00561269"/>
    <w:rsid w:val="00561CD9"/>
    <w:rsid w:val="005633EF"/>
    <w:rsid w:val="00563588"/>
    <w:rsid w:val="00563BCC"/>
    <w:rsid w:val="00563F2C"/>
    <w:rsid w:val="00563FBC"/>
    <w:rsid w:val="005641D3"/>
    <w:rsid w:val="005643FF"/>
    <w:rsid w:val="00565E21"/>
    <w:rsid w:val="00566390"/>
    <w:rsid w:val="005664E9"/>
    <w:rsid w:val="00566918"/>
    <w:rsid w:val="00566CD4"/>
    <w:rsid w:val="00567A2B"/>
    <w:rsid w:val="00567C0A"/>
    <w:rsid w:val="00567F35"/>
    <w:rsid w:val="005700CD"/>
    <w:rsid w:val="0057071F"/>
    <w:rsid w:val="00570877"/>
    <w:rsid w:val="005709B1"/>
    <w:rsid w:val="0057112E"/>
    <w:rsid w:val="005714BE"/>
    <w:rsid w:val="005718DE"/>
    <w:rsid w:val="005730C6"/>
    <w:rsid w:val="0057358F"/>
    <w:rsid w:val="0057374C"/>
    <w:rsid w:val="00573E69"/>
    <w:rsid w:val="00574D26"/>
    <w:rsid w:val="0057510F"/>
    <w:rsid w:val="0057543E"/>
    <w:rsid w:val="005759F8"/>
    <w:rsid w:val="00575E4E"/>
    <w:rsid w:val="00576647"/>
    <w:rsid w:val="00576F24"/>
    <w:rsid w:val="0057796A"/>
    <w:rsid w:val="00580774"/>
    <w:rsid w:val="005808DD"/>
    <w:rsid w:val="00580D31"/>
    <w:rsid w:val="005814EF"/>
    <w:rsid w:val="0058168E"/>
    <w:rsid w:val="0058186E"/>
    <w:rsid w:val="0058212B"/>
    <w:rsid w:val="00582408"/>
    <w:rsid w:val="005836FE"/>
    <w:rsid w:val="005837D5"/>
    <w:rsid w:val="00583A2A"/>
    <w:rsid w:val="00583DFE"/>
    <w:rsid w:val="0058435E"/>
    <w:rsid w:val="005848FA"/>
    <w:rsid w:val="00584983"/>
    <w:rsid w:val="00584A00"/>
    <w:rsid w:val="00584B12"/>
    <w:rsid w:val="00584C7C"/>
    <w:rsid w:val="00585041"/>
    <w:rsid w:val="0058510F"/>
    <w:rsid w:val="00585183"/>
    <w:rsid w:val="005852EA"/>
    <w:rsid w:val="005855B1"/>
    <w:rsid w:val="00585ACB"/>
    <w:rsid w:val="00587012"/>
    <w:rsid w:val="005873D4"/>
    <w:rsid w:val="00587DE3"/>
    <w:rsid w:val="00590681"/>
    <w:rsid w:val="00590BE0"/>
    <w:rsid w:val="00591229"/>
    <w:rsid w:val="00592056"/>
    <w:rsid w:val="00592F97"/>
    <w:rsid w:val="00593321"/>
    <w:rsid w:val="00593702"/>
    <w:rsid w:val="0059387A"/>
    <w:rsid w:val="0059400F"/>
    <w:rsid w:val="005948F9"/>
    <w:rsid w:val="0059524A"/>
    <w:rsid w:val="00595292"/>
    <w:rsid w:val="00595AF9"/>
    <w:rsid w:val="00595CF6"/>
    <w:rsid w:val="005962D0"/>
    <w:rsid w:val="00597470"/>
    <w:rsid w:val="005979FA"/>
    <w:rsid w:val="005A06E3"/>
    <w:rsid w:val="005A07F5"/>
    <w:rsid w:val="005A08F3"/>
    <w:rsid w:val="005A08F8"/>
    <w:rsid w:val="005A0B42"/>
    <w:rsid w:val="005A0B62"/>
    <w:rsid w:val="005A0CCE"/>
    <w:rsid w:val="005A0D46"/>
    <w:rsid w:val="005A0E02"/>
    <w:rsid w:val="005A11BA"/>
    <w:rsid w:val="005A1B2A"/>
    <w:rsid w:val="005A1D6B"/>
    <w:rsid w:val="005A2075"/>
    <w:rsid w:val="005A23C6"/>
    <w:rsid w:val="005A334D"/>
    <w:rsid w:val="005A4715"/>
    <w:rsid w:val="005A48D0"/>
    <w:rsid w:val="005A5187"/>
    <w:rsid w:val="005A59E6"/>
    <w:rsid w:val="005A5F96"/>
    <w:rsid w:val="005A68F1"/>
    <w:rsid w:val="005A7706"/>
    <w:rsid w:val="005A7909"/>
    <w:rsid w:val="005B03E5"/>
    <w:rsid w:val="005B08A4"/>
    <w:rsid w:val="005B0AFF"/>
    <w:rsid w:val="005B0CE4"/>
    <w:rsid w:val="005B1E42"/>
    <w:rsid w:val="005B205C"/>
    <w:rsid w:val="005B2E32"/>
    <w:rsid w:val="005B2F80"/>
    <w:rsid w:val="005B35B5"/>
    <w:rsid w:val="005B3E02"/>
    <w:rsid w:val="005B3E16"/>
    <w:rsid w:val="005B4630"/>
    <w:rsid w:val="005B4872"/>
    <w:rsid w:val="005B5022"/>
    <w:rsid w:val="005B5190"/>
    <w:rsid w:val="005B521A"/>
    <w:rsid w:val="005B5595"/>
    <w:rsid w:val="005B5887"/>
    <w:rsid w:val="005B5A97"/>
    <w:rsid w:val="005B6589"/>
    <w:rsid w:val="005B65FC"/>
    <w:rsid w:val="005B6744"/>
    <w:rsid w:val="005B675C"/>
    <w:rsid w:val="005B689D"/>
    <w:rsid w:val="005B6C0A"/>
    <w:rsid w:val="005B6F31"/>
    <w:rsid w:val="005B6F33"/>
    <w:rsid w:val="005B76F1"/>
    <w:rsid w:val="005B77E2"/>
    <w:rsid w:val="005B7B57"/>
    <w:rsid w:val="005B7E84"/>
    <w:rsid w:val="005C0511"/>
    <w:rsid w:val="005C0610"/>
    <w:rsid w:val="005C0938"/>
    <w:rsid w:val="005C1130"/>
    <w:rsid w:val="005C1441"/>
    <w:rsid w:val="005C1B39"/>
    <w:rsid w:val="005C2258"/>
    <w:rsid w:val="005C231F"/>
    <w:rsid w:val="005C3A4C"/>
    <w:rsid w:val="005C43AE"/>
    <w:rsid w:val="005C4545"/>
    <w:rsid w:val="005C4CC7"/>
    <w:rsid w:val="005C5B34"/>
    <w:rsid w:val="005C654B"/>
    <w:rsid w:val="005C6E96"/>
    <w:rsid w:val="005C747F"/>
    <w:rsid w:val="005C74A8"/>
    <w:rsid w:val="005C7C12"/>
    <w:rsid w:val="005C7CD3"/>
    <w:rsid w:val="005C7F7B"/>
    <w:rsid w:val="005D0379"/>
    <w:rsid w:val="005D03B4"/>
    <w:rsid w:val="005D1348"/>
    <w:rsid w:val="005D1BF6"/>
    <w:rsid w:val="005D1CDE"/>
    <w:rsid w:val="005D1E2A"/>
    <w:rsid w:val="005D2458"/>
    <w:rsid w:val="005D2E63"/>
    <w:rsid w:val="005D36A1"/>
    <w:rsid w:val="005D4707"/>
    <w:rsid w:val="005D4AFD"/>
    <w:rsid w:val="005D4DC4"/>
    <w:rsid w:val="005D55DF"/>
    <w:rsid w:val="005D5E7C"/>
    <w:rsid w:val="005D64A5"/>
    <w:rsid w:val="005D6D67"/>
    <w:rsid w:val="005D7498"/>
    <w:rsid w:val="005D7743"/>
    <w:rsid w:val="005E18FC"/>
    <w:rsid w:val="005E1AC1"/>
    <w:rsid w:val="005E1D4D"/>
    <w:rsid w:val="005E2425"/>
    <w:rsid w:val="005E2694"/>
    <w:rsid w:val="005E2A94"/>
    <w:rsid w:val="005E3806"/>
    <w:rsid w:val="005E3C61"/>
    <w:rsid w:val="005E56AD"/>
    <w:rsid w:val="005E5BEE"/>
    <w:rsid w:val="005E5CED"/>
    <w:rsid w:val="005E5D53"/>
    <w:rsid w:val="005E6AE7"/>
    <w:rsid w:val="005E701F"/>
    <w:rsid w:val="005E7621"/>
    <w:rsid w:val="005E7AC3"/>
    <w:rsid w:val="005E7E62"/>
    <w:rsid w:val="005F0080"/>
    <w:rsid w:val="005F0659"/>
    <w:rsid w:val="005F103B"/>
    <w:rsid w:val="005F126E"/>
    <w:rsid w:val="005F1322"/>
    <w:rsid w:val="005F169C"/>
    <w:rsid w:val="005F16B8"/>
    <w:rsid w:val="005F26EC"/>
    <w:rsid w:val="005F2DD6"/>
    <w:rsid w:val="005F36EC"/>
    <w:rsid w:val="005F3792"/>
    <w:rsid w:val="005F38C5"/>
    <w:rsid w:val="005F3C72"/>
    <w:rsid w:val="005F4758"/>
    <w:rsid w:val="005F51B1"/>
    <w:rsid w:val="005F59C4"/>
    <w:rsid w:val="005F5D15"/>
    <w:rsid w:val="005F5F86"/>
    <w:rsid w:val="005F61D3"/>
    <w:rsid w:val="005F6240"/>
    <w:rsid w:val="005F64F3"/>
    <w:rsid w:val="005F670A"/>
    <w:rsid w:val="005F6DBE"/>
    <w:rsid w:val="005F71DF"/>
    <w:rsid w:val="005F733D"/>
    <w:rsid w:val="005F7979"/>
    <w:rsid w:val="005F7BC9"/>
    <w:rsid w:val="006009C7"/>
    <w:rsid w:val="00601DA5"/>
    <w:rsid w:val="00601FDC"/>
    <w:rsid w:val="00602208"/>
    <w:rsid w:val="0060233A"/>
    <w:rsid w:val="00602A7A"/>
    <w:rsid w:val="0060351F"/>
    <w:rsid w:val="00603543"/>
    <w:rsid w:val="0060438C"/>
    <w:rsid w:val="00604448"/>
    <w:rsid w:val="0060494B"/>
    <w:rsid w:val="006058C2"/>
    <w:rsid w:val="00605949"/>
    <w:rsid w:val="00606598"/>
    <w:rsid w:val="00606B62"/>
    <w:rsid w:val="0060715D"/>
    <w:rsid w:val="00607878"/>
    <w:rsid w:val="006104F1"/>
    <w:rsid w:val="0061060A"/>
    <w:rsid w:val="00610753"/>
    <w:rsid w:val="00611B0D"/>
    <w:rsid w:val="006124FB"/>
    <w:rsid w:val="00612CF9"/>
    <w:rsid w:val="00612D55"/>
    <w:rsid w:val="00613DDE"/>
    <w:rsid w:val="006145FB"/>
    <w:rsid w:val="00614A7D"/>
    <w:rsid w:val="00615413"/>
    <w:rsid w:val="0061548B"/>
    <w:rsid w:val="006156B3"/>
    <w:rsid w:val="00615D98"/>
    <w:rsid w:val="00615F27"/>
    <w:rsid w:val="00615FF1"/>
    <w:rsid w:val="006168E2"/>
    <w:rsid w:val="00616C6F"/>
    <w:rsid w:val="006175AE"/>
    <w:rsid w:val="0061785F"/>
    <w:rsid w:val="006201E6"/>
    <w:rsid w:val="0062067A"/>
    <w:rsid w:val="00620A7B"/>
    <w:rsid w:val="00621030"/>
    <w:rsid w:val="0062132B"/>
    <w:rsid w:val="00621DA2"/>
    <w:rsid w:val="006228AF"/>
    <w:rsid w:val="00622F1E"/>
    <w:rsid w:val="00622FF8"/>
    <w:rsid w:val="006230F7"/>
    <w:rsid w:val="00623115"/>
    <w:rsid w:val="00623BC6"/>
    <w:rsid w:val="00623CEB"/>
    <w:rsid w:val="00623D70"/>
    <w:rsid w:val="00623F6A"/>
    <w:rsid w:val="006240E8"/>
    <w:rsid w:val="00624645"/>
    <w:rsid w:val="00625213"/>
    <w:rsid w:val="00625954"/>
    <w:rsid w:val="00625A44"/>
    <w:rsid w:val="00625F6A"/>
    <w:rsid w:val="006262A3"/>
    <w:rsid w:val="00626473"/>
    <w:rsid w:val="00627B68"/>
    <w:rsid w:val="00630172"/>
    <w:rsid w:val="006301BB"/>
    <w:rsid w:val="00630C3D"/>
    <w:rsid w:val="00631E2E"/>
    <w:rsid w:val="00632583"/>
    <w:rsid w:val="006331D1"/>
    <w:rsid w:val="006336FD"/>
    <w:rsid w:val="00634599"/>
    <w:rsid w:val="006346F8"/>
    <w:rsid w:val="0063491D"/>
    <w:rsid w:val="00634FE1"/>
    <w:rsid w:val="00635E16"/>
    <w:rsid w:val="0063658A"/>
    <w:rsid w:val="00636A50"/>
    <w:rsid w:val="00636FEF"/>
    <w:rsid w:val="006378BF"/>
    <w:rsid w:val="006378EB"/>
    <w:rsid w:val="00640F41"/>
    <w:rsid w:val="00641295"/>
    <w:rsid w:val="00641924"/>
    <w:rsid w:val="00641DA2"/>
    <w:rsid w:val="006421B3"/>
    <w:rsid w:val="0064230A"/>
    <w:rsid w:val="00642AC9"/>
    <w:rsid w:val="00642B9C"/>
    <w:rsid w:val="00644D54"/>
    <w:rsid w:val="006451C6"/>
    <w:rsid w:val="00645699"/>
    <w:rsid w:val="0064677A"/>
    <w:rsid w:val="00646D8A"/>
    <w:rsid w:val="00646F84"/>
    <w:rsid w:val="00647104"/>
    <w:rsid w:val="00647459"/>
    <w:rsid w:val="00647550"/>
    <w:rsid w:val="006475B8"/>
    <w:rsid w:val="006505A0"/>
    <w:rsid w:val="00650795"/>
    <w:rsid w:val="006507A2"/>
    <w:rsid w:val="006515D5"/>
    <w:rsid w:val="00651C2D"/>
    <w:rsid w:val="00651C97"/>
    <w:rsid w:val="0065241F"/>
    <w:rsid w:val="00652EFA"/>
    <w:rsid w:val="0065321C"/>
    <w:rsid w:val="00653679"/>
    <w:rsid w:val="00653748"/>
    <w:rsid w:val="006537D7"/>
    <w:rsid w:val="0065406F"/>
    <w:rsid w:val="0065462A"/>
    <w:rsid w:val="006550E5"/>
    <w:rsid w:val="00655B1C"/>
    <w:rsid w:val="00656090"/>
    <w:rsid w:val="0065617A"/>
    <w:rsid w:val="0065741A"/>
    <w:rsid w:val="00657D46"/>
    <w:rsid w:val="00657F09"/>
    <w:rsid w:val="00661030"/>
    <w:rsid w:val="00661140"/>
    <w:rsid w:val="00661299"/>
    <w:rsid w:val="0066144A"/>
    <w:rsid w:val="00661E54"/>
    <w:rsid w:val="00662AF6"/>
    <w:rsid w:val="00663B09"/>
    <w:rsid w:val="00663FCB"/>
    <w:rsid w:val="0066458B"/>
    <w:rsid w:val="006645A4"/>
    <w:rsid w:val="00664F2A"/>
    <w:rsid w:val="00664F58"/>
    <w:rsid w:val="00665439"/>
    <w:rsid w:val="00665A9C"/>
    <w:rsid w:val="00666494"/>
    <w:rsid w:val="0066694B"/>
    <w:rsid w:val="00666C6E"/>
    <w:rsid w:val="00667470"/>
    <w:rsid w:val="006674F0"/>
    <w:rsid w:val="00667630"/>
    <w:rsid w:val="00667E41"/>
    <w:rsid w:val="006701C4"/>
    <w:rsid w:val="00670533"/>
    <w:rsid w:val="00670729"/>
    <w:rsid w:val="0067218E"/>
    <w:rsid w:val="00672492"/>
    <w:rsid w:val="00672708"/>
    <w:rsid w:val="0067278C"/>
    <w:rsid w:val="0067354B"/>
    <w:rsid w:val="006739ED"/>
    <w:rsid w:val="00673D1D"/>
    <w:rsid w:val="0067419C"/>
    <w:rsid w:val="00674393"/>
    <w:rsid w:val="006743F0"/>
    <w:rsid w:val="00674737"/>
    <w:rsid w:val="00674A6C"/>
    <w:rsid w:val="00674E50"/>
    <w:rsid w:val="006752C0"/>
    <w:rsid w:val="00675B5D"/>
    <w:rsid w:val="0067659D"/>
    <w:rsid w:val="006765EF"/>
    <w:rsid w:val="00677184"/>
    <w:rsid w:val="006771A6"/>
    <w:rsid w:val="006773F1"/>
    <w:rsid w:val="00677731"/>
    <w:rsid w:val="00677D58"/>
    <w:rsid w:val="0068030D"/>
    <w:rsid w:val="00680D74"/>
    <w:rsid w:val="00681014"/>
    <w:rsid w:val="0068122A"/>
    <w:rsid w:val="00681941"/>
    <w:rsid w:val="00681BAB"/>
    <w:rsid w:val="00683220"/>
    <w:rsid w:val="00683583"/>
    <w:rsid w:val="0068399A"/>
    <w:rsid w:val="006839F9"/>
    <w:rsid w:val="00684189"/>
    <w:rsid w:val="006847B1"/>
    <w:rsid w:val="00684A7A"/>
    <w:rsid w:val="006853DF"/>
    <w:rsid w:val="0068542D"/>
    <w:rsid w:val="00685494"/>
    <w:rsid w:val="00685F02"/>
    <w:rsid w:val="00686853"/>
    <w:rsid w:val="0068691B"/>
    <w:rsid w:val="00686C43"/>
    <w:rsid w:val="00687DAE"/>
    <w:rsid w:val="0069014F"/>
    <w:rsid w:val="006904F0"/>
    <w:rsid w:val="006906E9"/>
    <w:rsid w:val="006909D4"/>
    <w:rsid w:val="00690B47"/>
    <w:rsid w:val="00691047"/>
    <w:rsid w:val="00691CC0"/>
    <w:rsid w:val="00691DEB"/>
    <w:rsid w:val="0069286A"/>
    <w:rsid w:val="00693136"/>
    <w:rsid w:val="0069313E"/>
    <w:rsid w:val="0069364F"/>
    <w:rsid w:val="00694A23"/>
    <w:rsid w:val="00694BFD"/>
    <w:rsid w:val="00694D19"/>
    <w:rsid w:val="00694FE4"/>
    <w:rsid w:val="006959DA"/>
    <w:rsid w:val="0069603D"/>
    <w:rsid w:val="0069676C"/>
    <w:rsid w:val="00696FC9"/>
    <w:rsid w:val="0069764A"/>
    <w:rsid w:val="006A0CFD"/>
    <w:rsid w:val="006A1705"/>
    <w:rsid w:val="006A1A09"/>
    <w:rsid w:val="006A1F39"/>
    <w:rsid w:val="006A20DE"/>
    <w:rsid w:val="006A28E7"/>
    <w:rsid w:val="006A29E0"/>
    <w:rsid w:val="006A2B00"/>
    <w:rsid w:val="006A2CE7"/>
    <w:rsid w:val="006A2DE3"/>
    <w:rsid w:val="006A4A13"/>
    <w:rsid w:val="006A57EE"/>
    <w:rsid w:val="006A5AC1"/>
    <w:rsid w:val="006A5B69"/>
    <w:rsid w:val="006A5B79"/>
    <w:rsid w:val="006A6371"/>
    <w:rsid w:val="006A64BE"/>
    <w:rsid w:val="006A6E5C"/>
    <w:rsid w:val="006A6E66"/>
    <w:rsid w:val="006A6EF7"/>
    <w:rsid w:val="006A70C1"/>
    <w:rsid w:val="006A7262"/>
    <w:rsid w:val="006B0AD0"/>
    <w:rsid w:val="006B0CFF"/>
    <w:rsid w:val="006B0E5D"/>
    <w:rsid w:val="006B0FC0"/>
    <w:rsid w:val="006B1B45"/>
    <w:rsid w:val="006B1E4B"/>
    <w:rsid w:val="006B1EDB"/>
    <w:rsid w:val="006B2962"/>
    <w:rsid w:val="006B29C8"/>
    <w:rsid w:val="006B3368"/>
    <w:rsid w:val="006B4110"/>
    <w:rsid w:val="006B4821"/>
    <w:rsid w:val="006B4858"/>
    <w:rsid w:val="006B5008"/>
    <w:rsid w:val="006B559D"/>
    <w:rsid w:val="006B55C5"/>
    <w:rsid w:val="006B5BBB"/>
    <w:rsid w:val="006B5E12"/>
    <w:rsid w:val="006B64B9"/>
    <w:rsid w:val="006B6671"/>
    <w:rsid w:val="006B69E0"/>
    <w:rsid w:val="006B7544"/>
    <w:rsid w:val="006C06FF"/>
    <w:rsid w:val="006C07E2"/>
    <w:rsid w:val="006C15E3"/>
    <w:rsid w:val="006C16BA"/>
    <w:rsid w:val="006C254A"/>
    <w:rsid w:val="006C28BD"/>
    <w:rsid w:val="006C3907"/>
    <w:rsid w:val="006C3CD7"/>
    <w:rsid w:val="006C4010"/>
    <w:rsid w:val="006C59E0"/>
    <w:rsid w:val="006C5C3E"/>
    <w:rsid w:val="006C5FF3"/>
    <w:rsid w:val="006C60AA"/>
    <w:rsid w:val="006C637A"/>
    <w:rsid w:val="006C6BE9"/>
    <w:rsid w:val="006C71CB"/>
    <w:rsid w:val="006C755F"/>
    <w:rsid w:val="006D052B"/>
    <w:rsid w:val="006D07B4"/>
    <w:rsid w:val="006D0843"/>
    <w:rsid w:val="006D0EBE"/>
    <w:rsid w:val="006D126F"/>
    <w:rsid w:val="006D1795"/>
    <w:rsid w:val="006D19AC"/>
    <w:rsid w:val="006D1B78"/>
    <w:rsid w:val="006D20E1"/>
    <w:rsid w:val="006D34CC"/>
    <w:rsid w:val="006D34D1"/>
    <w:rsid w:val="006D381A"/>
    <w:rsid w:val="006D4581"/>
    <w:rsid w:val="006D4C79"/>
    <w:rsid w:val="006D59DC"/>
    <w:rsid w:val="006D6D43"/>
    <w:rsid w:val="006D6EF2"/>
    <w:rsid w:val="006D7083"/>
    <w:rsid w:val="006D7D66"/>
    <w:rsid w:val="006E0256"/>
    <w:rsid w:val="006E0A8E"/>
    <w:rsid w:val="006E13E4"/>
    <w:rsid w:val="006E198C"/>
    <w:rsid w:val="006E2455"/>
    <w:rsid w:val="006E2639"/>
    <w:rsid w:val="006E3EE9"/>
    <w:rsid w:val="006E44CA"/>
    <w:rsid w:val="006E48B0"/>
    <w:rsid w:val="006E4B4E"/>
    <w:rsid w:val="006E4EB8"/>
    <w:rsid w:val="006E5573"/>
    <w:rsid w:val="006E66C1"/>
    <w:rsid w:val="006E688D"/>
    <w:rsid w:val="006E7251"/>
    <w:rsid w:val="006E727D"/>
    <w:rsid w:val="006E7D7A"/>
    <w:rsid w:val="006E7EB4"/>
    <w:rsid w:val="006F01B8"/>
    <w:rsid w:val="006F1473"/>
    <w:rsid w:val="006F196E"/>
    <w:rsid w:val="006F2C68"/>
    <w:rsid w:val="006F3F4D"/>
    <w:rsid w:val="006F4183"/>
    <w:rsid w:val="006F4BB3"/>
    <w:rsid w:val="006F554C"/>
    <w:rsid w:val="006F59D3"/>
    <w:rsid w:val="006F62E5"/>
    <w:rsid w:val="006F6B03"/>
    <w:rsid w:val="006F6B19"/>
    <w:rsid w:val="0070063B"/>
    <w:rsid w:val="0070081D"/>
    <w:rsid w:val="00700A80"/>
    <w:rsid w:val="00700DF0"/>
    <w:rsid w:val="00701489"/>
    <w:rsid w:val="00702804"/>
    <w:rsid w:val="00702D04"/>
    <w:rsid w:val="00703D97"/>
    <w:rsid w:val="007046AD"/>
    <w:rsid w:val="00704935"/>
    <w:rsid w:val="00705300"/>
    <w:rsid w:val="00706012"/>
    <w:rsid w:val="007064DA"/>
    <w:rsid w:val="007074B9"/>
    <w:rsid w:val="00707CEF"/>
    <w:rsid w:val="00710F2C"/>
    <w:rsid w:val="00711894"/>
    <w:rsid w:val="00711C18"/>
    <w:rsid w:val="00712F81"/>
    <w:rsid w:val="00713162"/>
    <w:rsid w:val="0071332D"/>
    <w:rsid w:val="00713F2C"/>
    <w:rsid w:val="00714530"/>
    <w:rsid w:val="00714DEA"/>
    <w:rsid w:val="00714E43"/>
    <w:rsid w:val="007152AC"/>
    <w:rsid w:val="00715A6B"/>
    <w:rsid w:val="007168E8"/>
    <w:rsid w:val="00716AC9"/>
    <w:rsid w:val="00717D73"/>
    <w:rsid w:val="00717FFC"/>
    <w:rsid w:val="007207F1"/>
    <w:rsid w:val="00720F5A"/>
    <w:rsid w:val="0072107D"/>
    <w:rsid w:val="00721434"/>
    <w:rsid w:val="00721EB5"/>
    <w:rsid w:val="00722744"/>
    <w:rsid w:val="0072356A"/>
    <w:rsid w:val="0072390B"/>
    <w:rsid w:val="00723F9C"/>
    <w:rsid w:val="007241BF"/>
    <w:rsid w:val="007244C7"/>
    <w:rsid w:val="007255C3"/>
    <w:rsid w:val="00725F22"/>
    <w:rsid w:val="00726B8E"/>
    <w:rsid w:val="00726BBD"/>
    <w:rsid w:val="0072780B"/>
    <w:rsid w:val="00727C87"/>
    <w:rsid w:val="00730948"/>
    <w:rsid w:val="00730984"/>
    <w:rsid w:val="00730ADF"/>
    <w:rsid w:val="00730DBC"/>
    <w:rsid w:val="007314F2"/>
    <w:rsid w:val="00731A68"/>
    <w:rsid w:val="0073232A"/>
    <w:rsid w:val="007336F4"/>
    <w:rsid w:val="00733884"/>
    <w:rsid w:val="00733DE5"/>
    <w:rsid w:val="007340A2"/>
    <w:rsid w:val="00734683"/>
    <w:rsid w:val="00734783"/>
    <w:rsid w:val="00734BA8"/>
    <w:rsid w:val="00734C60"/>
    <w:rsid w:val="00735334"/>
    <w:rsid w:val="00735420"/>
    <w:rsid w:val="00736265"/>
    <w:rsid w:val="00736B44"/>
    <w:rsid w:val="00736CB7"/>
    <w:rsid w:val="0073701C"/>
    <w:rsid w:val="00737D1E"/>
    <w:rsid w:val="00740765"/>
    <w:rsid w:val="00740AFF"/>
    <w:rsid w:val="00740DB3"/>
    <w:rsid w:val="00740FB2"/>
    <w:rsid w:val="007410A2"/>
    <w:rsid w:val="00741678"/>
    <w:rsid w:val="007419F7"/>
    <w:rsid w:val="0074302D"/>
    <w:rsid w:val="00743495"/>
    <w:rsid w:val="007436B6"/>
    <w:rsid w:val="0074392A"/>
    <w:rsid w:val="00744731"/>
    <w:rsid w:val="00744FFF"/>
    <w:rsid w:val="0074527E"/>
    <w:rsid w:val="0074529D"/>
    <w:rsid w:val="007452CA"/>
    <w:rsid w:val="007455B3"/>
    <w:rsid w:val="00745665"/>
    <w:rsid w:val="0074582B"/>
    <w:rsid w:val="00745F81"/>
    <w:rsid w:val="00746159"/>
    <w:rsid w:val="00746211"/>
    <w:rsid w:val="0074634B"/>
    <w:rsid w:val="0074638C"/>
    <w:rsid w:val="007463F1"/>
    <w:rsid w:val="00746AA0"/>
    <w:rsid w:val="00746BC7"/>
    <w:rsid w:val="00746C43"/>
    <w:rsid w:val="00746CDA"/>
    <w:rsid w:val="00747653"/>
    <w:rsid w:val="00751B00"/>
    <w:rsid w:val="00751E10"/>
    <w:rsid w:val="00751FC5"/>
    <w:rsid w:val="0075205A"/>
    <w:rsid w:val="00752F40"/>
    <w:rsid w:val="0075304D"/>
    <w:rsid w:val="00754224"/>
    <w:rsid w:val="0075433B"/>
    <w:rsid w:val="007547DC"/>
    <w:rsid w:val="00754832"/>
    <w:rsid w:val="00754E48"/>
    <w:rsid w:val="00755264"/>
    <w:rsid w:val="007556F0"/>
    <w:rsid w:val="00755863"/>
    <w:rsid w:val="00755BE9"/>
    <w:rsid w:val="00755D1D"/>
    <w:rsid w:val="00755E35"/>
    <w:rsid w:val="0075660A"/>
    <w:rsid w:val="00760B07"/>
    <w:rsid w:val="00760C4C"/>
    <w:rsid w:val="00761A03"/>
    <w:rsid w:val="00761DE6"/>
    <w:rsid w:val="00761EAF"/>
    <w:rsid w:val="00762A3E"/>
    <w:rsid w:val="00762CB3"/>
    <w:rsid w:val="00762DCA"/>
    <w:rsid w:val="007631B1"/>
    <w:rsid w:val="007636DB"/>
    <w:rsid w:val="0076397F"/>
    <w:rsid w:val="007644EA"/>
    <w:rsid w:val="00764D3D"/>
    <w:rsid w:val="00764E9D"/>
    <w:rsid w:val="00765063"/>
    <w:rsid w:val="0076511B"/>
    <w:rsid w:val="007651BA"/>
    <w:rsid w:val="00765748"/>
    <w:rsid w:val="00765769"/>
    <w:rsid w:val="00765AF9"/>
    <w:rsid w:val="00765E48"/>
    <w:rsid w:val="00766AE6"/>
    <w:rsid w:val="00767085"/>
    <w:rsid w:val="00767089"/>
    <w:rsid w:val="00767991"/>
    <w:rsid w:val="00767F1E"/>
    <w:rsid w:val="0077099F"/>
    <w:rsid w:val="00770A42"/>
    <w:rsid w:val="0077102F"/>
    <w:rsid w:val="007715CB"/>
    <w:rsid w:val="00771759"/>
    <w:rsid w:val="007717D9"/>
    <w:rsid w:val="00771CDA"/>
    <w:rsid w:val="00771CFA"/>
    <w:rsid w:val="00771FC7"/>
    <w:rsid w:val="0077247E"/>
    <w:rsid w:val="007724B8"/>
    <w:rsid w:val="007729C7"/>
    <w:rsid w:val="007730A1"/>
    <w:rsid w:val="007736A3"/>
    <w:rsid w:val="00773D5E"/>
    <w:rsid w:val="00773D74"/>
    <w:rsid w:val="00774026"/>
    <w:rsid w:val="00774177"/>
    <w:rsid w:val="0077423D"/>
    <w:rsid w:val="007744AA"/>
    <w:rsid w:val="00774655"/>
    <w:rsid w:val="00774AB5"/>
    <w:rsid w:val="00774F32"/>
    <w:rsid w:val="00775CC8"/>
    <w:rsid w:val="0077607B"/>
    <w:rsid w:val="00776086"/>
    <w:rsid w:val="00776F9F"/>
    <w:rsid w:val="007771B9"/>
    <w:rsid w:val="007773E1"/>
    <w:rsid w:val="007775EA"/>
    <w:rsid w:val="00777D5B"/>
    <w:rsid w:val="007808A9"/>
    <w:rsid w:val="00781C09"/>
    <w:rsid w:val="0078252B"/>
    <w:rsid w:val="00782769"/>
    <w:rsid w:val="00782F4D"/>
    <w:rsid w:val="0078327F"/>
    <w:rsid w:val="007833DC"/>
    <w:rsid w:val="0078341B"/>
    <w:rsid w:val="007850BE"/>
    <w:rsid w:val="007863E7"/>
    <w:rsid w:val="00786D49"/>
    <w:rsid w:val="00787E8B"/>
    <w:rsid w:val="0079075F"/>
    <w:rsid w:val="00791640"/>
    <w:rsid w:val="00792826"/>
    <w:rsid w:val="0079386C"/>
    <w:rsid w:val="007948E3"/>
    <w:rsid w:val="00795331"/>
    <w:rsid w:val="007955F6"/>
    <w:rsid w:val="0079578C"/>
    <w:rsid w:val="00795F13"/>
    <w:rsid w:val="00795F91"/>
    <w:rsid w:val="0079656A"/>
    <w:rsid w:val="0079664D"/>
    <w:rsid w:val="007976EC"/>
    <w:rsid w:val="007A05AF"/>
    <w:rsid w:val="007A0B53"/>
    <w:rsid w:val="007A1BDA"/>
    <w:rsid w:val="007A2E7C"/>
    <w:rsid w:val="007A3052"/>
    <w:rsid w:val="007A3230"/>
    <w:rsid w:val="007A33FF"/>
    <w:rsid w:val="007A404B"/>
    <w:rsid w:val="007A4416"/>
    <w:rsid w:val="007A45CF"/>
    <w:rsid w:val="007A4C3D"/>
    <w:rsid w:val="007A5B19"/>
    <w:rsid w:val="007A5E0F"/>
    <w:rsid w:val="007A5EFF"/>
    <w:rsid w:val="007A611A"/>
    <w:rsid w:val="007A6363"/>
    <w:rsid w:val="007A641A"/>
    <w:rsid w:val="007A6CDA"/>
    <w:rsid w:val="007A766C"/>
    <w:rsid w:val="007A77F0"/>
    <w:rsid w:val="007A7B17"/>
    <w:rsid w:val="007B01B4"/>
    <w:rsid w:val="007B0707"/>
    <w:rsid w:val="007B18CE"/>
    <w:rsid w:val="007B1DEB"/>
    <w:rsid w:val="007B2F85"/>
    <w:rsid w:val="007B4101"/>
    <w:rsid w:val="007B4582"/>
    <w:rsid w:val="007B47AD"/>
    <w:rsid w:val="007B4942"/>
    <w:rsid w:val="007B4C93"/>
    <w:rsid w:val="007B54CA"/>
    <w:rsid w:val="007B54F1"/>
    <w:rsid w:val="007B55CF"/>
    <w:rsid w:val="007B5A54"/>
    <w:rsid w:val="007B5C2A"/>
    <w:rsid w:val="007B5D04"/>
    <w:rsid w:val="007B5DF6"/>
    <w:rsid w:val="007B67AE"/>
    <w:rsid w:val="007B6D46"/>
    <w:rsid w:val="007B6ED5"/>
    <w:rsid w:val="007B7375"/>
    <w:rsid w:val="007B7653"/>
    <w:rsid w:val="007B7F9E"/>
    <w:rsid w:val="007C0689"/>
    <w:rsid w:val="007C0AD9"/>
    <w:rsid w:val="007C11BD"/>
    <w:rsid w:val="007C22BA"/>
    <w:rsid w:val="007C2381"/>
    <w:rsid w:val="007C26F8"/>
    <w:rsid w:val="007C3069"/>
    <w:rsid w:val="007C38CB"/>
    <w:rsid w:val="007C415F"/>
    <w:rsid w:val="007C465A"/>
    <w:rsid w:val="007C4BA4"/>
    <w:rsid w:val="007C503B"/>
    <w:rsid w:val="007C5546"/>
    <w:rsid w:val="007C58B3"/>
    <w:rsid w:val="007C5EE5"/>
    <w:rsid w:val="007C68AE"/>
    <w:rsid w:val="007C6DE1"/>
    <w:rsid w:val="007D0148"/>
    <w:rsid w:val="007D01A5"/>
    <w:rsid w:val="007D0691"/>
    <w:rsid w:val="007D196D"/>
    <w:rsid w:val="007D20E2"/>
    <w:rsid w:val="007D2B97"/>
    <w:rsid w:val="007D30DD"/>
    <w:rsid w:val="007D36CE"/>
    <w:rsid w:val="007D4C2C"/>
    <w:rsid w:val="007D52B1"/>
    <w:rsid w:val="007D58D7"/>
    <w:rsid w:val="007D59C8"/>
    <w:rsid w:val="007D64B2"/>
    <w:rsid w:val="007D6C7B"/>
    <w:rsid w:val="007D71DC"/>
    <w:rsid w:val="007D7A35"/>
    <w:rsid w:val="007D7F66"/>
    <w:rsid w:val="007E0058"/>
    <w:rsid w:val="007E0491"/>
    <w:rsid w:val="007E089E"/>
    <w:rsid w:val="007E0C32"/>
    <w:rsid w:val="007E0D5A"/>
    <w:rsid w:val="007E0E7B"/>
    <w:rsid w:val="007E1308"/>
    <w:rsid w:val="007E13DB"/>
    <w:rsid w:val="007E1447"/>
    <w:rsid w:val="007E153D"/>
    <w:rsid w:val="007E178F"/>
    <w:rsid w:val="007E30C2"/>
    <w:rsid w:val="007E3E39"/>
    <w:rsid w:val="007E3FCF"/>
    <w:rsid w:val="007E402E"/>
    <w:rsid w:val="007E4493"/>
    <w:rsid w:val="007E4A73"/>
    <w:rsid w:val="007E5134"/>
    <w:rsid w:val="007E51AF"/>
    <w:rsid w:val="007E5664"/>
    <w:rsid w:val="007E57DE"/>
    <w:rsid w:val="007E5F21"/>
    <w:rsid w:val="007E65A8"/>
    <w:rsid w:val="007E728F"/>
    <w:rsid w:val="007E7830"/>
    <w:rsid w:val="007E7907"/>
    <w:rsid w:val="007E7A67"/>
    <w:rsid w:val="007E7EDC"/>
    <w:rsid w:val="007F0060"/>
    <w:rsid w:val="007F0AB5"/>
    <w:rsid w:val="007F122E"/>
    <w:rsid w:val="007F1259"/>
    <w:rsid w:val="007F1664"/>
    <w:rsid w:val="007F1683"/>
    <w:rsid w:val="007F1D0C"/>
    <w:rsid w:val="007F24E8"/>
    <w:rsid w:val="007F30D1"/>
    <w:rsid w:val="007F3416"/>
    <w:rsid w:val="007F3558"/>
    <w:rsid w:val="007F35A6"/>
    <w:rsid w:val="007F3EF2"/>
    <w:rsid w:val="007F4135"/>
    <w:rsid w:val="007F435A"/>
    <w:rsid w:val="007F43BE"/>
    <w:rsid w:val="007F5583"/>
    <w:rsid w:val="007F577D"/>
    <w:rsid w:val="007F61D6"/>
    <w:rsid w:val="007F6737"/>
    <w:rsid w:val="007F746B"/>
    <w:rsid w:val="0080000D"/>
    <w:rsid w:val="00800767"/>
    <w:rsid w:val="00800C05"/>
    <w:rsid w:val="0080123A"/>
    <w:rsid w:val="0080133B"/>
    <w:rsid w:val="00802DC4"/>
    <w:rsid w:val="00803345"/>
    <w:rsid w:val="00803F61"/>
    <w:rsid w:val="00804B0B"/>
    <w:rsid w:val="00805100"/>
    <w:rsid w:val="008052C3"/>
    <w:rsid w:val="008054A6"/>
    <w:rsid w:val="00805D9F"/>
    <w:rsid w:val="00806423"/>
    <w:rsid w:val="0080689C"/>
    <w:rsid w:val="00806AF4"/>
    <w:rsid w:val="00806D14"/>
    <w:rsid w:val="008070AB"/>
    <w:rsid w:val="00807AC2"/>
    <w:rsid w:val="00807C42"/>
    <w:rsid w:val="008121E5"/>
    <w:rsid w:val="0081269A"/>
    <w:rsid w:val="0081270C"/>
    <w:rsid w:val="00813C3E"/>
    <w:rsid w:val="00813E26"/>
    <w:rsid w:val="00813EB4"/>
    <w:rsid w:val="00813F76"/>
    <w:rsid w:val="00814570"/>
    <w:rsid w:val="008148DD"/>
    <w:rsid w:val="008149F3"/>
    <w:rsid w:val="00814D8C"/>
    <w:rsid w:val="0081549E"/>
    <w:rsid w:val="00816017"/>
    <w:rsid w:val="008161B2"/>
    <w:rsid w:val="008163FB"/>
    <w:rsid w:val="00816820"/>
    <w:rsid w:val="00816D08"/>
    <w:rsid w:val="008179B6"/>
    <w:rsid w:val="00820162"/>
    <w:rsid w:val="008203AB"/>
    <w:rsid w:val="008209D2"/>
    <w:rsid w:val="00821001"/>
    <w:rsid w:val="008210A8"/>
    <w:rsid w:val="00821310"/>
    <w:rsid w:val="00821714"/>
    <w:rsid w:val="0082258D"/>
    <w:rsid w:val="00822FF5"/>
    <w:rsid w:val="008233AD"/>
    <w:rsid w:val="00823AA0"/>
    <w:rsid w:val="00823EF1"/>
    <w:rsid w:val="00823F5F"/>
    <w:rsid w:val="00823F7B"/>
    <w:rsid w:val="00824A46"/>
    <w:rsid w:val="00824CF6"/>
    <w:rsid w:val="00824CF8"/>
    <w:rsid w:val="00824E7B"/>
    <w:rsid w:val="00825402"/>
    <w:rsid w:val="00825435"/>
    <w:rsid w:val="00825884"/>
    <w:rsid w:val="00825D6E"/>
    <w:rsid w:val="00825E1F"/>
    <w:rsid w:val="00826444"/>
    <w:rsid w:val="00826587"/>
    <w:rsid w:val="00826844"/>
    <w:rsid w:val="00827858"/>
    <w:rsid w:val="008278B5"/>
    <w:rsid w:val="008303AB"/>
    <w:rsid w:val="00830789"/>
    <w:rsid w:val="00830B5B"/>
    <w:rsid w:val="00830DB3"/>
    <w:rsid w:val="00830EE6"/>
    <w:rsid w:val="00831643"/>
    <w:rsid w:val="00831968"/>
    <w:rsid w:val="00831C62"/>
    <w:rsid w:val="0083221A"/>
    <w:rsid w:val="00832854"/>
    <w:rsid w:val="008329A0"/>
    <w:rsid w:val="00833AF2"/>
    <w:rsid w:val="00833DD4"/>
    <w:rsid w:val="0083438A"/>
    <w:rsid w:val="00834ABF"/>
    <w:rsid w:val="00834B67"/>
    <w:rsid w:val="00834FAD"/>
    <w:rsid w:val="0083506C"/>
    <w:rsid w:val="0083552B"/>
    <w:rsid w:val="00835FFB"/>
    <w:rsid w:val="008362EA"/>
    <w:rsid w:val="008366A4"/>
    <w:rsid w:val="008369E1"/>
    <w:rsid w:val="00836C21"/>
    <w:rsid w:val="00836F28"/>
    <w:rsid w:val="008376B4"/>
    <w:rsid w:val="00837C76"/>
    <w:rsid w:val="00840AB9"/>
    <w:rsid w:val="00840BBA"/>
    <w:rsid w:val="00841666"/>
    <w:rsid w:val="00841CA8"/>
    <w:rsid w:val="0084207F"/>
    <w:rsid w:val="00842646"/>
    <w:rsid w:val="0084264C"/>
    <w:rsid w:val="00842691"/>
    <w:rsid w:val="008428CF"/>
    <w:rsid w:val="00842B89"/>
    <w:rsid w:val="008430AC"/>
    <w:rsid w:val="00843371"/>
    <w:rsid w:val="0084397F"/>
    <w:rsid w:val="00844A43"/>
    <w:rsid w:val="00844F5A"/>
    <w:rsid w:val="0084651E"/>
    <w:rsid w:val="008465FA"/>
    <w:rsid w:val="008472F5"/>
    <w:rsid w:val="00847349"/>
    <w:rsid w:val="00847C8A"/>
    <w:rsid w:val="00847E25"/>
    <w:rsid w:val="00851682"/>
    <w:rsid w:val="00851C2E"/>
    <w:rsid w:val="00851EB0"/>
    <w:rsid w:val="008530DE"/>
    <w:rsid w:val="008535CF"/>
    <w:rsid w:val="00853F82"/>
    <w:rsid w:val="008544BD"/>
    <w:rsid w:val="00854EBE"/>
    <w:rsid w:val="0085528C"/>
    <w:rsid w:val="008556A6"/>
    <w:rsid w:val="00855F69"/>
    <w:rsid w:val="008560B5"/>
    <w:rsid w:val="008560CB"/>
    <w:rsid w:val="00857103"/>
    <w:rsid w:val="0085716B"/>
    <w:rsid w:val="00857DC8"/>
    <w:rsid w:val="008603D7"/>
    <w:rsid w:val="008605A6"/>
    <w:rsid w:val="00860C61"/>
    <w:rsid w:val="00861553"/>
    <w:rsid w:val="0086155B"/>
    <w:rsid w:val="008622D7"/>
    <w:rsid w:val="00862B21"/>
    <w:rsid w:val="00862D39"/>
    <w:rsid w:val="008631DC"/>
    <w:rsid w:val="00863326"/>
    <w:rsid w:val="008633E2"/>
    <w:rsid w:val="00863B65"/>
    <w:rsid w:val="00863C64"/>
    <w:rsid w:val="0086413D"/>
    <w:rsid w:val="00864424"/>
    <w:rsid w:val="00864C08"/>
    <w:rsid w:val="00865C19"/>
    <w:rsid w:val="008664ED"/>
    <w:rsid w:val="00866F49"/>
    <w:rsid w:val="00867B42"/>
    <w:rsid w:val="00867F71"/>
    <w:rsid w:val="0087034C"/>
    <w:rsid w:val="00870544"/>
    <w:rsid w:val="00870749"/>
    <w:rsid w:val="00870897"/>
    <w:rsid w:val="008709D7"/>
    <w:rsid w:val="00870D70"/>
    <w:rsid w:val="008711F6"/>
    <w:rsid w:val="008717EF"/>
    <w:rsid w:val="00871A8E"/>
    <w:rsid w:val="00871EAF"/>
    <w:rsid w:val="0087218A"/>
    <w:rsid w:val="00872953"/>
    <w:rsid w:val="00872EFD"/>
    <w:rsid w:val="00873103"/>
    <w:rsid w:val="008742C2"/>
    <w:rsid w:val="0087451A"/>
    <w:rsid w:val="008750BC"/>
    <w:rsid w:val="00875B89"/>
    <w:rsid w:val="00875CA9"/>
    <w:rsid w:val="00875D54"/>
    <w:rsid w:val="00875DAE"/>
    <w:rsid w:val="00875E29"/>
    <w:rsid w:val="00876AAB"/>
    <w:rsid w:val="00876E97"/>
    <w:rsid w:val="0087715C"/>
    <w:rsid w:val="0087752C"/>
    <w:rsid w:val="00877B32"/>
    <w:rsid w:val="00877BA4"/>
    <w:rsid w:val="00880B18"/>
    <w:rsid w:val="00880B24"/>
    <w:rsid w:val="0088158B"/>
    <w:rsid w:val="00881FA1"/>
    <w:rsid w:val="008821FF"/>
    <w:rsid w:val="00882EC4"/>
    <w:rsid w:val="00883245"/>
    <w:rsid w:val="008837DA"/>
    <w:rsid w:val="00883DC3"/>
    <w:rsid w:val="008841B6"/>
    <w:rsid w:val="00884F2E"/>
    <w:rsid w:val="00884FA5"/>
    <w:rsid w:val="0088517A"/>
    <w:rsid w:val="00885591"/>
    <w:rsid w:val="008856E8"/>
    <w:rsid w:val="00885BD5"/>
    <w:rsid w:val="00885C82"/>
    <w:rsid w:val="00885E8A"/>
    <w:rsid w:val="00886794"/>
    <w:rsid w:val="008871F5"/>
    <w:rsid w:val="008871F9"/>
    <w:rsid w:val="00887629"/>
    <w:rsid w:val="00887B9D"/>
    <w:rsid w:val="00887C32"/>
    <w:rsid w:val="00890089"/>
    <w:rsid w:val="008904DF"/>
    <w:rsid w:val="00890C34"/>
    <w:rsid w:val="00891EFF"/>
    <w:rsid w:val="008920F0"/>
    <w:rsid w:val="0089221A"/>
    <w:rsid w:val="00892CC0"/>
    <w:rsid w:val="008937EA"/>
    <w:rsid w:val="00894149"/>
    <w:rsid w:val="0089435D"/>
    <w:rsid w:val="008943A9"/>
    <w:rsid w:val="008944F3"/>
    <w:rsid w:val="00894C7F"/>
    <w:rsid w:val="00895649"/>
    <w:rsid w:val="00895704"/>
    <w:rsid w:val="0089743F"/>
    <w:rsid w:val="0089772A"/>
    <w:rsid w:val="00897C4E"/>
    <w:rsid w:val="008A060F"/>
    <w:rsid w:val="008A0885"/>
    <w:rsid w:val="008A0F14"/>
    <w:rsid w:val="008A15B8"/>
    <w:rsid w:val="008A1961"/>
    <w:rsid w:val="008A1F05"/>
    <w:rsid w:val="008A2015"/>
    <w:rsid w:val="008A215F"/>
    <w:rsid w:val="008A2AEA"/>
    <w:rsid w:val="008A2D67"/>
    <w:rsid w:val="008A318C"/>
    <w:rsid w:val="008A3F84"/>
    <w:rsid w:val="008A408B"/>
    <w:rsid w:val="008A4557"/>
    <w:rsid w:val="008A4A49"/>
    <w:rsid w:val="008A4B47"/>
    <w:rsid w:val="008A59AB"/>
    <w:rsid w:val="008A5CD2"/>
    <w:rsid w:val="008A6100"/>
    <w:rsid w:val="008A6169"/>
    <w:rsid w:val="008A65F3"/>
    <w:rsid w:val="008A6AED"/>
    <w:rsid w:val="008A6E0B"/>
    <w:rsid w:val="008A7401"/>
    <w:rsid w:val="008A7444"/>
    <w:rsid w:val="008A7E81"/>
    <w:rsid w:val="008B00B2"/>
    <w:rsid w:val="008B139B"/>
    <w:rsid w:val="008B139F"/>
    <w:rsid w:val="008B16E1"/>
    <w:rsid w:val="008B1A36"/>
    <w:rsid w:val="008B23CC"/>
    <w:rsid w:val="008B2973"/>
    <w:rsid w:val="008B2CFB"/>
    <w:rsid w:val="008B2FD1"/>
    <w:rsid w:val="008B3091"/>
    <w:rsid w:val="008B3B17"/>
    <w:rsid w:val="008B3B71"/>
    <w:rsid w:val="008B4791"/>
    <w:rsid w:val="008B4BDE"/>
    <w:rsid w:val="008B4CDD"/>
    <w:rsid w:val="008B4CF6"/>
    <w:rsid w:val="008B55CA"/>
    <w:rsid w:val="008B572A"/>
    <w:rsid w:val="008B5A64"/>
    <w:rsid w:val="008B5AB9"/>
    <w:rsid w:val="008B5C0A"/>
    <w:rsid w:val="008B5DE7"/>
    <w:rsid w:val="008B6025"/>
    <w:rsid w:val="008B69B7"/>
    <w:rsid w:val="008B6E72"/>
    <w:rsid w:val="008B7A2C"/>
    <w:rsid w:val="008B7F5F"/>
    <w:rsid w:val="008C0055"/>
    <w:rsid w:val="008C0B11"/>
    <w:rsid w:val="008C10CF"/>
    <w:rsid w:val="008C1809"/>
    <w:rsid w:val="008C22D2"/>
    <w:rsid w:val="008C32A9"/>
    <w:rsid w:val="008C3337"/>
    <w:rsid w:val="008C3431"/>
    <w:rsid w:val="008C3BA5"/>
    <w:rsid w:val="008C3DDC"/>
    <w:rsid w:val="008C4690"/>
    <w:rsid w:val="008C4CFC"/>
    <w:rsid w:val="008C4EDA"/>
    <w:rsid w:val="008C5FC1"/>
    <w:rsid w:val="008C62A2"/>
    <w:rsid w:val="008C6457"/>
    <w:rsid w:val="008C748F"/>
    <w:rsid w:val="008C74F9"/>
    <w:rsid w:val="008C7703"/>
    <w:rsid w:val="008C7DC0"/>
    <w:rsid w:val="008C7E64"/>
    <w:rsid w:val="008C7F9A"/>
    <w:rsid w:val="008D0D28"/>
    <w:rsid w:val="008D1D04"/>
    <w:rsid w:val="008D385B"/>
    <w:rsid w:val="008D3DA7"/>
    <w:rsid w:val="008D456A"/>
    <w:rsid w:val="008D464A"/>
    <w:rsid w:val="008D4766"/>
    <w:rsid w:val="008D4930"/>
    <w:rsid w:val="008D49FA"/>
    <w:rsid w:val="008D614D"/>
    <w:rsid w:val="008D6C77"/>
    <w:rsid w:val="008D6E94"/>
    <w:rsid w:val="008D794D"/>
    <w:rsid w:val="008D7A54"/>
    <w:rsid w:val="008D7DA4"/>
    <w:rsid w:val="008D7F8E"/>
    <w:rsid w:val="008E0466"/>
    <w:rsid w:val="008E0D68"/>
    <w:rsid w:val="008E192D"/>
    <w:rsid w:val="008E19E5"/>
    <w:rsid w:val="008E1B6B"/>
    <w:rsid w:val="008E1DA9"/>
    <w:rsid w:val="008E1FFB"/>
    <w:rsid w:val="008E2D20"/>
    <w:rsid w:val="008E2F26"/>
    <w:rsid w:val="008E3341"/>
    <w:rsid w:val="008E5135"/>
    <w:rsid w:val="008E625F"/>
    <w:rsid w:val="008E6BC0"/>
    <w:rsid w:val="008E79B1"/>
    <w:rsid w:val="008E7AE3"/>
    <w:rsid w:val="008E7D35"/>
    <w:rsid w:val="008E7F55"/>
    <w:rsid w:val="008F054B"/>
    <w:rsid w:val="008F1286"/>
    <w:rsid w:val="008F15F9"/>
    <w:rsid w:val="008F1F38"/>
    <w:rsid w:val="008F2824"/>
    <w:rsid w:val="008F2F50"/>
    <w:rsid w:val="008F462B"/>
    <w:rsid w:val="008F46D4"/>
    <w:rsid w:val="008F4744"/>
    <w:rsid w:val="008F542C"/>
    <w:rsid w:val="008F56B9"/>
    <w:rsid w:val="008F57C4"/>
    <w:rsid w:val="008F74AF"/>
    <w:rsid w:val="008F795F"/>
    <w:rsid w:val="008F7F63"/>
    <w:rsid w:val="00900370"/>
    <w:rsid w:val="0090060D"/>
    <w:rsid w:val="009012F2"/>
    <w:rsid w:val="00901709"/>
    <w:rsid w:val="00901ED4"/>
    <w:rsid w:val="00901F0F"/>
    <w:rsid w:val="009023DC"/>
    <w:rsid w:val="009027B3"/>
    <w:rsid w:val="00902FC2"/>
    <w:rsid w:val="00903436"/>
    <w:rsid w:val="009036D7"/>
    <w:rsid w:val="009040FD"/>
    <w:rsid w:val="00904B1C"/>
    <w:rsid w:val="0090505C"/>
    <w:rsid w:val="009054C5"/>
    <w:rsid w:val="009054D9"/>
    <w:rsid w:val="009054F5"/>
    <w:rsid w:val="009056AF"/>
    <w:rsid w:val="0090586A"/>
    <w:rsid w:val="00905ABE"/>
    <w:rsid w:val="0090701A"/>
    <w:rsid w:val="009073E8"/>
    <w:rsid w:val="00907882"/>
    <w:rsid w:val="009079A2"/>
    <w:rsid w:val="00907A77"/>
    <w:rsid w:val="00907D02"/>
    <w:rsid w:val="00910527"/>
    <w:rsid w:val="009119A7"/>
    <w:rsid w:val="00911DC2"/>
    <w:rsid w:val="00912985"/>
    <w:rsid w:val="00913BEB"/>
    <w:rsid w:val="00914C53"/>
    <w:rsid w:val="00915381"/>
    <w:rsid w:val="009158C8"/>
    <w:rsid w:val="009159B6"/>
    <w:rsid w:val="00915DA2"/>
    <w:rsid w:val="009161D7"/>
    <w:rsid w:val="00916364"/>
    <w:rsid w:val="00916E42"/>
    <w:rsid w:val="00917003"/>
    <w:rsid w:val="00917168"/>
    <w:rsid w:val="00917790"/>
    <w:rsid w:val="0092080A"/>
    <w:rsid w:val="00921192"/>
    <w:rsid w:val="0092179F"/>
    <w:rsid w:val="00921989"/>
    <w:rsid w:val="009219DA"/>
    <w:rsid w:val="0092221E"/>
    <w:rsid w:val="0092339F"/>
    <w:rsid w:val="00924218"/>
    <w:rsid w:val="009246BF"/>
    <w:rsid w:val="00924AB7"/>
    <w:rsid w:val="00924AFE"/>
    <w:rsid w:val="009250A3"/>
    <w:rsid w:val="0092525A"/>
    <w:rsid w:val="00925501"/>
    <w:rsid w:val="009261ED"/>
    <w:rsid w:val="0092648A"/>
    <w:rsid w:val="009271D7"/>
    <w:rsid w:val="009277F2"/>
    <w:rsid w:val="00930658"/>
    <w:rsid w:val="00930792"/>
    <w:rsid w:val="00930C74"/>
    <w:rsid w:val="00930FD0"/>
    <w:rsid w:val="00931958"/>
    <w:rsid w:val="009326D5"/>
    <w:rsid w:val="009329E4"/>
    <w:rsid w:val="00932B99"/>
    <w:rsid w:val="0093371E"/>
    <w:rsid w:val="00934A60"/>
    <w:rsid w:val="00934BFD"/>
    <w:rsid w:val="00935D0A"/>
    <w:rsid w:val="009364B4"/>
    <w:rsid w:val="00936E45"/>
    <w:rsid w:val="00937172"/>
    <w:rsid w:val="00937BDD"/>
    <w:rsid w:val="009401FB"/>
    <w:rsid w:val="00940545"/>
    <w:rsid w:val="009409AE"/>
    <w:rsid w:val="00940AA0"/>
    <w:rsid w:val="00941456"/>
    <w:rsid w:val="00941E58"/>
    <w:rsid w:val="00941F8E"/>
    <w:rsid w:val="0094246A"/>
    <w:rsid w:val="0094248F"/>
    <w:rsid w:val="009424D9"/>
    <w:rsid w:val="009428A2"/>
    <w:rsid w:val="00942F6A"/>
    <w:rsid w:val="00942F80"/>
    <w:rsid w:val="0094301D"/>
    <w:rsid w:val="009435E3"/>
    <w:rsid w:val="0094375E"/>
    <w:rsid w:val="009444B1"/>
    <w:rsid w:val="00944DD4"/>
    <w:rsid w:val="00945E53"/>
    <w:rsid w:val="00946AB1"/>
    <w:rsid w:val="009478DF"/>
    <w:rsid w:val="00947C1A"/>
    <w:rsid w:val="00950DC6"/>
    <w:rsid w:val="00950F0A"/>
    <w:rsid w:val="0095119F"/>
    <w:rsid w:val="0095156A"/>
    <w:rsid w:val="009528D2"/>
    <w:rsid w:val="0095446E"/>
    <w:rsid w:val="00954803"/>
    <w:rsid w:val="00955AA9"/>
    <w:rsid w:val="00955AFF"/>
    <w:rsid w:val="00956792"/>
    <w:rsid w:val="009568D0"/>
    <w:rsid w:val="009568E5"/>
    <w:rsid w:val="009572E7"/>
    <w:rsid w:val="00961967"/>
    <w:rsid w:val="00961AA0"/>
    <w:rsid w:val="00961CFC"/>
    <w:rsid w:val="00961EDF"/>
    <w:rsid w:val="009623EA"/>
    <w:rsid w:val="0096292D"/>
    <w:rsid w:val="0096355D"/>
    <w:rsid w:val="00963D2C"/>
    <w:rsid w:val="009644BB"/>
    <w:rsid w:val="00964B55"/>
    <w:rsid w:val="00964F55"/>
    <w:rsid w:val="0096578F"/>
    <w:rsid w:val="00965A17"/>
    <w:rsid w:val="00965C62"/>
    <w:rsid w:val="00965E8B"/>
    <w:rsid w:val="00966117"/>
    <w:rsid w:val="0096612D"/>
    <w:rsid w:val="00966543"/>
    <w:rsid w:val="00966D87"/>
    <w:rsid w:val="009675B6"/>
    <w:rsid w:val="0097101F"/>
    <w:rsid w:val="009712CB"/>
    <w:rsid w:val="00971360"/>
    <w:rsid w:val="009718BC"/>
    <w:rsid w:val="00971C61"/>
    <w:rsid w:val="00971D8C"/>
    <w:rsid w:val="00972074"/>
    <w:rsid w:val="009720C1"/>
    <w:rsid w:val="009728BC"/>
    <w:rsid w:val="00972B22"/>
    <w:rsid w:val="00973B76"/>
    <w:rsid w:val="00973D03"/>
    <w:rsid w:val="0097446D"/>
    <w:rsid w:val="00974545"/>
    <w:rsid w:val="00974DF5"/>
    <w:rsid w:val="00975C5B"/>
    <w:rsid w:val="00975F16"/>
    <w:rsid w:val="00976162"/>
    <w:rsid w:val="00976217"/>
    <w:rsid w:val="009762F2"/>
    <w:rsid w:val="009763DD"/>
    <w:rsid w:val="009764D3"/>
    <w:rsid w:val="00976FFD"/>
    <w:rsid w:val="00977742"/>
    <w:rsid w:val="009778C8"/>
    <w:rsid w:val="00977B40"/>
    <w:rsid w:val="00980D0C"/>
    <w:rsid w:val="00983162"/>
    <w:rsid w:val="00983233"/>
    <w:rsid w:val="009835FB"/>
    <w:rsid w:val="00983793"/>
    <w:rsid w:val="00983845"/>
    <w:rsid w:val="009838B2"/>
    <w:rsid w:val="009839F2"/>
    <w:rsid w:val="00984C80"/>
    <w:rsid w:val="00984FBC"/>
    <w:rsid w:val="0098531A"/>
    <w:rsid w:val="0098631D"/>
    <w:rsid w:val="00986420"/>
    <w:rsid w:val="00986730"/>
    <w:rsid w:val="00990FAE"/>
    <w:rsid w:val="0099132F"/>
    <w:rsid w:val="00991A9B"/>
    <w:rsid w:val="009922C0"/>
    <w:rsid w:val="00993377"/>
    <w:rsid w:val="00993912"/>
    <w:rsid w:val="00993BB1"/>
    <w:rsid w:val="0099541A"/>
    <w:rsid w:val="00996083"/>
    <w:rsid w:val="00996369"/>
    <w:rsid w:val="00996D5A"/>
    <w:rsid w:val="00996DE4"/>
    <w:rsid w:val="00996E22"/>
    <w:rsid w:val="0099745F"/>
    <w:rsid w:val="009A0680"/>
    <w:rsid w:val="009A1867"/>
    <w:rsid w:val="009A1D32"/>
    <w:rsid w:val="009A27F5"/>
    <w:rsid w:val="009A2E68"/>
    <w:rsid w:val="009A2FD0"/>
    <w:rsid w:val="009A37FA"/>
    <w:rsid w:val="009A4C8F"/>
    <w:rsid w:val="009A56DC"/>
    <w:rsid w:val="009A5739"/>
    <w:rsid w:val="009A6D76"/>
    <w:rsid w:val="009A78C6"/>
    <w:rsid w:val="009A7985"/>
    <w:rsid w:val="009A7B32"/>
    <w:rsid w:val="009B00A0"/>
    <w:rsid w:val="009B00D6"/>
    <w:rsid w:val="009B01D8"/>
    <w:rsid w:val="009B0292"/>
    <w:rsid w:val="009B04ED"/>
    <w:rsid w:val="009B0BBE"/>
    <w:rsid w:val="009B1150"/>
    <w:rsid w:val="009B18D4"/>
    <w:rsid w:val="009B2275"/>
    <w:rsid w:val="009B2371"/>
    <w:rsid w:val="009B24CE"/>
    <w:rsid w:val="009B2D97"/>
    <w:rsid w:val="009B341D"/>
    <w:rsid w:val="009B40BD"/>
    <w:rsid w:val="009B42A9"/>
    <w:rsid w:val="009B4427"/>
    <w:rsid w:val="009B443F"/>
    <w:rsid w:val="009B466A"/>
    <w:rsid w:val="009B4E2C"/>
    <w:rsid w:val="009B523E"/>
    <w:rsid w:val="009B5DDC"/>
    <w:rsid w:val="009B6344"/>
    <w:rsid w:val="009B6A58"/>
    <w:rsid w:val="009B6EBA"/>
    <w:rsid w:val="009B728B"/>
    <w:rsid w:val="009B7401"/>
    <w:rsid w:val="009B74FE"/>
    <w:rsid w:val="009B7609"/>
    <w:rsid w:val="009B7A9F"/>
    <w:rsid w:val="009B7B5F"/>
    <w:rsid w:val="009B7F71"/>
    <w:rsid w:val="009C05BF"/>
    <w:rsid w:val="009C1134"/>
    <w:rsid w:val="009C1B47"/>
    <w:rsid w:val="009C1D69"/>
    <w:rsid w:val="009C27DD"/>
    <w:rsid w:val="009C2CE7"/>
    <w:rsid w:val="009C34DC"/>
    <w:rsid w:val="009C39BE"/>
    <w:rsid w:val="009C45AE"/>
    <w:rsid w:val="009C52D4"/>
    <w:rsid w:val="009C55A2"/>
    <w:rsid w:val="009C57DB"/>
    <w:rsid w:val="009C5AD4"/>
    <w:rsid w:val="009C5B91"/>
    <w:rsid w:val="009C61E8"/>
    <w:rsid w:val="009C642D"/>
    <w:rsid w:val="009C65AA"/>
    <w:rsid w:val="009C685C"/>
    <w:rsid w:val="009C6A02"/>
    <w:rsid w:val="009C776A"/>
    <w:rsid w:val="009D0227"/>
    <w:rsid w:val="009D0BA2"/>
    <w:rsid w:val="009D0F24"/>
    <w:rsid w:val="009D24FD"/>
    <w:rsid w:val="009D2709"/>
    <w:rsid w:val="009D29EA"/>
    <w:rsid w:val="009D33CB"/>
    <w:rsid w:val="009D34E8"/>
    <w:rsid w:val="009D36C8"/>
    <w:rsid w:val="009D3AD1"/>
    <w:rsid w:val="009D4520"/>
    <w:rsid w:val="009D4765"/>
    <w:rsid w:val="009D48D9"/>
    <w:rsid w:val="009D4E0D"/>
    <w:rsid w:val="009D52AE"/>
    <w:rsid w:val="009D53BB"/>
    <w:rsid w:val="009D5F23"/>
    <w:rsid w:val="009D6E37"/>
    <w:rsid w:val="009D6F18"/>
    <w:rsid w:val="009D6FD5"/>
    <w:rsid w:val="009D70D5"/>
    <w:rsid w:val="009D7B1B"/>
    <w:rsid w:val="009D7C01"/>
    <w:rsid w:val="009D7EBE"/>
    <w:rsid w:val="009E0004"/>
    <w:rsid w:val="009E0334"/>
    <w:rsid w:val="009E0599"/>
    <w:rsid w:val="009E0A3A"/>
    <w:rsid w:val="009E1EDA"/>
    <w:rsid w:val="009E25D3"/>
    <w:rsid w:val="009E2A17"/>
    <w:rsid w:val="009E2D65"/>
    <w:rsid w:val="009E31A8"/>
    <w:rsid w:val="009E32BC"/>
    <w:rsid w:val="009E333F"/>
    <w:rsid w:val="009E360C"/>
    <w:rsid w:val="009E40E1"/>
    <w:rsid w:val="009E435C"/>
    <w:rsid w:val="009E45F5"/>
    <w:rsid w:val="009E4BBE"/>
    <w:rsid w:val="009E768A"/>
    <w:rsid w:val="009E770E"/>
    <w:rsid w:val="009F001B"/>
    <w:rsid w:val="009F00F7"/>
    <w:rsid w:val="009F011C"/>
    <w:rsid w:val="009F0744"/>
    <w:rsid w:val="009F0F50"/>
    <w:rsid w:val="009F14CB"/>
    <w:rsid w:val="009F1929"/>
    <w:rsid w:val="009F26ED"/>
    <w:rsid w:val="009F2C5B"/>
    <w:rsid w:val="009F2E63"/>
    <w:rsid w:val="009F3CD4"/>
    <w:rsid w:val="009F3EDF"/>
    <w:rsid w:val="009F4238"/>
    <w:rsid w:val="009F51D0"/>
    <w:rsid w:val="009F5228"/>
    <w:rsid w:val="009F5235"/>
    <w:rsid w:val="009F5744"/>
    <w:rsid w:val="009F7597"/>
    <w:rsid w:val="00A00562"/>
    <w:rsid w:val="00A005B1"/>
    <w:rsid w:val="00A0067D"/>
    <w:rsid w:val="00A008F9"/>
    <w:rsid w:val="00A00C01"/>
    <w:rsid w:val="00A01083"/>
    <w:rsid w:val="00A010BB"/>
    <w:rsid w:val="00A0157B"/>
    <w:rsid w:val="00A01873"/>
    <w:rsid w:val="00A01A22"/>
    <w:rsid w:val="00A01C33"/>
    <w:rsid w:val="00A01DF1"/>
    <w:rsid w:val="00A0216B"/>
    <w:rsid w:val="00A02E4C"/>
    <w:rsid w:val="00A03585"/>
    <w:rsid w:val="00A03D8F"/>
    <w:rsid w:val="00A0437F"/>
    <w:rsid w:val="00A0463E"/>
    <w:rsid w:val="00A05532"/>
    <w:rsid w:val="00A05D28"/>
    <w:rsid w:val="00A06942"/>
    <w:rsid w:val="00A06A04"/>
    <w:rsid w:val="00A071D5"/>
    <w:rsid w:val="00A110D3"/>
    <w:rsid w:val="00A11299"/>
    <w:rsid w:val="00A11905"/>
    <w:rsid w:val="00A12777"/>
    <w:rsid w:val="00A142E4"/>
    <w:rsid w:val="00A14865"/>
    <w:rsid w:val="00A152FD"/>
    <w:rsid w:val="00A168CB"/>
    <w:rsid w:val="00A169FF"/>
    <w:rsid w:val="00A17C06"/>
    <w:rsid w:val="00A2044B"/>
    <w:rsid w:val="00A20FB9"/>
    <w:rsid w:val="00A214BE"/>
    <w:rsid w:val="00A2178E"/>
    <w:rsid w:val="00A21A70"/>
    <w:rsid w:val="00A21B0B"/>
    <w:rsid w:val="00A220B7"/>
    <w:rsid w:val="00A233B8"/>
    <w:rsid w:val="00A233EA"/>
    <w:rsid w:val="00A2351B"/>
    <w:rsid w:val="00A235FD"/>
    <w:rsid w:val="00A238A4"/>
    <w:rsid w:val="00A23ACD"/>
    <w:rsid w:val="00A23E09"/>
    <w:rsid w:val="00A240CF"/>
    <w:rsid w:val="00A24173"/>
    <w:rsid w:val="00A2475A"/>
    <w:rsid w:val="00A24A1D"/>
    <w:rsid w:val="00A2508E"/>
    <w:rsid w:val="00A259E5"/>
    <w:rsid w:val="00A25E7D"/>
    <w:rsid w:val="00A26730"/>
    <w:rsid w:val="00A26D80"/>
    <w:rsid w:val="00A30060"/>
    <w:rsid w:val="00A300A3"/>
    <w:rsid w:val="00A303FE"/>
    <w:rsid w:val="00A304FC"/>
    <w:rsid w:val="00A306E0"/>
    <w:rsid w:val="00A315EC"/>
    <w:rsid w:val="00A323FA"/>
    <w:rsid w:val="00A32703"/>
    <w:rsid w:val="00A32941"/>
    <w:rsid w:val="00A32A08"/>
    <w:rsid w:val="00A32E68"/>
    <w:rsid w:val="00A33419"/>
    <w:rsid w:val="00A335D7"/>
    <w:rsid w:val="00A34C52"/>
    <w:rsid w:val="00A35CB3"/>
    <w:rsid w:val="00A35DF2"/>
    <w:rsid w:val="00A36819"/>
    <w:rsid w:val="00A36B11"/>
    <w:rsid w:val="00A373F8"/>
    <w:rsid w:val="00A377ED"/>
    <w:rsid w:val="00A37834"/>
    <w:rsid w:val="00A37DAC"/>
    <w:rsid w:val="00A42190"/>
    <w:rsid w:val="00A42A9B"/>
    <w:rsid w:val="00A432B9"/>
    <w:rsid w:val="00A432CD"/>
    <w:rsid w:val="00A4353C"/>
    <w:rsid w:val="00A43A1E"/>
    <w:rsid w:val="00A4413A"/>
    <w:rsid w:val="00A44212"/>
    <w:rsid w:val="00A44694"/>
    <w:rsid w:val="00A448EC"/>
    <w:rsid w:val="00A44F01"/>
    <w:rsid w:val="00A458F2"/>
    <w:rsid w:val="00A46589"/>
    <w:rsid w:val="00A4744D"/>
    <w:rsid w:val="00A4771D"/>
    <w:rsid w:val="00A50805"/>
    <w:rsid w:val="00A509C6"/>
    <w:rsid w:val="00A50E2E"/>
    <w:rsid w:val="00A50F60"/>
    <w:rsid w:val="00A5138E"/>
    <w:rsid w:val="00A513CC"/>
    <w:rsid w:val="00A52085"/>
    <w:rsid w:val="00A52F8C"/>
    <w:rsid w:val="00A53579"/>
    <w:rsid w:val="00A5383F"/>
    <w:rsid w:val="00A53A90"/>
    <w:rsid w:val="00A54831"/>
    <w:rsid w:val="00A54D98"/>
    <w:rsid w:val="00A553B7"/>
    <w:rsid w:val="00A55447"/>
    <w:rsid w:val="00A554FF"/>
    <w:rsid w:val="00A56AE8"/>
    <w:rsid w:val="00A5725A"/>
    <w:rsid w:val="00A572DB"/>
    <w:rsid w:val="00A57507"/>
    <w:rsid w:val="00A57ABA"/>
    <w:rsid w:val="00A57BCB"/>
    <w:rsid w:val="00A60218"/>
    <w:rsid w:val="00A6089A"/>
    <w:rsid w:val="00A60CA7"/>
    <w:rsid w:val="00A60CEC"/>
    <w:rsid w:val="00A614FA"/>
    <w:rsid w:val="00A61536"/>
    <w:rsid w:val="00A625C9"/>
    <w:rsid w:val="00A627E9"/>
    <w:rsid w:val="00A6296E"/>
    <w:rsid w:val="00A62BE8"/>
    <w:rsid w:val="00A62E16"/>
    <w:rsid w:val="00A630A6"/>
    <w:rsid w:val="00A63D14"/>
    <w:rsid w:val="00A64C52"/>
    <w:rsid w:val="00A64DAF"/>
    <w:rsid w:val="00A64E2B"/>
    <w:rsid w:val="00A64FC2"/>
    <w:rsid w:val="00A64FCC"/>
    <w:rsid w:val="00A65043"/>
    <w:rsid w:val="00A6591B"/>
    <w:rsid w:val="00A65B57"/>
    <w:rsid w:val="00A66836"/>
    <w:rsid w:val="00A66BA4"/>
    <w:rsid w:val="00A679DF"/>
    <w:rsid w:val="00A67EC6"/>
    <w:rsid w:val="00A7018A"/>
    <w:rsid w:val="00A7021A"/>
    <w:rsid w:val="00A70315"/>
    <w:rsid w:val="00A708F9"/>
    <w:rsid w:val="00A716DB"/>
    <w:rsid w:val="00A730E7"/>
    <w:rsid w:val="00A734CA"/>
    <w:rsid w:val="00A73D10"/>
    <w:rsid w:val="00A741A8"/>
    <w:rsid w:val="00A74343"/>
    <w:rsid w:val="00A74AF8"/>
    <w:rsid w:val="00A74DB6"/>
    <w:rsid w:val="00A757A2"/>
    <w:rsid w:val="00A76C53"/>
    <w:rsid w:val="00A77832"/>
    <w:rsid w:val="00A77EEE"/>
    <w:rsid w:val="00A8069C"/>
    <w:rsid w:val="00A80BE8"/>
    <w:rsid w:val="00A80CFB"/>
    <w:rsid w:val="00A82042"/>
    <w:rsid w:val="00A82A78"/>
    <w:rsid w:val="00A82EDC"/>
    <w:rsid w:val="00A83473"/>
    <w:rsid w:val="00A834C3"/>
    <w:rsid w:val="00A835D7"/>
    <w:rsid w:val="00A8381A"/>
    <w:rsid w:val="00A83ACD"/>
    <w:rsid w:val="00A847AB"/>
    <w:rsid w:val="00A849D7"/>
    <w:rsid w:val="00A84A13"/>
    <w:rsid w:val="00A84A75"/>
    <w:rsid w:val="00A84B9B"/>
    <w:rsid w:val="00A85F5C"/>
    <w:rsid w:val="00A8653B"/>
    <w:rsid w:val="00A86B8E"/>
    <w:rsid w:val="00A87BF6"/>
    <w:rsid w:val="00A90515"/>
    <w:rsid w:val="00A916CB"/>
    <w:rsid w:val="00A917C7"/>
    <w:rsid w:val="00A91AE3"/>
    <w:rsid w:val="00A91BA6"/>
    <w:rsid w:val="00A91C6A"/>
    <w:rsid w:val="00A921BE"/>
    <w:rsid w:val="00A9252E"/>
    <w:rsid w:val="00A9399E"/>
    <w:rsid w:val="00A93C5B"/>
    <w:rsid w:val="00A94893"/>
    <w:rsid w:val="00A950AF"/>
    <w:rsid w:val="00A951FF"/>
    <w:rsid w:val="00A95C49"/>
    <w:rsid w:val="00A95C9B"/>
    <w:rsid w:val="00A964A4"/>
    <w:rsid w:val="00A96700"/>
    <w:rsid w:val="00A96CA6"/>
    <w:rsid w:val="00A97678"/>
    <w:rsid w:val="00A97695"/>
    <w:rsid w:val="00A977A8"/>
    <w:rsid w:val="00AA0BED"/>
    <w:rsid w:val="00AA0C0E"/>
    <w:rsid w:val="00AA0D10"/>
    <w:rsid w:val="00AA15B9"/>
    <w:rsid w:val="00AA17D0"/>
    <w:rsid w:val="00AA1C99"/>
    <w:rsid w:val="00AA2212"/>
    <w:rsid w:val="00AA271D"/>
    <w:rsid w:val="00AA28CF"/>
    <w:rsid w:val="00AA2B3C"/>
    <w:rsid w:val="00AA2B79"/>
    <w:rsid w:val="00AA346F"/>
    <w:rsid w:val="00AA36C7"/>
    <w:rsid w:val="00AA428A"/>
    <w:rsid w:val="00AA47EE"/>
    <w:rsid w:val="00AA4BD9"/>
    <w:rsid w:val="00AA5389"/>
    <w:rsid w:val="00AA5520"/>
    <w:rsid w:val="00AA5CC8"/>
    <w:rsid w:val="00AA65F5"/>
    <w:rsid w:val="00AA7F03"/>
    <w:rsid w:val="00AB009A"/>
    <w:rsid w:val="00AB0CCC"/>
    <w:rsid w:val="00AB130C"/>
    <w:rsid w:val="00AB1B23"/>
    <w:rsid w:val="00AB3211"/>
    <w:rsid w:val="00AB3691"/>
    <w:rsid w:val="00AB3A72"/>
    <w:rsid w:val="00AB3D32"/>
    <w:rsid w:val="00AB3F5B"/>
    <w:rsid w:val="00AB4604"/>
    <w:rsid w:val="00AB48C2"/>
    <w:rsid w:val="00AB4942"/>
    <w:rsid w:val="00AB4B90"/>
    <w:rsid w:val="00AB50CD"/>
    <w:rsid w:val="00AB51BB"/>
    <w:rsid w:val="00AB5741"/>
    <w:rsid w:val="00AB5BCC"/>
    <w:rsid w:val="00AB5D08"/>
    <w:rsid w:val="00AB5FA7"/>
    <w:rsid w:val="00AB6111"/>
    <w:rsid w:val="00AB6595"/>
    <w:rsid w:val="00AB7050"/>
    <w:rsid w:val="00AC0D6A"/>
    <w:rsid w:val="00AC1367"/>
    <w:rsid w:val="00AC146D"/>
    <w:rsid w:val="00AC1B1B"/>
    <w:rsid w:val="00AC1BE5"/>
    <w:rsid w:val="00AC1D02"/>
    <w:rsid w:val="00AC1E01"/>
    <w:rsid w:val="00AC2204"/>
    <w:rsid w:val="00AC31B2"/>
    <w:rsid w:val="00AC34A3"/>
    <w:rsid w:val="00AC3C91"/>
    <w:rsid w:val="00AC3F53"/>
    <w:rsid w:val="00AC4516"/>
    <w:rsid w:val="00AC45B9"/>
    <w:rsid w:val="00AC497D"/>
    <w:rsid w:val="00AC49DF"/>
    <w:rsid w:val="00AC4C13"/>
    <w:rsid w:val="00AC617B"/>
    <w:rsid w:val="00AC75D7"/>
    <w:rsid w:val="00AD07F7"/>
    <w:rsid w:val="00AD0941"/>
    <w:rsid w:val="00AD11B6"/>
    <w:rsid w:val="00AD1527"/>
    <w:rsid w:val="00AD1DE7"/>
    <w:rsid w:val="00AD1E16"/>
    <w:rsid w:val="00AD211F"/>
    <w:rsid w:val="00AD2E82"/>
    <w:rsid w:val="00AD3759"/>
    <w:rsid w:val="00AD3D0A"/>
    <w:rsid w:val="00AD4434"/>
    <w:rsid w:val="00AD473B"/>
    <w:rsid w:val="00AD50D3"/>
    <w:rsid w:val="00AD582F"/>
    <w:rsid w:val="00AD58B3"/>
    <w:rsid w:val="00AD5C70"/>
    <w:rsid w:val="00AD5F99"/>
    <w:rsid w:val="00AD630F"/>
    <w:rsid w:val="00AD6719"/>
    <w:rsid w:val="00AD6A50"/>
    <w:rsid w:val="00AD6A8E"/>
    <w:rsid w:val="00AD737A"/>
    <w:rsid w:val="00AE00C9"/>
    <w:rsid w:val="00AE04AE"/>
    <w:rsid w:val="00AE06A0"/>
    <w:rsid w:val="00AE09CD"/>
    <w:rsid w:val="00AE0F61"/>
    <w:rsid w:val="00AE1140"/>
    <w:rsid w:val="00AE12BB"/>
    <w:rsid w:val="00AE1BBB"/>
    <w:rsid w:val="00AE2145"/>
    <w:rsid w:val="00AE2573"/>
    <w:rsid w:val="00AE2623"/>
    <w:rsid w:val="00AE2D13"/>
    <w:rsid w:val="00AE308F"/>
    <w:rsid w:val="00AE3B72"/>
    <w:rsid w:val="00AE50E4"/>
    <w:rsid w:val="00AE5639"/>
    <w:rsid w:val="00AE5788"/>
    <w:rsid w:val="00AE5AF9"/>
    <w:rsid w:val="00AE5E04"/>
    <w:rsid w:val="00AE6086"/>
    <w:rsid w:val="00AE654F"/>
    <w:rsid w:val="00AE6B32"/>
    <w:rsid w:val="00AE6F9E"/>
    <w:rsid w:val="00AF0723"/>
    <w:rsid w:val="00AF0D46"/>
    <w:rsid w:val="00AF1301"/>
    <w:rsid w:val="00AF1E06"/>
    <w:rsid w:val="00AF230B"/>
    <w:rsid w:val="00AF23EC"/>
    <w:rsid w:val="00AF2A2C"/>
    <w:rsid w:val="00AF2A51"/>
    <w:rsid w:val="00AF2AEB"/>
    <w:rsid w:val="00AF336B"/>
    <w:rsid w:val="00AF344F"/>
    <w:rsid w:val="00AF486F"/>
    <w:rsid w:val="00AF52DF"/>
    <w:rsid w:val="00AF589D"/>
    <w:rsid w:val="00AF5B90"/>
    <w:rsid w:val="00AF5DC2"/>
    <w:rsid w:val="00AF64F3"/>
    <w:rsid w:val="00AF7876"/>
    <w:rsid w:val="00AF797A"/>
    <w:rsid w:val="00AF799A"/>
    <w:rsid w:val="00AF7C56"/>
    <w:rsid w:val="00B002D7"/>
    <w:rsid w:val="00B00417"/>
    <w:rsid w:val="00B00BB2"/>
    <w:rsid w:val="00B02E4B"/>
    <w:rsid w:val="00B03180"/>
    <w:rsid w:val="00B036EF"/>
    <w:rsid w:val="00B05255"/>
    <w:rsid w:val="00B054D2"/>
    <w:rsid w:val="00B05CA9"/>
    <w:rsid w:val="00B05E34"/>
    <w:rsid w:val="00B06152"/>
    <w:rsid w:val="00B066A2"/>
    <w:rsid w:val="00B06801"/>
    <w:rsid w:val="00B06DF2"/>
    <w:rsid w:val="00B10112"/>
    <w:rsid w:val="00B10329"/>
    <w:rsid w:val="00B103C9"/>
    <w:rsid w:val="00B10DE4"/>
    <w:rsid w:val="00B120F8"/>
    <w:rsid w:val="00B12487"/>
    <w:rsid w:val="00B12E11"/>
    <w:rsid w:val="00B12F3F"/>
    <w:rsid w:val="00B12F67"/>
    <w:rsid w:val="00B13634"/>
    <w:rsid w:val="00B136B7"/>
    <w:rsid w:val="00B13CD5"/>
    <w:rsid w:val="00B14BEF"/>
    <w:rsid w:val="00B15353"/>
    <w:rsid w:val="00B15AE0"/>
    <w:rsid w:val="00B15E9F"/>
    <w:rsid w:val="00B16AA1"/>
    <w:rsid w:val="00B17701"/>
    <w:rsid w:val="00B1797E"/>
    <w:rsid w:val="00B17982"/>
    <w:rsid w:val="00B179F0"/>
    <w:rsid w:val="00B17A44"/>
    <w:rsid w:val="00B17A47"/>
    <w:rsid w:val="00B17AE9"/>
    <w:rsid w:val="00B2030C"/>
    <w:rsid w:val="00B20734"/>
    <w:rsid w:val="00B207F7"/>
    <w:rsid w:val="00B20B77"/>
    <w:rsid w:val="00B20D1B"/>
    <w:rsid w:val="00B2152B"/>
    <w:rsid w:val="00B2231A"/>
    <w:rsid w:val="00B224CC"/>
    <w:rsid w:val="00B22A09"/>
    <w:rsid w:val="00B231BF"/>
    <w:rsid w:val="00B23597"/>
    <w:rsid w:val="00B2369F"/>
    <w:rsid w:val="00B24169"/>
    <w:rsid w:val="00B24972"/>
    <w:rsid w:val="00B2514B"/>
    <w:rsid w:val="00B25E77"/>
    <w:rsid w:val="00B261AB"/>
    <w:rsid w:val="00B262CB"/>
    <w:rsid w:val="00B26411"/>
    <w:rsid w:val="00B26844"/>
    <w:rsid w:val="00B26D87"/>
    <w:rsid w:val="00B27388"/>
    <w:rsid w:val="00B274BC"/>
    <w:rsid w:val="00B27597"/>
    <w:rsid w:val="00B27E19"/>
    <w:rsid w:val="00B300A4"/>
    <w:rsid w:val="00B303EC"/>
    <w:rsid w:val="00B309A2"/>
    <w:rsid w:val="00B31885"/>
    <w:rsid w:val="00B3193E"/>
    <w:rsid w:val="00B3245B"/>
    <w:rsid w:val="00B3282A"/>
    <w:rsid w:val="00B33D79"/>
    <w:rsid w:val="00B33FC7"/>
    <w:rsid w:val="00B353C3"/>
    <w:rsid w:val="00B36987"/>
    <w:rsid w:val="00B36AB0"/>
    <w:rsid w:val="00B36B29"/>
    <w:rsid w:val="00B36F44"/>
    <w:rsid w:val="00B375B9"/>
    <w:rsid w:val="00B37C70"/>
    <w:rsid w:val="00B37F84"/>
    <w:rsid w:val="00B404CD"/>
    <w:rsid w:val="00B40AA3"/>
    <w:rsid w:val="00B40D76"/>
    <w:rsid w:val="00B40F47"/>
    <w:rsid w:val="00B410BC"/>
    <w:rsid w:val="00B413F7"/>
    <w:rsid w:val="00B4179B"/>
    <w:rsid w:val="00B41C3E"/>
    <w:rsid w:val="00B41D07"/>
    <w:rsid w:val="00B42217"/>
    <w:rsid w:val="00B42EF9"/>
    <w:rsid w:val="00B43D97"/>
    <w:rsid w:val="00B44291"/>
    <w:rsid w:val="00B44309"/>
    <w:rsid w:val="00B4455D"/>
    <w:rsid w:val="00B44A3A"/>
    <w:rsid w:val="00B44B6B"/>
    <w:rsid w:val="00B464F2"/>
    <w:rsid w:val="00B466E9"/>
    <w:rsid w:val="00B46F0C"/>
    <w:rsid w:val="00B479A6"/>
    <w:rsid w:val="00B47E6B"/>
    <w:rsid w:val="00B50917"/>
    <w:rsid w:val="00B509E7"/>
    <w:rsid w:val="00B514F3"/>
    <w:rsid w:val="00B515B5"/>
    <w:rsid w:val="00B5193E"/>
    <w:rsid w:val="00B51BB9"/>
    <w:rsid w:val="00B5202C"/>
    <w:rsid w:val="00B521FB"/>
    <w:rsid w:val="00B52806"/>
    <w:rsid w:val="00B5280A"/>
    <w:rsid w:val="00B52E15"/>
    <w:rsid w:val="00B5324F"/>
    <w:rsid w:val="00B53485"/>
    <w:rsid w:val="00B536E9"/>
    <w:rsid w:val="00B53BB4"/>
    <w:rsid w:val="00B54012"/>
    <w:rsid w:val="00B54746"/>
    <w:rsid w:val="00B548D9"/>
    <w:rsid w:val="00B54AEC"/>
    <w:rsid w:val="00B55651"/>
    <w:rsid w:val="00B559DE"/>
    <w:rsid w:val="00B55B71"/>
    <w:rsid w:val="00B55FB6"/>
    <w:rsid w:val="00B605AC"/>
    <w:rsid w:val="00B607AE"/>
    <w:rsid w:val="00B60DEB"/>
    <w:rsid w:val="00B62359"/>
    <w:rsid w:val="00B623D7"/>
    <w:rsid w:val="00B62DC4"/>
    <w:rsid w:val="00B62FF6"/>
    <w:rsid w:val="00B63BA3"/>
    <w:rsid w:val="00B63C2D"/>
    <w:rsid w:val="00B63C41"/>
    <w:rsid w:val="00B63F72"/>
    <w:rsid w:val="00B640A6"/>
    <w:rsid w:val="00B64175"/>
    <w:rsid w:val="00B648D1"/>
    <w:rsid w:val="00B64C25"/>
    <w:rsid w:val="00B65F28"/>
    <w:rsid w:val="00B66498"/>
    <w:rsid w:val="00B665B1"/>
    <w:rsid w:val="00B66768"/>
    <w:rsid w:val="00B6677E"/>
    <w:rsid w:val="00B668D3"/>
    <w:rsid w:val="00B67087"/>
    <w:rsid w:val="00B67607"/>
    <w:rsid w:val="00B67EF3"/>
    <w:rsid w:val="00B702B2"/>
    <w:rsid w:val="00B719B6"/>
    <w:rsid w:val="00B71FF2"/>
    <w:rsid w:val="00B72671"/>
    <w:rsid w:val="00B72B34"/>
    <w:rsid w:val="00B7358A"/>
    <w:rsid w:val="00B73736"/>
    <w:rsid w:val="00B73891"/>
    <w:rsid w:val="00B75191"/>
    <w:rsid w:val="00B75884"/>
    <w:rsid w:val="00B75CB9"/>
    <w:rsid w:val="00B7668C"/>
    <w:rsid w:val="00B77BBC"/>
    <w:rsid w:val="00B80595"/>
    <w:rsid w:val="00B81819"/>
    <w:rsid w:val="00B82343"/>
    <w:rsid w:val="00B829E8"/>
    <w:rsid w:val="00B849A2"/>
    <w:rsid w:val="00B85DCF"/>
    <w:rsid w:val="00B85FB9"/>
    <w:rsid w:val="00B87761"/>
    <w:rsid w:val="00B87EE5"/>
    <w:rsid w:val="00B90D47"/>
    <w:rsid w:val="00B90D56"/>
    <w:rsid w:val="00B90E3F"/>
    <w:rsid w:val="00B92101"/>
    <w:rsid w:val="00B92280"/>
    <w:rsid w:val="00B927F4"/>
    <w:rsid w:val="00B92F7D"/>
    <w:rsid w:val="00B93412"/>
    <w:rsid w:val="00B94B0E"/>
    <w:rsid w:val="00B94B81"/>
    <w:rsid w:val="00B95931"/>
    <w:rsid w:val="00B95EBA"/>
    <w:rsid w:val="00B9635B"/>
    <w:rsid w:val="00B96B01"/>
    <w:rsid w:val="00B97ABD"/>
    <w:rsid w:val="00BA013F"/>
    <w:rsid w:val="00BA0368"/>
    <w:rsid w:val="00BA0F47"/>
    <w:rsid w:val="00BA1B8B"/>
    <w:rsid w:val="00BA20F4"/>
    <w:rsid w:val="00BA25C9"/>
    <w:rsid w:val="00BA269B"/>
    <w:rsid w:val="00BA2A28"/>
    <w:rsid w:val="00BA2A5A"/>
    <w:rsid w:val="00BA316D"/>
    <w:rsid w:val="00BA4445"/>
    <w:rsid w:val="00BA452F"/>
    <w:rsid w:val="00BA4AFB"/>
    <w:rsid w:val="00BA4EF9"/>
    <w:rsid w:val="00BA569F"/>
    <w:rsid w:val="00BA56DD"/>
    <w:rsid w:val="00BA57DE"/>
    <w:rsid w:val="00BA5910"/>
    <w:rsid w:val="00BA6297"/>
    <w:rsid w:val="00BA7CED"/>
    <w:rsid w:val="00BB1CAE"/>
    <w:rsid w:val="00BB21A3"/>
    <w:rsid w:val="00BB30F8"/>
    <w:rsid w:val="00BB3BDA"/>
    <w:rsid w:val="00BB3EE4"/>
    <w:rsid w:val="00BB48C8"/>
    <w:rsid w:val="00BB4C41"/>
    <w:rsid w:val="00BB50C7"/>
    <w:rsid w:val="00BB50EC"/>
    <w:rsid w:val="00BB563D"/>
    <w:rsid w:val="00BB654B"/>
    <w:rsid w:val="00BB6698"/>
    <w:rsid w:val="00BB6ABE"/>
    <w:rsid w:val="00BB6E09"/>
    <w:rsid w:val="00BB6FCD"/>
    <w:rsid w:val="00BB7516"/>
    <w:rsid w:val="00BB7534"/>
    <w:rsid w:val="00BC065C"/>
    <w:rsid w:val="00BC09A0"/>
    <w:rsid w:val="00BC0A39"/>
    <w:rsid w:val="00BC1B26"/>
    <w:rsid w:val="00BC1F0D"/>
    <w:rsid w:val="00BC2245"/>
    <w:rsid w:val="00BC2C4C"/>
    <w:rsid w:val="00BC34FC"/>
    <w:rsid w:val="00BC3574"/>
    <w:rsid w:val="00BC3BEE"/>
    <w:rsid w:val="00BC3E32"/>
    <w:rsid w:val="00BC5074"/>
    <w:rsid w:val="00BC5AAB"/>
    <w:rsid w:val="00BC5CA8"/>
    <w:rsid w:val="00BC5D2F"/>
    <w:rsid w:val="00BC5F68"/>
    <w:rsid w:val="00BC68FD"/>
    <w:rsid w:val="00BC6DA2"/>
    <w:rsid w:val="00BC70AB"/>
    <w:rsid w:val="00BC75C0"/>
    <w:rsid w:val="00BC7A04"/>
    <w:rsid w:val="00BD07C9"/>
    <w:rsid w:val="00BD08B1"/>
    <w:rsid w:val="00BD1268"/>
    <w:rsid w:val="00BD1A3B"/>
    <w:rsid w:val="00BD1AB6"/>
    <w:rsid w:val="00BD1B8F"/>
    <w:rsid w:val="00BD1CAA"/>
    <w:rsid w:val="00BD1CB7"/>
    <w:rsid w:val="00BD2130"/>
    <w:rsid w:val="00BD2612"/>
    <w:rsid w:val="00BD26C6"/>
    <w:rsid w:val="00BD28F8"/>
    <w:rsid w:val="00BD2EB7"/>
    <w:rsid w:val="00BD3E17"/>
    <w:rsid w:val="00BD4222"/>
    <w:rsid w:val="00BD5CAB"/>
    <w:rsid w:val="00BD6145"/>
    <w:rsid w:val="00BD6205"/>
    <w:rsid w:val="00BD6483"/>
    <w:rsid w:val="00BD69F8"/>
    <w:rsid w:val="00BD78D2"/>
    <w:rsid w:val="00BE0018"/>
    <w:rsid w:val="00BE0C0D"/>
    <w:rsid w:val="00BE100A"/>
    <w:rsid w:val="00BE17EA"/>
    <w:rsid w:val="00BE18A6"/>
    <w:rsid w:val="00BE2021"/>
    <w:rsid w:val="00BE20B7"/>
    <w:rsid w:val="00BE2798"/>
    <w:rsid w:val="00BE34AF"/>
    <w:rsid w:val="00BE44DE"/>
    <w:rsid w:val="00BE587E"/>
    <w:rsid w:val="00BE58C1"/>
    <w:rsid w:val="00BE5C57"/>
    <w:rsid w:val="00BE6264"/>
    <w:rsid w:val="00BE66A8"/>
    <w:rsid w:val="00BE6C82"/>
    <w:rsid w:val="00BE74A7"/>
    <w:rsid w:val="00BE752B"/>
    <w:rsid w:val="00BE7C62"/>
    <w:rsid w:val="00BF0626"/>
    <w:rsid w:val="00BF118A"/>
    <w:rsid w:val="00BF1636"/>
    <w:rsid w:val="00BF1687"/>
    <w:rsid w:val="00BF1D2C"/>
    <w:rsid w:val="00BF266E"/>
    <w:rsid w:val="00BF26AB"/>
    <w:rsid w:val="00BF29C2"/>
    <w:rsid w:val="00BF350F"/>
    <w:rsid w:val="00BF39D2"/>
    <w:rsid w:val="00BF44C5"/>
    <w:rsid w:val="00BF4980"/>
    <w:rsid w:val="00BF4BFB"/>
    <w:rsid w:val="00BF4EB0"/>
    <w:rsid w:val="00BF6989"/>
    <w:rsid w:val="00BF69C0"/>
    <w:rsid w:val="00BF6E21"/>
    <w:rsid w:val="00BF7312"/>
    <w:rsid w:val="00BF7705"/>
    <w:rsid w:val="00BF7B75"/>
    <w:rsid w:val="00C0052B"/>
    <w:rsid w:val="00C00D50"/>
    <w:rsid w:val="00C00D73"/>
    <w:rsid w:val="00C01131"/>
    <w:rsid w:val="00C011F0"/>
    <w:rsid w:val="00C01375"/>
    <w:rsid w:val="00C01560"/>
    <w:rsid w:val="00C0194A"/>
    <w:rsid w:val="00C01EF7"/>
    <w:rsid w:val="00C022C2"/>
    <w:rsid w:val="00C02465"/>
    <w:rsid w:val="00C024D9"/>
    <w:rsid w:val="00C02732"/>
    <w:rsid w:val="00C02978"/>
    <w:rsid w:val="00C02A35"/>
    <w:rsid w:val="00C02ABC"/>
    <w:rsid w:val="00C02D8B"/>
    <w:rsid w:val="00C02F33"/>
    <w:rsid w:val="00C032C1"/>
    <w:rsid w:val="00C03362"/>
    <w:rsid w:val="00C03684"/>
    <w:rsid w:val="00C0393B"/>
    <w:rsid w:val="00C039D8"/>
    <w:rsid w:val="00C044CC"/>
    <w:rsid w:val="00C0582E"/>
    <w:rsid w:val="00C05AE5"/>
    <w:rsid w:val="00C060BB"/>
    <w:rsid w:val="00C062E6"/>
    <w:rsid w:val="00C06494"/>
    <w:rsid w:val="00C07202"/>
    <w:rsid w:val="00C07425"/>
    <w:rsid w:val="00C07D7D"/>
    <w:rsid w:val="00C100E0"/>
    <w:rsid w:val="00C11992"/>
    <w:rsid w:val="00C129FD"/>
    <w:rsid w:val="00C129FF"/>
    <w:rsid w:val="00C1357C"/>
    <w:rsid w:val="00C13E2A"/>
    <w:rsid w:val="00C14036"/>
    <w:rsid w:val="00C1477D"/>
    <w:rsid w:val="00C14FF2"/>
    <w:rsid w:val="00C1536C"/>
    <w:rsid w:val="00C154AF"/>
    <w:rsid w:val="00C167FB"/>
    <w:rsid w:val="00C16B34"/>
    <w:rsid w:val="00C16F9F"/>
    <w:rsid w:val="00C173DA"/>
    <w:rsid w:val="00C2004C"/>
    <w:rsid w:val="00C20DD6"/>
    <w:rsid w:val="00C210BD"/>
    <w:rsid w:val="00C21E93"/>
    <w:rsid w:val="00C2290A"/>
    <w:rsid w:val="00C22D7F"/>
    <w:rsid w:val="00C22D8D"/>
    <w:rsid w:val="00C232D6"/>
    <w:rsid w:val="00C2334C"/>
    <w:rsid w:val="00C23AEA"/>
    <w:rsid w:val="00C23C65"/>
    <w:rsid w:val="00C2407C"/>
    <w:rsid w:val="00C24592"/>
    <w:rsid w:val="00C24708"/>
    <w:rsid w:val="00C24760"/>
    <w:rsid w:val="00C2482C"/>
    <w:rsid w:val="00C24E66"/>
    <w:rsid w:val="00C25812"/>
    <w:rsid w:val="00C25B06"/>
    <w:rsid w:val="00C2768C"/>
    <w:rsid w:val="00C27BE4"/>
    <w:rsid w:val="00C30B73"/>
    <w:rsid w:val="00C30C52"/>
    <w:rsid w:val="00C313AB"/>
    <w:rsid w:val="00C313E1"/>
    <w:rsid w:val="00C31957"/>
    <w:rsid w:val="00C31F06"/>
    <w:rsid w:val="00C32669"/>
    <w:rsid w:val="00C326E5"/>
    <w:rsid w:val="00C32BE5"/>
    <w:rsid w:val="00C33963"/>
    <w:rsid w:val="00C33C33"/>
    <w:rsid w:val="00C33D97"/>
    <w:rsid w:val="00C33E8F"/>
    <w:rsid w:val="00C35104"/>
    <w:rsid w:val="00C35C36"/>
    <w:rsid w:val="00C35ECB"/>
    <w:rsid w:val="00C368A0"/>
    <w:rsid w:val="00C36EF2"/>
    <w:rsid w:val="00C3765F"/>
    <w:rsid w:val="00C378DB"/>
    <w:rsid w:val="00C37AB1"/>
    <w:rsid w:val="00C37B1D"/>
    <w:rsid w:val="00C40045"/>
    <w:rsid w:val="00C40279"/>
    <w:rsid w:val="00C4027A"/>
    <w:rsid w:val="00C4073D"/>
    <w:rsid w:val="00C412CC"/>
    <w:rsid w:val="00C413F2"/>
    <w:rsid w:val="00C419DF"/>
    <w:rsid w:val="00C41B8D"/>
    <w:rsid w:val="00C420CE"/>
    <w:rsid w:val="00C421E4"/>
    <w:rsid w:val="00C42963"/>
    <w:rsid w:val="00C43712"/>
    <w:rsid w:val="00C44275"/>
    <w:rsid w:val="00C44844"/>
    <w:rsid w:val="00C44F13"/>
    <w:rsid w:val="00C454C9"/>
    <w:rsid w:val="00C45BA0"/>
    <w:rsid w:val="00C4639C"/>
    <w:rsid w:val="00C468D1"/>
    <w:rsid w:val="00C46F35"/>
    <w:rsid w:val="00C46F3F"/>
    <w:rsid w:val="00C4750E"/>
    <w:rsid w:val="00C506AE"/>
    <w:rsid w:val="00C5077C"/>
    <w:rsid w:val="00C5123C"/>
    <w:rsid w:val="00C51B0E"/>
    <w:rsid w:val="00C51C79"/>
    <w:rsid w:val="00C52308"/>
    <w:rsid w:val="00C526AC"/>
    <w:rsid w:val="00C52A5B"/>
    <w:rsid w:val="00C52FDA"/>
    <w:rsid w:val="00C53C6E"/>
    <w:rsid w:val="00C54979"/>
    <w:rsid w:val="00C55659"/>
    <w:rsid w:val="00C55B4C"/>
    <w:rsid w:val="00C55C82"/>
    <w:rsid w:val="00C5602E"/>
    <w:rsid w:val="00C5614E"/>
    <w:rsid w:val="00C56349"/>
    <w:rsid w:val="00C56613"/>
    <w:rsid w:val="00C5662A"/>
    <w:rsid w:val="00C57107"/>
    <w:rsid w:val="00C5722F"/>
    <w:rsid w:val="00C57308"/>
    <w:rsid w:val="00C5744A"/>
    <w:rsid w:val="00C57F9F"/>
    <w:rsid w:val="00C601BC"/>
    <w:rsid w:val="00C60D92"/>
    <w:rsid w:val="00C60EC5"/>
    <w:rsid w:val="00C60F1B"/>
    <w:rsid w:val="00C610F7"/>
    <w:rsid w:val="00C6142F"/>
    <w:rsid w:val="00C6163A"/>
    <w:rsid w:val="00C61A14"/>
    <w:rsid w:val="00C61B4D"/>
    <w:rsid w:val="00C61FB8"/>
    <w:rsid w:val="00C6310E"/>
    <w:rsid w:val="00C63F0B"/>
    <w:rsid w:val="00C640F4"/>
    <w:rsid w:val="00C64953"/>
    <w:rsid w:val="00C64A63"/>
    <w:rsid w:val="00C64D4B"/>
    <w:rsid w:val="00C64F21"/>
    <w:rsid w:val="00C65198"/>
    <w:rsid w:val="00C65223"/>
    <w:rsid w:val="00C652D1"/>
    <w:rsid w:val="00C65B55"/>
    <w:rsid w:val="00C66598"/>
    <w:rsid w:val="00C66940"/>
    <w:rsid w:val="00C66B6A"/>
    <w:rsid w:val="00C67845"/>
    <w:rsid w:val="00C70412"/>
    <w:rsid w:val="00C705F5"/>
    <w:rsid w:val="00C70F11"/>
    <w:rsid w:val="00C711A3"/>
    <w:rsid w:val="00C71AA7"/>
    <w:rsid w:val="00C71BB4"/>
    <w:rsid w:val="00C73921"/>
    <w:rsid w:val="00C74EEF"/>
    <w:rsid w:val="00C75544"/>
    <w:rsid w:val="00C75670"/>
    <w:rsid w:val="00C756A5"/>
    <w:rsid w:val="00C75E95"/>
    <w:rsid w:val="00C76164"/>
    <w:rsid w:val="00C76759"/>
    <w:rsid w:val="00C7719A"/>
    <w:rsid w:val="00C773F6"/>
    <w:rsid w:val="00C77A26"/>
    <w:rsid w:val="00C77AF4"/>
    <w:rsid w:val="00C8002D"/>
    <w:rsid w:val="00C80363"/>
    <w:rsid w:val="00C806E6"/>
    <w:rsid w:val="00C8096B"/>
    <w:rsid w:val="00C819B2"/>
    <w:rsid w:val="00C81CDB"/>
    <w:rsid w:val="00C81D44"/>
    <w:rsid w:val="00C81FDE"/>
    <w:rsid w:val="00C82285"/>
    <w:rsid w:val="00C822AF"/>
    <w:rsid w:val="00C826FC"/>
    <w:rsid w:val="00C82EA6"/>
    <w:rsid w:val="00C830D2"/>
    <w:rsid w:val="00C83109"/>
    <w:rsid w:val="00C833FC"/>
    <w:rsid w:val="00C83731"/>
    <w:rsid w:val="00C84648"/>
    <w:rsid w:val="00C84F0C"/>
    <w:rsid w:val="00C86D44"/>
    <w:rsid w:val="00C86EBC"/>
    <w:rsid w:val="00C87385"/>
    <w:rsid w:val="00C87540"/>
    <w:rsid w:val="00C87574"/>
    <w:rsid w:val="00C87840"/>
    <w:rsid w:val="00C87EE4"/>
    <w:rsid w:val="00C87FB7"/>
    <w:rsid w:val="00C87FBB"/>
    <w:rsid w:val="00C90304"/>
    <w:rsid w:val="00C90464"/>
    <w:rsid w:val="00C917B7"/>
    <w:rsid w:val="00C91D0C"/>
    <w:rsid w:val="00C927CA"/>
    <w:rsid w:val="00C93673"/>
    <w:rsid w:val="00C93F5C"/>
    <w:rsid w:val="00C93F9A"/>
    <w:rsid w:val="00C94ABF"/>
    <w:rsid w:val="00C953AA"/>
    <w:rsid w:val="00C95C7B"/>
    <w:rsid w:val="00C9606F"/>
    <w:rsid w:val="00C9611F"/>
    <w:rsid w:val="00C977BD"/>
    <w:rsid w:val="00C97834"/>
    <w:rsid w:val="00C97D1F"/>
    <w:rsid w:val="00C97EBB"/>
    <w:rsid w:val="00C97F1C"/>
    <w:rsid w:val="00CA07CE"/>
    <w:rsid w:val="00CA0A29"/>
    <w:rsid w:val="00CA0A96"/>
    <w:rsid w:val="00CA0CE1"/>
    <w:rsid w:val="00CA1045"/>
    <w:rsid w:val="00CA1385"/>
    <w:rsid w:val="00CA184A"/>
    <w:rsid w:val="00CA194B"/>
    <w:rsid w:val="00CA212B"/>
    <w:rsid w:val="00CA29C8"/>
    <w:rsid w:val="00CA2EEA"/>
    <w:rsid w:val="00CA3946"/>
    <w:rsid w:val="00CA4E80"/>
    <w:rsid w:val="00CA5033"/>
    <w:rsid w:val="00CA5EB7"/>
    <w:rsid w:val="00CA60FF"/>
    <w:rsid w:val="00CA678D"/>
    <w:rsid w:val="00CA6A0F"/>
    <w:rsid w:val="00CA6E0F"/>
    <w:rsid w:val="00CA6F35"/>
    <w:rsid w:val="00CB0135"/>
    <w:rsid w:val="00CB14F4"/>
    <w:rsid w:val="00CB27E1"/>
    <w:rsid w:val="00CB3632"/>
    <w:rsid w:val="00CB3C3F"/>
    <w:rsid w:val="00CB52A5"/>
    <w:rsid w:val="00CB5C6E"/>
    <w:rsid w:val="00CB5FD3"/>
    <w:rsid w:val="00CB6033"/>
    <w:rsid w:val="00CB7623"/>
    <w:rsid w:val="00CB7CFB"/>
    <w:rsid w:val="00CC0306"/>
    <w:rsid w:val="00CC066A"/>
    <w:rsid w:val="00CC0956"/>
    <w:rsid w:val="00CC18C1"/>
    <w:rsid w:val="00CC19D0"/>
    <w:rsid w:val="00CC217E"/>
    <w:rsid w:val="00CC23D1"/>
    <w:rsid w:val="00CC249F"/>
    <w:rsid w:val="00CC348F"/>
    <w:rsid w:val="00CC45DF"/>
    <w:rsid w:val="00CC4DA7"/>
    <w:rsid w:val="00CC5643"/>
    <w:rsid w:val="00CC590D"/>
    <w:rsid w:val="00CC5C2B"/>
    <w:rsid w:val="00CC5E60"/>
    <w:rsid w:val="00CC660D"/>
    <w:rsid w:val="00CC6812"/>
    <w:rsid w:val="00CC69C9"/>
    <w:rsid w:val="00CC7184"/>
    <w:rsid w:val="00CD0C70"/>
    <w:rsid w:val="00CD0D5B"/>
    <w:rsid w:val="00CD171D"/>
    <w:rsid w:val="00CD2284"/>
    <w:rsid w:val="00CD2DA1"/>
    <w:rsid w:val="00CD3262"/>
    <w:rsid w:val="00CD36DA"/>
    <w:rsid w:val="00CD4823"/>
    <w:rsid w:val="00CD4D76"/>
    <w:rsid w:val="00CD4F92"/>
    <w:rsid w:val="00CD564F"/>
    <w:rsid w:val="00CD5B6E"/>
    <w:rsid w:val="00CD5C5B"/>
    <w:rsid w:val="00CD5E42"/>
    <w:rsid w:val="00CD5EDB"/>
    <w:rsid w:val="00CD5F42"/>
    <w:rsid w:val="00CD65AC"/>
    <w:rsid w:val="00CD6DC7"/>
    <w:rsid w:val="00CD7396"/>
    <w:rsid w:val="00CD7D6F"/>
    <w:rsid w:val="00CE04AC"/>
    <w:rsid w:val="00CE0856"/>
    <w:rsid w:val="00CE1286"/>
    <w:rsid w:val="00CE170F"/>
    <w:rsid w:val="00CE1FD4"/>
    <w:rsid w:val="00CE2BEB"/>
    <w:rsid w:val="00CE311C"/>
    <w:rsid w:val="00CE32C1"/>
    <w:rsid w:val="00CE3448"/>
    <w:rsid w:val="00CE35A3"/>
    <w:rsid w:val="00CE383B"/>
    <w:rsid w:val="00CE3AE9"/>
    <w:rsid w:val="00CE4DED"/>
    <w:rsid w:val="00CE5759"/>
    <w:rsid w:val="00CE6944"/>
    <w:rsid w:val="00CE777A"/>
    <w:rsid w:val="00CF00D4"/>
    <w:rsid w:val="00CF078B"/>
    <w:rsid w:val="00CF16B2"/>
    <w:rsid w:val="00CF2A33"/>
    <w:rsid w:val="00CF3476"/>
    <w:rsid w:val="00CF3A1D"/>
    <w:rsid w:val="00CF3AD1"/>
    <w:rsid w:val="00CF4024"/>
    <w:rsid w:val="00CF40E8"/>
    <w:rsid w:val="00CF4169"/>
    <w:rsid w:val="00CF485A"/>
    <w:rsid w:val="00CF5896"/>
    <w:rsid w:val="00CF62AF"/>
    <w:rsid w:val="00CF6844"/>
    <w:rsid w:val="00CF6C54"/>
    <w:rsid w:val="00CF72B9"/>
    <w:rsid w:val="00CF7357"/>
    <w:rsid w:val="00CF74EE"/>
    <w:rsid w:val="00CF79B5"/>
    <w:rsid w:val="00CF7D48"/>
    <w:rsid w:val="00D001D3"/>
    <w:rsid w:val="00D00682"/>
    <w:rsid w:val="00D00A60"/>
    <w:rsid w:val="00D01069"/>
    <w:rsid w:val="00D0151D"/>
    <w:rsid w:val="00D01C89"/>
    <w:rsid w:val="00D02532"/>
    <w:rsid w:val="00D02869"/>
    <w:rsid w:val="00D02DE6"/>
    <w:rsid w:val="00D0302D"/>
    <w:rsid w:val="00D03272"/>
    <w:rsid w:val="00D03498"/>
    <w:rsid w:val="00D03A9B"/>
    <w:rsid w:val="00D03F45"/>
    <w:rsid w:val="00D041B6"/>
    <w:rsid w:val="00D04368"/>
    <w:rsid w:val="00D044F3"/>
    <w:rsid w:val="00D0549C"/>
    <w:rsid w:val="00D05708"/>
    <w:rsid w:val="00D05EEB"/>
    <w:rsid w:val="00D065DC"/>
    <w:rsid w:val="00D06697"/>
    <w:rsid w:val="00D06F29"/>
    <w:rsid w:val="00D0781A"/>
    <w:rsid w:val="00D07AB5"/>
    <w:rsid w:val="00D106EC"/>
    <w:rsid w:val="00D1074A"/>
    <w:rsid w:val="00D10B4A"/>
    <w:rsid w:val="00D10BE7"/>
    <w:rsid w:val="00D1200B"/>
    <w:rsid w:val="00D12E54"/>
    <w:rsid w:val="00D143B6"/>
    <w:rsid w:val="00D1464D"/>
    <w:rsid w:val="00D153EE"/>
    <w:rsid w:val="00D15648"/>
    <w:rsid w:val="00D1650C"/>
    <w:rsid w:val="00D1651C"/>
    <w:rsid w:val="00D166E4"/>
    <w:rsid w:val="00D16948"/>
    <w:rsid w:val="00D16D68"/>
    <w:rsid w:val="00D16E6A"/>
    <w:rsid w:val="00D17301"/>
    <w:rsid w:val="00D202CE"/>
    <w:rsid w:val="00D20712"/>
    <w:rsid w:val="00D20775"/>
    <w:rsid w:val="00D20A74"/>
    <w:rsid w:val="00D20AD6"/>
    <w:rsid w:val="00D20EFE"/>
    <w:rsid w:val="00D21228"/>
    <w:rsid w:val="00D22889"/>
    <w:rsid w:val="00D22ECB"/>
    <w:rsid w:val="00D23C98"/>
    <w:rsid w:val="00D2494C"/>
    <w:rsid w:val="00D24CA1"/>
    <w:rsid w:val="00D24F61"/>
    <w:rsid w:val="00D25634"/>
    <w:rsid w:val="00D25642"/>
    <w:rsid w:val="00D2576C"/>
    <w:rsid w:val="00D258B5"/>
    <w:rsid w:val="00D25D14"/>
    <w:rsid w:val="00D26010"/>
    <w:rsid w:val="00D260FF"/>
    <w:rsid w:val="00D26398"/>
    <w:rsid w:val="00D27068"/>
    <w:rsid w:val="00D27697"/>
    <w:rsid w:val="00D27D67"/>
    <w:rsid w:val="00D30031"/>
    <w:rsid w:val="00D30673"/>
    <w:rsid w:val="00D30A3E"/>
    <w:rsid w:val="00D32020"/>
    <w:rsid w:val="00D32199"/>
    <w:rsid w:val="00D328AF"/>
    <w:rsid w:val="00D32B5B"/>
    <w:rsid w:val="00D33013"/>
    <w:rsid w:val="00D33BA3"/>
    <w:rsid w:val="00D33E38"/>
    <w:rsid w:val="00D33E54"/>
    <w:rsid w:val="00D34150"/>
    <w:rsid w:val="00D34975"/>
    <w:rsid w:val="00D37B42"/>
    <w:rsid w:val="00D401B2"/>
    <w:rsid w:val="00D4062D"/>
    <w:rsid w:val="00D41708"/>
    <w:rsid w:val="00D41C1D"/>
    <w:rsid w:val="00D4205E"/>
    <w:rsid w:val="00D42365"/>
    <w:rsid w:val="00D42A2E"/>
    <w:rsid w:val="00D42B7D"/>
    <w:rsid w:val="00D42EF7"/>
    <w:rsid w:val="00D433D6"/>
    <w:rsid w:val="00D43A9B"/>
    <w:rsid w:val="00D43C6C"/>
    <w:rsid w:val="00D43E81"/>
    <w:rsid w:val="00D44106"/>
    <w:rsid w:val="00D44138"/>
    <w:rsid w:val="00D442AF"/>
    <w:rsid w:val="00D44AB4"/>
    <w:rsid w:val="00D454CC"/>
    <w:rsid w:val="00D45708"/>
    <w:rsid w:val="00D4575C"/>
    <w:rsid w:val="00D46297"/>
    <w:rsid w:val="00D464C0"/>
    <w:rsid w:val="00D4677E"/>
    <w:rsid w:val="00D4723D"/>
    <w:rsid w:val="00D473F3"/>
    <w:rsid w:val="00D47471"/>
    <w:rsid w:val="00D47FC5"/>
    <w:rsid w:val="00D503CA"/>
    <w:rsid w:val="00D50DA9"/>
    <w:rsid w:val="00D51766"/>
    <w:rsid w:val="00D51EE9"/>
    <w:rsid w:val="00D52229"/>
    <w:rsid w:val="00D52BAE"/>
    <w:rsid w:val="00D530EA"/>
    <w:rsid w:val="00D534F9"/>
    <w:rsid w:val="00D53505"/>
    <w:rsid w:val="00D53600"/>
    <w:rsid w:val="00D538F7"/>
    <w:rsid w:val="00D53D5D"/>
    <w:rsid w:val="00D540AF"/>
    <w:rsid w:val="00D541A7"/>
    <w:rsid w:val="00D5427B"/>
    <w:rsid w:val="00D54E56"/>
    <w:rsid w:val="00D54F51"/>
    <w:rsid w:val="00D550DC"/>
    <w:rsid w:val="00D552D0"/>
    <w:rsid w:val="00D55E59"/>
    <w:rsid w:val="00D5634E"/>
    <w:rsid w:val="00D563A6"/>
    <w:rsid w:val="00D565F0"/>
    <w:rsid w:val="00D56BA0"/>
    <w:rsid w:val="00D56D4C"/>
    <w:rsid w:val="00D56F2D"/>
    <w:rsid w:val="00D57127"/>
    <w:rsid w:val="00D572B9"/>
    <w:rsid w:val="00D574A8"/>
    <w:rsid w:val="00D5773C"/>
    <w:rsid w:val="00D57B63"/>
    <w:rsid w:val="00D605DE"/>
    <w:rsid w:val="00D60AD6"/>
    <w:rsid w:val="00D60FEC"/>
    <w:rsid w:val="00D61B90"/>
    <w:rsid w:val="00D61CE9"/>
    <w:rsid w:val="00D627C4"/>
    <w:rsid w:val="00D63941"/>
    <w:rsid w:val="00D63AC2"/>
    <w:rsid w:val="00D63D49"/>
    <w:rsid w:val="00D63F56"/>
    <w:rsid w:val="00D64036"/>
    <w:rsid w:val="00D641AE"/>
    <w:rsid w:val="00D6449A"/>
    <w:rsid w:val="00D64902"/>
    <w:rsid w:val="00D6596F"/>
    <w:rsid w:val="00D65A6A"/>
    <w:rsid w:val="00D66AF0"/>
    <w:rsid w:val="00D670ED"/>
    <w:rsid w:val="00D67564"/>
    <w:rsid w:val="00D67BFC"/>
    <w:rsid w:val="00D67F66"/>
    <w:rsid w:val="00D70EE9"/>
    <w:rsid w:val="00D714BB"/>
    <w:rsid w:val="00D71704"/>
    <w:rsid w:val="00D71DF4"/>
    <w:rsid w:val="00D71EAB"/>
    <w:rsid w:val="00D71EE3"/>
    <w:rsid w:val="00D72C39"/>
    <w:rsid w:val="00D72DA9"/>
    <w:rsid w:val="00D73C29"/>
    <w:rsid w:val="00D73F95"/>
    <w:rsid w:val="00D74C6C"/>
    <w:rsid w:val="00D74E21"/>
    <w:rsid w:val="00D7508A"/>
    <w:rsid w:val="00D75831"/>
    <w:rsid w:val="00D76226"/>
    <w:rsid w:val="00D762B3"/>
    <w:rsid w:val="00D7694D"/>
    <w:rsid w:val="00D76E1C"/>
    <w:rsid w:val="00D77315"/>
    <w:rsid w:val="00D77B62"/>
    <w:rsid w:val="00D77C34"/>
    <w:rsid w:val="00D77DA8"/>
    <w:rsid w:val="00D80323"/>
    <w:rsid w:val="00D804F7"/>
    <w:rsid w:val="00D80B38"/>
    <w:rsid w:val="00D80C89"/>
    <w:rsid w:val="00D80DE5"/>
    <w:rsid w:val="00D81BB0"/>
    <w:rsid w:val="00D81E1C"/>
    <w:rsid w:val="00D8210A"/>
    <w:rsid w:val="00D82122"/>
    <w:rsid w:val="00D8251E"/>
    <w:rsid w:val="00D8254F"/>
    <w:rsid w:val="00D830F0"/>
    <w:rsid w:val="00D83E76"/>
    <w:rsid w:val="00D83EA3"/>
    <w:rsid w:val="00D84479"/>
    <w:rsid w:val="00D846FC"/>
    <w:rsid w:val="00D84ECE"/>
    <w:rsid w:val="00D850A8"/>
    <w:rsid w:val="00D85328"/>
    <w:rsid w:val="00D853B9"/>
    <w:rsid w:val="00D85871"/>
    <w:rsid w:val="00D858B7"/>
    <w:rsid w:val="00D85DDD"/>
    <w:rsid w:val="00D86CDB"/>
    <w:rsid w:val="00D871AB"/>
    <w:rsid w:val="00D8781B"/>
    <w:rsid w:val="00D90025"/>
    <w:rsid w:val="00D907F6"/>
    <w:rsid w:val="00D908E3"/>
    <w:rsid w:val="00D90AD1"/>
    <w:rsid w:val="00D90BBB"/>
    <w:rsid w:val="00D90C15"/>
    <w:rsid w:val="00D913BF"/>
    <w:rsid w:val="00D9174F"/>
    <w:rsid w:val="00D91A63"/>
    <w:rsid w:val="00D91EE2"/>
    <w:rsid w:val="00D92109"/>
    <w:rsid w:val="00D92178"/>
    <w:rsid w:val="00D927B8"/>
    <w:rsid w:val="00D92AD6"/>
    <w:rsid w:val="00D932E8"/>
    <w:rsid w:val="00D93472"/>
    <w:rsid w:val="00D9356B"/>
    <w:rsid w:val="00D939AD"/>
    <w:rsid w:val="00D93C48"/>
    <w:rsid w:val="00D941AB"/>
    <w:rsid w:val="00D941B1"/>
    <w:rsid w:val="00D94A36"/>
    <w:rsid w:val="00D94D15"/>
    <w:rsid w:val="00D95376"/>
    <w:rsid w:val="00D96AE0"/>
    <w:rsid w:val="00D96ED3"/>
    <w:rsid w:val="00DA0256"/>
    <w:rsid w:val="00DA0534"/>
    <w:rsid w:val="00DA0BBE"/>
    <w:rsid w:val="00DA15C1"/>
    <w:rsid w:val="00DA1D3F"/>
    <w:rsid w:val="00DA204C"/>
    <w:rsid w:val="00DA23D3"/>
    <w:rsid w:val="00DA2A8B"/>
    <w:rsid w:val="00DA391D"/>
    <w:rsid w:val="00DA4361"/>
    <w:rsid w:val="00DA504D"/>
    <w:rsid w:val="00DA59E7"/>
    <w:rsid w:val="00DA5A43"/>
    <w:rsid w:val="00DA5E63"/>
    <w:rsid w:val="00DA60FB"/>
    <w:rsid w:val="00DA63DE"/>
    <w:rsid w:val="00DA65DE"/>
    <w:rsid w:val="00DA7442"/>
    <w:rsid w:val="00DA7499"/>
    <w:rsid w:val="00DB0617"/>
    <w:rsid w:val="00DB0EBC"/>
    <w:rsid w:val="00DB1AA6"/>
    <w:rsid w:val="00DB2880"/>
    <w:rsid w:val="00DB2A2B"/>
    <w:rsid w:val="00DB2BDD"/>
    <w:rsid w:val="00DB2F93"/>
    <w:rsid w:val="00DB32EF"/>
    <w:rsid w:val="00DB34CB"/>
    <w:rsid w:val="00DB36B5"/>
    <w:rsid w:val="00DB3D05"/>
    <w:rsid w:val="00DB40C9"/>
    <w:rsid w:val="00DB488B"/>
    <w:rsid w:val="00DB5B26"/>
    <w:rsid w:val="00DB6046"/>
    <w:rsid w:val="00DB61AD"/>
    <w:rsid w:val="00DB641A"/>
    <w:rsid w:val="00DB653E"/>
    <w:rsid w:val="00DB67D0"/>
    <w:rsid w:val="00DB6A34"/>
    <w:rsid w:val="00DB6EF0"/>
    <w:rsid w:val="00DB7D9E"/>
    <w:rsid w:val="00DC0477"/>
    <w:rsid w:val="00DC04FD"/>
    <w:rsid w:val="00DC0BF2"/>
    <w:rsid w:val="00DC0C5C"/>
    <w:rsid w:val="00DC0DE0"/>
    <w:rsid w:val="00DC11C2"/>
    <w:rsid w:val="00DC196F"/>
    <w:rsid w:val="00DC2C8C"/>
    <w:rsid w:val="00DC2E13"/>
    <w:rsid w:val="00DC3277"/>
    <w:rsid w:val="00DC36E5"/>
    <w:rsid w:val="00DC3771"/>
    <w:rsid w:val="00DC39CB"/>
    <w:rsid w:val="00DC3FEE"/>
    <w:rsid w:val="00DC42E3"/>
    <w:rsid w:val="00DC4A51"/>
    <w:rsid w:val="00DC51F9"/>
    <w:rsid w:val="00DC6AF3"/>
    <w:rsid w:val="00DC6E5F"/>
    <w:rsid w:val="00DC728D"/>
    <w:rsid w:val="00DC757C"/>
    <w:rsid w:val="00DC7962"/>
    <w:rsid w:val="00DC7F35"/>
    <w:rsid w:val="00DD01AF"/>
    <w:rsid w:val="00DD0609"/>
    <w:rsid w:val="00DD0DC9"/>
    <w:rsid w:val="00DD19D8"/>
    <w:rsid w:val="00DD1BA8"/>
    <w:rsid w:val="00DD1DA1"/>
    <w:rsid w:val="00DD1DD0"/>
    <w:rsid w:val="00DD21E6"/>
    <w:rsid w:val="00DD28D8"/>
    <w:rsid w:val="00DD2E04"/>
    <w:rsid w:val="00DD2E94"/>
    <w:rsid w:val="00DD39A8"/>
    <w:rsid w:val="00DD3BAA"/>
    <w:rsid w:val="00DD3E79"/>
    <w:rsid w:val="00DD4272"/>
    <w:rsid w:val="00DD4290"/>
    <w:rsid w:val="00DD4AE4"/>
    <w:rsid w:val="00DD531B"/>
    <w:rsid w:val="00DD579A"/>
    <w:rsid w:val="00DD65EC"/>
    <w:rsid w:val="00DD74D0"/>
    <w:rsid w:val="00DD74D3"/>
    <w:rsid w:val="00DD7977"/>
    <w:rsid w:val="00DD7DF4"/>
    <w:rsid w:val="00DD7E15"/>
    <w:rsid w:val="00DE05F4"/>
    <w:rsid w:val="00DE0A20"/>
    <w:rsid w:val="00DE124D"/>
    <w:rsid w:val="00DE2431"/>
    <w:rsid w:val="00DE285D"/>
    <w:rsid w:val="00DE320B"/>
    <w:rsid w:val="00DE3E95"/>
    <w:rsid w:val="00DE4563"/>
    <w:rsid w:val="00DE45F0"/>
    <w:rsid w:val="00DE5519"/>
    <w:rsid w:val="00DE562B"/>
    <w:rsid w:val="00DE5C80"/>
    <w:rsid w:val="00DE60D7"/>
    <w:rsid w:val="00DE64C6"/>
    <w:rsid w:val="00DE67BD"/>
    <w:rsid w:val="00DE6E66"/>
    <w:rsid w:val="00DE7457"/>
    <w:rsid w:val="00DE75F0"/>
    <w:rsid w:val="00DF016C"/>
    <w:rsid w:val="00DF0A03"/>
    <w:rsid w:val="00DF0A41"/>
    <w:rsid w:val="00DF2057"/>
    <w:rsid w:val="00DF2190"/>
    <w:rsid w:val="00DF25AA"/>
    <w:rsid w:val="00DF2740"/>
    <w:rsid w:val="00DF299F"/>
    <w:rsid w:val="00DF37DD"/>
    <w:rsid w:val="00DF38DF"/>
    <w:rsid w:val="00DF5BCE"/>
    <w:rsid w:val="00DF651E"/>
    <w:rsid w:val="00DF72F2"/>
    <w:rsid w:val="00DF7671"/>
    <w:rsid w:val="00E00E3D"/>
    <w:rsid w:val="00E0195B"/>
    <w:rsid w:val="00E01BF8"/>
    <w:rsid w:val="00E01C94"/>
    <w:rsid w:val="00E01F47"/>
    <w:rsid w:val="00E0275D"/>
    <w:rsid w:val="00E02F3A"/>
    <w:rsid w:val="00E035F8"/>
    <w:rsid w:val="00E03B2A"/>
    <w:rsid w:val="00E04218"/>
    <w:rsid w:val="00E0493D"/>
    <w:rsid w:val="00E05FFA"/>
    <w:rsid w:val="00E06E15"/>
    <w:rsid w:val="00E07037"/>
    <w:rsid w:val="00E1067A"/>
    <w:rsid w:val="00E106E1"/>
    <w:rsid w:val="00E109A9"/>
    <w:rsid w:val="00E10FD2"/>
    <w:rsid w:val="00E11DA8"/>
    <w:rsid w:val="00E11F77"/>
    <w:rsid w:val="00E12078"/>
    <w:rsid w:val="00E123FD"/>
    <w:rsid w:val="00E127DE"/>
    <w:rsid w:val="00E129FD"/>
    <w:rsid w:val="00E13070"/>
    <w:rsid w:val="00E13BB2"/>
    <w:rsid w:val="00E1405A"/>
    <w:rsid w:val="00E1445B"/>
    <w:rsid w:val="00E1485B"/>
    <w:rsid w:val="00E149E3"/>
    <w:rsid w:val="00E150CA"/>
    <w:rsid w:val="00E15BBF"/>
    <w:rsid w:val="00E15D69"/>
    <w:rsid w:val="00E163E0"/>
    <w:rsid w:val="00E1661E"/>
    <w:rsid w:val="00E16F37"/>
    <w:rsid w:val="00E170D6"/>
    <w:rsid w:val="00E17342"/>
    <w:rsid w:val="00E213E9"/>
    <w:rsid w:val="00E21583"/>
    <w:rsid w:val="00E220D2"/>
    <w:rsid w:val="00E225B5"/>
    <w:rsid w:val="00E23520"/>
    <w:rsid w:val="00E24173"/>
    <w:rsid w:val="00E24AAE"/>
    <w:rsid w:val="00E25515"/>
    <w:rsid w:val="00E256A0"/>
    <w:rsid w:val="00E25968"/>
    <w:rsid w:val="00E26786"/>
    <w:rsid w:val="00E26964"/>
    <w:rsid w:val="00E26EE8"/>
    <w:rsid w:val="00E27148"/>
    <w:rsid w:val="00E27B11"/>
    <w:rsid w:val="00E27BF3"/>
    <w:rsid w:val="00E27C1A"/>
    <w:rsid w:val="00E3007E"/>
    <w:rsid w:val="00E30186"/>
    <w:rsid w:val="00E30677"/>
    <w:rsid w:val="00E315A1"/>
    <w:rsid w:val="00E31A6B"/>
    <w:rsid w:val="00E31B55"/>
    <w:rsid w:val="00E31C45"/>
    <w:rsid w:val="00E31C50"/>
    <w:rsid w:val="00E320FA"/>
    <w:rsid w:val="00E32133"/>
    <w:rsid w:val="00E334A1"/>
    <w:rsid w:val="00E337F8"/>
    <w:rsid w:val="00E35827"/>
    <w:rsid w:val="00E3586D"/>
    <w:rsid w:val="00E35E5A"/>
    <w:rsid w:val="00E371EA"/>
    <w:rsid w:val="00E3768F"/>
    <w:rsid w:val="00E37C1A"/>
    <w:rsid w:val="00E37E79"/>
    <w:rsid w:val="00E40197"/>
    <w:rsid w:val="00E40613"/>
    <w:rsid w:val="00E406DD"/>
    <w:rsid w:val="00E40F45"/>
    <w:rsid w:val="00E412AA"/>
    <w:rsid w:val="00E417CC"/>
    <w:rsid w:val="00E41EB7"/>
    <w:rsid w:val="00E4240C"/>
    <w:rsid w:val="00E4327A"/>
    <w:rsid w:val="00E43745"/>
    <w:rsid w:val="00E439F1"/>
    <w:rsid w:val="00E43B85"/>
    <w:rsid w:val="00E43F5B"/>
    <w:rsid w:val="00E44B11"/>
    <w:rsid w:val="00E455D9"/>
    <w:rsid w:val="00E45727"/>
    <w:rsid w:val="00E457BD"/>
    <w:rsid w:val="00E467D1"/>
    <w:rsid w:val="00E46963"/>
    <w:rsid w:val="00E47309"/>
    <w:rsid w:val="00E479FE"/>
    <w:rsid w:val="00E47FD0"/>
    <w:rsid w:val="00E50F51"/>
    <w:rsid w:val="00E50F5F"/>
    <w:rsid w:val="00E51211"/>
    <w:rsid w:val="00E5156F"/>
    <w:rsid w:val="00E5178D"/>
    <w:rsid w:val="00E52155"/>
    <w:rsid w:val="00E5230F"/>
    <w:rsid w:val="00E525A0"/>
    <w:rsid w:val="00E52627"/>
    <w:rsid w:val="00E53759"/>
    <w:rsid w:val="00E53D04"/>
    <w:rsid w:val="00E53D8C"/>
    <w:rsid w:val="00E55877"/>
    <w:rsid w:val="00E558B1"/>
    <w:rsid w:val="00E558FA"/>
    <w:rsid w:val="00E55971"/>
    <w:rsid w:val="00E55A2A"/>
    <w:rsid w:val="00E5602D"/>
    <w:rsid w:val="00E56089"/>
    <w:rsid w:val="00E567EA"/>
    <w:rsid w:val="00E56AAE"/>
    <w:rsid w:val="00E56C25"/>
    <w:rsid w:val="00E56E89"/>
    <w:rsid w:val="00E5772C"/>
    <w:rsid w:val="00E60441"/>
    <w:rsid w:val="00E604EE"/>
    <w:rsid w:val="00E617FF"/>
    <w:rsid w:val="00E61C3A"/>
    <w:rsid w:val="00E61D99"/>
    <w:rsid w:val="00E631E6"/>
    <w:rsid w:val="00E6354F"/>
    <w:rsid w:val="00E63653"/>
    <w:rsid w:val="00E63ACD"/>
    <w:rsid w:val="00E63C7F"/>
    <w:rsid w:val="00E63E7A"/>
    <w:rsid w:val="00E640E1"/>
    <w:rsid w:val="00E64177"/>
    <w:rsid w:val="00E643DD"/>
    <w:rsid w:val="00E64607"/>
    <w:rsid w:val="00E65DE6"/>
    <w:rsid w:val="00E65E90"/>
    <w:rsid w:val="00E664B3"/>
    <w:rsid w:val="00E667CE"/>
    <w:rsid w:val="00E66B70"/>
    <w:rsid w:val="00E66C42"/>
    <w:rsid w:val="00E66CEF"/>
    <w:rsid w:val="00E67BEB"/>
    <w:rsid w:val="00E70473"/>
    <w:rsid w:val="00E704FA"/>
    <w:rsid w:val="00E70657"/>
    <w:rsid w:val="00E71198"/>
    <w:rsid w:val="00E72555"/>
    <w:rsid w:val="00E7299B"/>
    <w:rsid w:val="00E72D12"/>
    <w:rsid w:val="00E73178"/>
    <w:rsid w:val="00E73455"/>
    <w:rsid w:val="00E736E5"/>
    <w:rsid w:val="00E737C1"/>
    <w:rsid w:val="00E73AD0"/>
    <w:rsid w:val="00E7451E"/>
    <w:rsid w:val="00E74BA4"/>
    <w:rsid w:val="00E75847"/>
    <w:rsid w:val="00E7596F"/>
    <w:rsid w:val="00E75F79"/>
    <w:rsid w:val="00E76806"/>
    <w:rsid w:val="00E768E9"/>
    <w:rsid w:val="00E76CCA"/>
    <w:rsid w:val="00E76DCD"/>
    <w:rsid w:val="00E7737E"/>
    <w:rsid w:val="00E77A25"/>
    <w:rsid w:val="00E77BC4"/>
    <w:rsid w:val="00E8067F"/>
    <w:rsid w:val="00E80A59"/>
    <w:rsid w:val="00E815B8"/>
    <w:rsid w:val="00E81794"/>
    <w:rsid w:val="00E826D3"/>
    <w:rsid w:val="00E828BA"/>
    <w:rsid w:val="00E83192"/>
    <w:rsid w:val="00E83503"/>
    <w:rsid w:val="00E8361F"/>
    <w:rsid w:val="00E83D54"/>
    <w:rsid w:val="00E848C7"/>
    <w:rsid w:val="00E84B81"/>
    <w:rsid w:val="00E84E34"/>
    <w:rsid w:val="00E84E43"/>
    <w:rsid w:val="00E8556E"/>
    <w:rsid w:val="00E858EF"/>
    <w:rsid w:val="00E8652F"/>
    <w:rsid w:val="00E919FA"/>
    <w:rsid w:val="00E91A66"/>
    <w:rsid w:val="00E92241"/>
    <w:rsid w:val="00E9250E"/>
    <w:rsid w:val="00E9258F"/>
    <w:rsid w:val="00E92599"/>
    <w:rsid w:val="00E92900"/>
    <w:rsid w:val="00E9326D"/>
    <w:rsid w:val="00E93484"/>
    <w:rsid w:val="00E93B2E"/>
    <w:rsid w:val="00E946F4"/>
    <w:rsid w:val="00E949A6"/>
    <w:rsid w:val="00E94A82"/>
    <w:rsid w:val="00E95007"/>
    <w:rsid w:val="00E9516D"/>
    <w:rsid w:val="00E95379"/>
    <w:rsid w:val="00E95A3F"/>
    <w:rsid w:val="00E962E7"/>
    <w:rsid w:val="00E9631E"/>
    <w:rsid w:val="00E96E4A"/>
    <w:rsid w:val="00E97D27"/>
    <w:rsid w:val="00E97DAF"/>
    <w:rsid w:val="00EA09C6"/>
    <w:rsid w:val="00EA0BDB"/>
    <w:rsid w:val="00EA0FDA"/>
    <w:rsid w:val="00EA1187"/>
    <w:rsid w:val="00EA1391"/>
    <w:rsid w:val="00EA1585"/>
    <w:rsid w:val="00EA2015"/>
    <w:rsid w:val="00EA201A"/>
    <w:rsid w:val="00EA22E2"/>
    <w:rsid w:val="00EA23DA"/>
    <w:rsid w:val="00EA2527"/>
    <w:rsid w:val="00EA297C"/>
    <w:rsid w:val="00EA333A"/>
    <w:rsid w:val="00EA35CE"/>
    <w:rsid w:val="00EA3BC5"/>
    <w:rsid w:val="00EA4D4B"/>
    <w:rsid w:val="00EA4DE3"/>
    <w:rsid w:val="00EA4E83"/>
    <w:rsid w:val="00EA559F"/>
    <w:rsid w:val="00EA5D27"/>
    <w:rsid w:val="00EA5E10"/>
    <w:rsid w:val="00EA7F70"/>
    <w:rsid w:val="00EB0838"/>
    <w:rsid w:val="00EB1202"/>
    <w:rsid w:val="00EB152F"/>
    <w:rsid w:val="00EB154B"/>
    <w:rsid w:val="00EB1690"/>
    <w:rsid w:val="00EB1949"/>
    <w:rsid w:val="00EB1E64"/>
    <w:rsid w:val="00EB2281"/>
    <w:rsid w:val="00EB22C8"/>
    <w:rsid w:val="00EB2663"/>
    <w:rsid w:val="00EB28A6"/>
    <w:rsid w:val="00EB2DF7"/>
    <w:rsid w:val="00EB3062"/>
    <w:rsid w:val="00EB318D"/>
    <w:rsid w:val="00EB348D"/>
    <w:rsid w:val="00EB36FC"/>
    <w:rsid w:val="00EB37CE"/>
    <w:rsid w:val="00EB3DFD"/>
    <w:rsid w:val="00EB3FC3"/>
    <w:rsid w:val="00EB521F"/>
    <w:rsid w:val="00EB5BD3"/>
    <w:rsid w:val="00EB5C17"/>
    <w:rsid w:val="00EB5CE4"/>
    <w:rsid w:val="00EB60BA"/>
    <w:rsid w:val="00EB6682"/>
    <w:rsid w:val="00EB6AFB"/>
    <w:rsid w:val="00EB71EE"/>
    <w:rsid w:val="00EB77D0"/>
    <w:rsid w:val="00EC05A8"/>
    <w:rsid w:val="00EC0F27"/>
    <w:rsid w:val="00EC12C7"/>
    <w:rsid w:val="00EC1673"/>
    <w:rsid w:val="00EC1B06"/>
    <w:rsid w:val="00EC1C62"/>
    <w:rsid w:val="00EC1E22"/>
    <w:rsid w:val="00EC1E9F"/>
    <w:rsid w:val="00EC2000"/>
    <w:rsid w:val="00EC26A9"/>
    <w:rsid w:val="00EC2EB1"/>
    <w:rsid w:val="00EC2EF2"/>
    <w:rsid w:val="00EC3078"/>
    <w:rsid w:val="00EC320D"/>
    <w:rsid w:val="00EC3D8A"/>
    <w:rsid w:val="00EC401A"/>
    <w:rsid w:val="00EC48C4"/>
    <w:rsid w:val="00EC4A25"/>
    <w:rsid w:val="00EC5643"/>
    <w:rsid w:val="00EC6E77"/>
    <w:rsid w:val="00EC7195"/>
    <w:rsid w:val="00EC751F"/>
    <w:rsid w:val="00EC7726"/>
    <w:rsid w:val="00EC7BD5"/>
    <w:rsid w:val="00EC7E06"/>
    <w:rsid w:val="00ED03EB"/>
    <w:rsid w:val="00ED0B99"/>
    <w:rsid w:val="00ED1421"/>
    <w:rsid w:val="00ED1FF9"/>
    <w:rsid w:val="00ED2AE4"/>
    <w:rsid w:val="00ED320B"/>
    <w:rsid w:val="00ED3482"/>
    <w:rsid w:val="00ED3487"/>
    <w:rsid w:val="00ED354C"/>
    <w:rsid w:val="00ED3783"/>
    <w:rsid w:val="00ED3C43"/>
    <w:rsid w:val="00ED3E09"/>
    <w:rsid w:val="00ED4338"/>
    <w:rsid w:val="00ED43AF"/>
    <w:rsid w:val="00ED5166"/>
    <w:rsid w:val="00ED558E"/>
    <w:rsid w:val="00ED5F7B"/>
    <w:rsid w:val="00ED66C7"/>
    <w:rsid w:val="00ED683B"/>
    <w:rsid w:val="00ED6DE5"/>
    <w:rsid w:val="00ED70F8"/>
    <w:rsid w:val="00ED72F2"/>
    <w:rsid w:val="00ED7644"/>
    <w:rsid w:val="00ED77A8"/>
    <w:rsid w:val="00ED78E8"/>
    <w:rsid w:val="00ED7D5B"/>
    <w:rsid w:val="00EE047B"/>
    <w:rsid w:val="00EE0EF0"/>
    <w:rsid w:val="00EE2315"/>
    <w:rsid w:val="00EE2DDD"/>
    <w:rsid w:val="00EE31F4"/>
    <w:rsid w:val="00EE35FB"/>
    <w:rsid w:val="00EE39F5"/>
    <w:rsid w:val="00EE44CA"/>
    <w:rsid w:val="00EE4686"/>
    <w:rsid w:val="00EE5D8E"/>
    <w:rsid w:val="00EE6227"/>
    <w:rsid w:val="00EE6480"/>
    <w:rsid w:val="00EE6523"/>
    <w:rsid w:val="00EE76C5"/>
    <w:rsid w:val="00EE7C41"/>
    <w:rsid w:val="00EF008B"/>
    <w:rsid w:val="00EF02C1"/>
    <w:rsid w:val="00EF037E"/>
    <w:rsid w:val="00EF08B9"/>
    <w:rsid w:val="00EF132F"/>
    <w:rsid w:val="00EF1B5E"/>
    <w:rsid w:val="00EF20F7"/>
    <w:rsid w:val="00EF2409"/>
    <w:rsid w:val="00EF3394"/>
    <w:rsid w:val="00EF3704"/>
    <w:rsid w:val="00EF3E8E"/>
    <w:rsid w:val="00EF3FA5"/>
    <w:rsid w:val="00EF4CD6"/>
    <w:rsid w:val="00EF4F0B"/>
    <w:rsid w:val="00EF56F8"/>
    <w:rsid w:val="00EF5C25"/>
    <w:rsid w:val="00EF62F0"/>
    <w:rsid w:val="00EF646D"/>
    <w:rsid w:val="00EF6685"/>
    <w:rsid w:val="00EF6A29"/>
    <w:rsid w:val="00EF6E11"/>
    <w:rsid w:val="00EF7286"/>
    <w:rsid w:val="00EF79DC"/>
    <w:rsid w:val="00F00155"/>
    <w:rsid w:val="00F00177"/>
    <w:rsid w:val="00F006E9"/>
    <w:rsid w:val="00F007A2"/>
    <w:rsid w:val="00F0085A"/>
    <w:rsid w:val="00F00BF2"/>
    <w:rsid w:val="00F01436"/>
    <w:rsid w:val="00F014DF"/>
    <w:rsid w:val="00F01573"/>
    <w:rsid w:val="00F02051"/>
    <w:rsid w:val="00F028A9"/>
    <w:rsid w:val="00F032EF"/>
    <w:rsid w:val="00F03DBC"/>
    <w:rsid w:val="00F03E12"/>
    <w:rsid w:val="00F03EAE"/>
    <w:rsid w:val="00F04602"/>
    <w:rsid w:val="00F05699"/>
    <w:rsid w:val="00F057E8"/>
    <w:rsid w:val="00F06113"/>
    <w:rsid w:val="00F06B15"/>
    <w:rsid w:val="00F06B86"/>
    <w:rsid w:val="00F06BB1"/>
    <w:rsid w:val="00F06BE9"/>
    <w:rsid w:val="00F06BF6"/>
    <w:rsid w:val="00F06D5A"/>
    <w:rsid w:val="00F072A4"/>
    <w:rsid w:val="00F074A4"/>
    <w:rsid w:val="00F100E5"/>
    <w:rsid w:val="00F101B7"/>
    <w:rsid w:val="00F1034D"/>
    <w:rsid w:val="00F10AAD"/>
    <w:rsid w:val="00F10F36"/>
    <w:rsid w:val="00F114A8"/>
    <w:rsid w:val="00F11A83"/>
    <w:rsid w:val="00F127E2"/>
    <w:rsid w:val="00F13791"/>
    <w:rsid w:val="00F13A8A"/>
    <w:rsid w:val="00F144FE"/>
    <w:rsid w:val="00F1486F"/>
    <w:rsid w:val="00F14E76"/>
    <w:rsid w:val="00F14EE6"/>
    <w:rsid w:val="00F14FB9"/>
    <w:rsid w:val="00F15806"/>
    <w:rsid w:val="00F17CFC"/>
    <w:rsid w:val="00F2003B"/>
    <w:rsid w:val="00F20357"/>
    <w:rsid w:val="00F209F7"/>
    <w:rsid w:val="00F211AF"/>
    <w:rsid w:val="00F21222"/>
    <w:rsid w:val="00F212E3"/>
    <w:rsid w:val="00F2266A"/>
    <w:rsid w:val="00F230F7"/>
    <w:rsid w:val="00F23C40"/>
    <w:rsid w:val="00F23D6C"/>
    <w:rsid w:val="00F24037"/>
    <w:rsid w:val="00F244B5"/>
    <w:rsid w:val="00F24844"/>
    <w:rsid w:val="00F2508C"/>
    <w:rsid w:val="00F25A54"/>
    <w:rsid w:val="00F261B9"/>
    <w:rsid w:val="00F26312"/>
    <w:rsid w:val="00F26FA3"/>
    <w:rsid w:val="00F278F5"/>
    <w:rsid w:val="00F27E2F"/>
    <w:rsid w:val="00F3088D"/>
    <w:rsid w:val="00F313D9"/>
    <w:rsid w:val="00F31B9D"/>
    <w:rsid w:val="00F31BDA"/>
    <w:rsid w:val="00F31DFB"/>
    <w:rsid w:val="00F32241"/>
    <w:rsid w:val="00F32688"/>
    <w:rsid w:val="00F32BC4"/>
    <w:rsid w:val="00F333D1"/>
    <w:rsid w:val="00F34174"/>
    <w:rsid w:val="00F34212"/>
    <w:rsid w:val="00F343B2"/>
    <w:rsid w:val="00F35D90"/>
    <w:rsid w:val="00F360EE"/>
    <w:rsid w:val="00F36658"/>
    <w:rsid w:val="00F36707"/>
    <w:rsid w:val="00F36A18"/>
    <w:rsid w:val="00F36BA6"/>
    <w:rsid w:val="00F36CFB"/>
    <w:rsid w:val="00F378C1"/>
    <w:rsid w:val="00F37953"/>
    <w:rsid w:val="00F37B0D"/>
    <w:rsid w:val="00F37B8E"/>
    <w:rsid w:val="00F40902"/>
    <w:rsid w:val="00F40B04"/>
    <w:rsid w:val="00F40D96"/>
    <w:rsid w:val="00F40E08"/>
    <w:rsid w:val="00F41092"/>
    <w:rsid w:val="00F42559"/>
    <w:rsid w:val="00F42F44"/>
    <w:rsid w:val="00F430B7"/>
    <w:rsid w:val="00F435DF"/>
    <w:rsid w:val="00F43B1D"/>
    <w:rsid w:val="00F44502"/>
    <w:rsid w:val="00F44990"/>
    <w:rsid w:val="00F44994"/>
    <w:rsid w:val="00F44ED7"/>
    <w:rsid w:val="00F45086"/>
    <w:rsid w:val="00F45779"/>
    <w:rsid w:val="00F459D8"/>
    <w:rsid w:val="00F468AC"/>
    <w:rsid w:val="00F469B3"/>
    <w:rsid w:val="00F47405"/>
    <w:rsid w:val="00F4765D"/>
    <w:rsid w:val="00F50240"/>
    <w:rsid w:val="00F50322"/>
    <w:rsid w:val="00F5051B"/>
    <w:rsid w:val="00F50ACF"/>
    <w:rsid w:val="00F51C91"/>
    <w:rsid w:val="00F51E8B"/>
    <w:rsid w:val="00F51FB0"/>
    <w:rsid w:val="00F5210B"/>
    <w:rsid w:val="00F5221C"/>
    <w:rsid w:val="00F526F4"/>
    <w:rsid w:val="00F52A2C"/>
    <w:rsid w:val="00F53D8B"/>
    <w:rsid w:val="00F541DA"/>
    <w:rsid w:val="00F543CE"/>
    <w:rsid w:val="00F545FA"/>
    <w:rsid w:val="00F54F64"/>
    <w:rsid w:val="00F56363"/>
    <w:rsid w:val="00F5644C"/>
    <w:rsid w:val="00F56D4A"/>
    <w:rsid w:val="00F56F5C"/>
    <w:rsid w:val="00F577EA"/>
    <w:rsid w:val="00F57B0E"/>
    <w:rsid w:val="00F603C3"/>
    <w:rsid w:val="00F60834"/>
    <w:rsid w:val="00F60FCE"/>
    <w:rsid w:val="00F615C5"/>
    <w:rsid w:val="00F62A2A"/>
    <w:rsid w:val="00F62B25"/>
    <w:rsid w:val="00F63DB2"/>
    <w:rsid w:val="00F6446E"/>
    <w:rsid w:val="00F650FC"/>
    <w:rsid w:val="00F65182"/>
    <w:rsid w:val="00F658D2"/>
    <w:rsid w:val="00F65923"/>
    <w:rsid w:val="00F65D74"/>
    <w:rsid w:val="00F65E3E"/>
    <w:rsid w:val="00F6623B"/>
    <w:rsid w:val="00F67630"/>
    <w:rsid w:val="00F70C28"/>
    <w:rsid w:val="00F727D0"/>
    <w:rsid w:val="00F72B5B"/>
    <w:rsid w:val="00F73AE5"/>
    <w:rsid w:val="00F7529E"/>
    <w:rsid w:val="00F754FA"/>
    <w:rsid w:val="00F75602"/>
    <w:rsid w:val="00F75945"/>
    <w:rsid w:val="00F75F44"/>
    <w:rsid w:val="00F76548"/>
    <w:rsid w:val="00F7657B"/>
    <w:rsid w:val="00F76583"/>
    <w:rsid w:val="00F76777"/>
    <w:rsid w:val="00F76E9A"/>
    <w:rsid w:val="00F77504"/>
    <w:rsid w:val="00F77647"/>
    <w:rsid w:val="00F77BB9"/>
    <w:rsid w:val="00F77EA9"/>
    <w:rsid w:val="00F8004C"/>
    <w:rsid w:val="00F80495"/>
    <w:rsid w:val="00F8100A"/>
    <w:rsid w:val="00F812C7"/>
    <w:rsid w:val="00F81844"/>
    <w:rsid w:val="00F81E78"/>
    <w:rsid w:val="00F820AF"/>
    <w:rsid w:val="00F82D54"/>
    <w:rsid w:val="00F8321F"/>
    <w:rsid w:val="00F83397"/>
    <w:rsid w:val="00F83B57"/>
    <w:rsid w:val="00F846F1"/>
    <w:rsid w:val="00F84826"/>
    <w:rsid w:val="00F84BB9"/>
    <w:rsid w:val="00F84DE7"/>
    <w:rsid w:val="00F85225"/>
    <w:rsid w:val="00F8525D"/>
    <w:rsid w:val="00F85AF8"/>
    <w:rsid w:val="00F85D56"/>
    <w:rsid w:val="00F8604A"/>
    <w:rsid w:val="00F864CE"/>
    <w:rsid w:val="00F86503"/>
    <w:rsid w:val="00F866B8"/>
    <w:rsid w:val="00F86ACC"/>
    <w:rsid w:val="00F86C11"/>
    <w:rsid w:val="00F86C5E"/>
    <w:rsid w:val="00F87940"/>
    <w:rsid w:val="00F87ED1"/>
    <w:rsid w:val="00F901C1"/>
    <w:rsid w:val="00F911AE"/>
    <w:rsid w:val="00F9134E"/>
    <w:rsid w:val="00F918C9"/>
    <w:rsid w:val="00F91CDF"/>
    <w:rsid w:val="00F926D9"/>
    <w:rsid w:val="00F9303E"/>
    <w:rsid w:val="00F93374"/>
    <w:rsid w:val="00F935BB"/>
    <w:rsid w:val="00F93AEE"/>
    <w:rsid w:val="00F94341"/>
    <w:rsid w:val="00F94869"/>
    <w:rsid w:val="00F95974"/>
    <w:rsid w:val="00F959A4"/>
    <w:rsid w:val="00F95CC6"/>
    <w:rsid w:val="00F95E45"/>
    <w:rsid w:val="00F962FB"/>
    <w:rsid w:val="00F96BB3"/>
    <w:rsid w:val="00F970B1"/>
    <w:rsid w:val="00F979C8"/>
    <w:rsid w:val="00F97C04"/>
    <w:rsid w:val="00F97E8E"/>
    <w:rsid w:val="00FA0B54"/>
    <w:rsid w:val="00FA1235"/>
    <w:rsid w:val="00FA1252"/>
    <w:rsid w:val="00FA12BE"/>
    <w:rsid w:val="00FA1369"/>
    <w:rsid w:val="00FA17A2"/>
    <w:rsid w:val="00FA1F3A"/>
    <w:rsid w:val="00FA2CDA"/>
    <w:rsid w:val="00FA2D8C"/>
    <w:rsid w:val="00FA2E98"/>
    <w:rsid w:val="00FA3835"/>
    <w:rsid w:val="00FA537A"/>
    <w:rsid w:val="00FA5495"/>
    <w:rsid w:val="00FA55A9"/>
    <w:rsid w:val="00FA6846"/>
    <w:rsid w:val="00FA6CD8"/>
    <w:rsid w:val="00FA7A92"/>
    <w:rsid w:val="00FA7C6B"/>
    <w:rsid w:val="00FA7EC4"/>
    <w:rsid w:val="00FA7FF4"/>
    <w:rsid w:val="00FB044A"/>
    <w:rsid w:val="00FB075D"/>
    <w:rsid w:val="00FB087A"/>
    <w:rsid w:val="00FB092C"/>
    <w:rsid w:val="00FB0989"/>
    <w:rsid w:val="00FB2120"/>
    <w:rsid w:val="00FB292C"/>
    <w:rsid w:val="00FB295C"/>
    <w:rsid w:val="00FB4238"/>
    <w:rsid w:val="00FB43F1"/>
    <w:rsid w:val="00FB4AED"/>
    <w:rsid w:val="00FB531B"/>
    <w:rsid w:val="00FB549B"/>
    <w:rsid w:val="00FB5D2A"/>
    <w:rsid w:val="00FB699A"/>
    <w:rsid w:val="00FB6F7D"/>
    <w:rsid w:val="00FB7047"/>
    <w:rsid w:val="00FB747F"/>
    <w:rsid w:val="00FB7993"/>
    <w:rsid w:val="00FB7F61"/>
    <w:rsid w:val="00FC055D"/>
    <w:rsid w:val="00FC0EB3"/>
    <w:rsid w:val="00FC13E0"/>
    <w:rsid w:val="00FC1427"/>
    <w:rsid w:val="00FC1E6B"/>
    <w:rsid w:val="00FC27C0"/>
    <w:rsid w:val="00FC38E4"/>
    <w:rsid w:val="00FC3A4E"/>
    <w:rsid w:val="00FC5BFD"/>
    <w:rsid w:val="00FC6202"/>
    <w:rsid w:val="00FC6C38"/>
    <w:rsid w:val="00FC715F"/>
    <w:rsid w:val="00FC7961"/>
    <w:rsid w:val="00FD008D"/>
    <w:rsid w:val="00FD0180"/>
    <w:rsid w:val="00FD046C"/>
    <w:rsid w:val="00FD0A14"/>
    <w:rsid w:val="00FD0ECF"/>
    <w:rsid w:val="00FD107C"/>
    <w:rsid w:val="00FD1282"/>
    <w:rsid w:val="00FD20C2"/>
    <w:rsid w:val="00FD3168"/>
    <w:rsid w:val="00FD47BF"/>
    <w:rsid w:val="00FD4A3A"/>
    <w:rsid w:val="00FD4E42"/>
    <w:rsid w:val="00FD5112"/>
    <w:rsid w:val="00FD5504"/>
    <w:rsid w:val="00FD56C1"/>
    <w:rsid w:val="00FD5868"/>
    <w:rsid w:val="00FD5A21"/>
    <w:rsid w:val="00FD5B29"/>
    <w:rsid w:val="00FD6584"/>
    <w:rsid w:val="00FD6F25"/>
    <w:rsid w:val="00FD6F4E"/>
    <w:rsid w:val="00FD6FDE"/>
    <w:rsid w:val="00FD73CF"/>
    <w:rsid w:val="00FD747B"/>
    <w:rsid w:val="00FD7596"/>
    <w:rsid w:val="00FD76B3"/>
    <w:rsid w:val="00FD7829"/>
    <w:rsid w:val="00FD7E66"/>
    <w:rsid w:val="00FE0487"/>
    <w:rsid w:val="00FE19AA"/>
    <w:rsid w:val="00FE1A03"/>
    <w:rsid w:val="00FE303E"/>
    <w:rsid w:val="00FE404D"/>
    <w:rsid w:val="00FE556E"/>
    <w:rsid w:val="00FE5C82"/>
    <w:rsid w:val="00FE6097"/>
    <w:rsid w:val="00FE7336"/>
    <w:rsid w:val="00FE79D6"/>
    <w:rsid w:val="00FF0166"/>
    <w:rsid w:val="00FF01C3"/>
    <w:rsid w:val="00FF09DC"/>
    <w:rsid w:val="00FF0D81"/>
    <w:rsid w:val="00FF18B0"/>
    <w:rsid w:val="00FF1C5C"/>
    <w:rsid w:val="00FF2053"/>
    <w:rsid w:val="00FF21B0"/>
    <w:rsid w:val="00FF2537"/>
    <w:rsid w:val="00FF276B"/>
    <w:rsid w:val="00FF278F"/>
    <w:rsid w:val="00FF2F45"/>
    <w:rsid w:val="00FF394E"/>
    <w:rsid w:val="00FF46CC"/>
    <w:rsid w:val="00FF54A6"/>
    <w:rsid w:val="00FF5824"/>
    <w:rsid w:val="00FF6214"/>
    <w:rsid w:val="00FF64BB"/>
    <w:rsid w:val="00FF6820"/>
    <w:rsid w:val="00FF691F"/>
    <w:rsid w:val="00FF6E3F"/>
    <w:rsid w:val="00FF6F1F"/>
    <w:rsid w:val="00FF716D"/>
    <w:rsid w:val="00FF7A6E"/>
    <w:rsid w:val="00FF7D3C"/>
    <w:rsid w:val="3F012A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5C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7E1"/>
    <w:pPr>
      <w:spacing w:after="200" w:line="276" w:lineRule="auto"/>
    </w:pPr>
    <w:rPr>
      <w:sz w:val="22"/>
      <w:szCs w:val="22"/>
    </w:rPr>
  </w:style>
  <w:style w:type="paragraph" w:styleId="Heading1">
    <w:name w:val="heading 1"/>
    <w:basedOn w:val="Normal"/>
    <w:next w:val="Normal"/>
    <w:link w:val="Heading1Char"/>
    <w:uiPriority w:val="9"/>
    <w:qFormat/>
    <w:rsid w:val="000867E1"/>
    <w:pPr>
      <w:keepNext/>
      <w:keepLines/>
      <w:spacing w:before="240" w:after="0"/>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rsid w:val="007717D9"/>
    <w:pPr>
      <w:keepNext/>
      <w:keepLines/>
      <w:spacing w:before="40" w:after="0"/>
      <w:outlineLvl w:val="1"/>
    </w:pPr>
    <w:rPr>
      <w:rFonts w:asciiTheme="minorHAnsi" w:eastAsiaTheme="majorEastAsia" w:hAnsiTheme="minorHAnsi" w:cstheme="majorBidi"/>
      <w:szCs w:val="26"/>
      <w:u w:val="single"/>
    </w:rPr>
  </w:style>
  <w:style w:type="paragraph" w:styleId="Heading4">
    <w:name w:val="heading 4"/>
    <w:basedOn w:val="Normal"/>
    <w:next w:val="Normal"/>
    <w:link w:val="Heading4Char"/>
    <w:uiPriority w:val="9"/>
    <w:semiHidden/>
    <w:unhideWhenUsed/>
    <w:qFormat/>
    <w:rsid w:val="0074349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2B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A62BE8"/>
    <w:pPr>
      <w:ind w:left="720"/>
    </w:pPr>
  </w:style>
  <w:style w:type="paragraph" w:styleId="Header">
    <w:name w:val="header"/>
    <w:basedOn w:val="Normal"/>
    <w:link w:val="HeaderChar"/>
    <w:uiPriority w:val="99"/>
    <w:unhideWhenUsed/>
    <w:rsid w:val="00A62BE8"/>
    <w:pPr>
      <w:tabs>
        <w:tab w:val="center" w:pos="4680"/>
        <w:tab w:val="right" w:pos="9360"/>
      </w:tabs>
    </w:pPr>
  </w:style>
  <w:style w:type="character" w:customStyle="1" w:styleId="HeaderChar">
    <w:name w:val="Header Char"/>
    <w:basedOn w:val="DefaultParagraphFont"/>
    <w:link w:val="Header"/>
    <w:uiPriority w:val="99"/>
    <w:rsid w:val="00A62BE8"/>
  </w:style>
  <w:style w:type="paragraph" w:styleId="Footer">
    <w:name w:val="footer"/>
    <w:basedOn w:val="Normal"/>
    <w:link w:val="FooterChar"/>
    <w:uiPriority w:val="99"/>
    <w:unhideWhenUsed/>
    <w:rsid w:val="00A62BE8"/>
    <w:pPr>
      <w:tabs>
        <w:tab w:val="center" w:pos="4680"/>
        <w:tab w:val="right" w:pos="9360"/>
      </w:tabs>
    </w:pPr>
  </w:style>
  <w:style w:type="character" w:customStyle="1" w:styleId="FooterChar">
    <w:name w:val="Footer Char"/>
    <w:basedOn w:val="DefaultParagraphFont"/>
    <w:link w:val="Footer"/>
    <w:uiPriority w:val="99"/>
    <w:rsid w:val="00A62BE8"/>
  </w:style>
  <w:style w:type="paragraph" w:styleId="NoSpacing">
    <w:name w:val="No Spacing"/>
    <w:link w:val="NoSpacingChar"/>
    <w:uiPriority w:val="1"/>
    <w:qFormat/>
    <w:rsid w:val="009073E8"/>
    <w:rPr>
      <w:sz w:val="22"/>
      <w:szCs w:val="22"/>
    </w:rPr>
  </w:style>
  <w:style w:type="paragraph" w:styleId="Caption">
    <w:name w:val="caption"/>
    <w:basedOn w:val="Normal"/>
    <w:next w:val="Normal"/>
    <w:uiPriority w:val="35"/>
    <w:unhideWhenUsed/>
    <w:qFormat/>
    <w:rsid w:val="00602208"/>
    <w:rPr>
      <w:b/>
      <w:bCs/>
      <w:sz w:val="20"/>
      <w:szCs w:val="20"/>
    </w:rPr>
  </w:style>
  <w:style w:type="character" w:styleId="Hyperlink">
    <w:name w:val="Hyperlink"/>
    <w:uiPriority w:val="99"/>
    <w:unhideWhenUsed/>
    <w:rsid w:val="00823F7B"/>
    <w:rPr>
      <w:color w:val="0000FF"/>
      <w:u w:val="single"/>
    </w:rPr>
  </w:style>
  <w:style w:type="paragraph" w:styleId="BalloonText">
    <w:name w:val="Balloon Text"/>
    <w:basedOn w:val="Normal"/>
    <w:link w:val="BalloonTextChar"/>
    <w:uiPriority w:val="99"/>
    <w:semiHidden/>
    <w:unhideWhenUsed/>
    <w:rsid w:val="008E334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E3341"/>
    <w:rPr>
      <w:rFonts w:ascii="Tahoma" w:hAnsi="Tahoma" w:cs="Tahoma"/>
      <w:sz w:val="16"/>
      <w:szCs w:val="16"/>
    </w:rPr>
  </w:style>
  <w:style w:type="table" w:customStyle="1" w:styleId="LightShading1">
    <w:name w:val="Light Shading1"/>
    <w:basedOn w:val="TableNormal"/>
    <w:uiPriority w:val="60"/>
    <w:rsid w:val="006D126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4E3785"/>
    <w:rPr>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CE1286"/>
    <w:rPr>
      <w:sz w:val="22"/>
      <w:szCs w:val="22"/>
    </w:rPr>
  </w:style>
  <w:style w:type="character" w:customStyle="1" w:styleId="Heading1Char">
    <w:name w:val="Heading 1 Char"/>
    <w:basedOn w:val="DefaultParagraphFont"/>
    <w:link w:val="Heading1"/>
    <w:uiPriority w:val="9"/>
    <w:rsid w:val="000867E1"/>
    <w:rPr>
      <w:rFonts w:asciiTheme="minorHAnsi" w:eastAsiaTheme="majorEastAsia" w:hAnsiTheme="minorHAnsi" w:cstheme="majorBidi"/>
      <w:b/>
      <w:bCs/>
      <w:sz w:val="22"/>
      <w:szCs w:val="28"/>
    </w:rPr>
  </w:style>
  <w:style w:type="paragraph" w:customStyle="1" w:styleId="Style1">
    <w:name w:val="Style1"/>
    <w:basedOn w:val="Normal"/>
    <w:link w:val="Style1Char"/>
    <w:qFormat/>
    <w:rsid w:val="00875E29"/>
    <w:pPr>
      <w:numPr>
        <w:numId w:val="8"/>
      </w:numPr>
      <w:spacing w:after="0" w:line="240" w:lineRule="auto"/>
      <w:ind w:left="630"/>
    </w:pPr>
    <w:rPr>
      <w:sz w:val="20"/>
      <w:szCs w:val="20"/>
    </w:rPr>
  </w:style>
  <w:style w:type="paragraph" w:customStyle="1" w:styleId="Style2">
    <w:name w:val="Style2"/>
    <w:basedOn w:val="Normal"/>
    <w:link w:val="Style2Char"/>
    <w:qFormat/>
    <w:rsid w:val="00875E29"/>
    <w:pPr>
      <w:numPr>
        <w:ilvl w:val="1"/>
        <w:numId w:val="2"/>
      </w:numPr>
      <w:spacing w:after="0" w:line="240" w:lineRule="auto"/>
    </w:pPr>
    <w:rPr>
      <w:sz w:val="20"/>
      <w:szCs w:val="20"/>
    </w:rPr>
  </w:style>
  <w:style w:type="character" w:customStyle="1" w:styleId="Style1Char">
    <w:name w:val="Style1 Char"/>
    <w:basedOn w:val="Heading1Char"/>
    <w:link w:val="Style1"/>
    <w:rsid w:val="00875E29"/>
    <w:rPr>
      <w:rFonts w:asciiTheme="minorHAnsi" w:eastAsiaTheme="majorEastAsia" w:hAnsiTheme="minorHAnsi" w:cstheme="majorBidi"/>
      <w:b w:val="0"/>
      <w:bCs w:val="0"/>
      <w:sz w:val="22"/>
      <w:szCs w:val="28"/>
    </w:rPr>
  </w:style>
  <w:style w:type="character" w:customStyle="1" w:styleId="Style2Char">
    <w:name w:val="Style2 Char"/>
    <w:basedOn w:val="DefaultParagraphFont"/>
    <w:link w:val="Style2"/>
    <w:rsid w:val="00875E29"/>
  </w:style>
  <w:style w:type="paragraph" w:customStyle="1" w:styleId="Style4">
    <w:name w:val="Style4"/>
    <w:basedOn w:val="Normal"/>
    <w:qFormat/>
    <w:rsid w:val="00361ACF"/>
    <w:pPr>
      <w:spacing w:after="0" w:line="240" w:lineRule="auto"/>
      <w:ind w:firstLine="360"/>
    </w:pPr>
    <w:rPr>
      <w:sz w:val="20"/>
      <w:szCs w:val="20"/>
      <w:u w:val="single"/>
    </w:rPr>
  </w:style>
  <w:style w:type="character" w:customStyle="1" w:styleId="ListParagraphChar">
    <w:name w:val="List Paragraph Char"/>
    <w:basedOn w:val="DefaultParagraphFont"/>
    <w:link w:val="ListParagraph"/>
    <w:uiPriority w:val="34"/>
    <w:rsid w:val="00361ACF"/>
    <w:rPr>
      <w:sz w:val="22"/>
      <w:szCs w:val="22"/>
    </w:rPr>
  </w:style>
  <w:style w:type="paragraph" w:customStyle="1" w:styleId="Style3">
    <w:name w:val="Style3"/>
    <w:basedOn w:val="Normal"/>
    <w:link w:val="Style3Char"/>
    <w:qFormat/>
    <w:rsid w:val="0020036E"/>
    <w:pPr>
      <w:spacing w:after="0" w:line="240" w:lineRule="auto"/>
      <w:ind w:left="1440" w:hanging="360"/>
      <w:contextualSpacing/>
    </w:pPr>
    <w:rPr>
      <w:sz w:val="20"/>
      <w:szCs w:val="20"/>
    </w:rPr>
  </w:style>
  <w:style w:type="character" w:customStyle="1" w:styleId="Style3Char">
    <w:name w:val="Style3 Char"/>
    <w:basedOn w:val="DefaultParagraphFont"/>
    <w:link w:val="Style3"/>
    <w:rsid w:val="0020036E"/>
  </w:style>
  <w:style w:type="character" w:styleId="Mention">
    <w:name w:val="Mention"/>
    <w:basedOn w:val="DefaultParagraphFont"/>
    <w:uiPriority w:val="99"/>
    <w:semiHidden/>
    <w:unhideWhenUsed/>
    <w:rsid w:val="003A34DF"/>
    <w:rPr>
      <w:color w:val="2B579A"/>
      <w:shd w:val="clear" w:color="auto" w:fill="E6E6E6"/>
    </w:rPr>
  </w:style>
  <w:style w:type="paragraph" w:customStyle="1" w:styleId="Style5">
    <w:name w:val="Style5"/>
    <w:basedOn w:val="Normal"/>
    <w:qFormat/>
    <w:rsid w:val="00774026"/>
    <w:pPr>
      <w:spacing w:after="0" w:line="240" w:lineRule="auto"/>
      <w:ind w:left="1440" w:hanging="360"/>
    </w:pPr>
    <w:rPr>
      <w:rFonts w:eastAsia="Times New Roman"/>
      <w:sz w:val="20"/>
      <w:szCs w:val="20"/>
      <w:lang w:bidi="en-US"/>
    </w:rPr>
  </w:style>
  <w:style w:type="character" w:styleId="UnresolvedMention">
    <w:name w:val="Unresolved Mention"/>
    <w:basedOn w:val="DefaultParagraphFont"/>
    <w:uiPriority w:val="99"/>
    <w:semiHidden/>
    <w:unhideWhenUsed/>
    <w:rsid w:val="00FB044A"/>
    <w:rPr>
      <w:color w:val="605E5C"/>
      <w:shd w:val="clear" w:color="auto" w:fill="E1DFDD"/>
    </w:rPr>
  </w:style>
  <w:style w:type="character" w:styleId="FollowedHyperlink">
    <w:name w:val="FollowedHyperlink"/>
    <w:basedOn w:val="DefaultParagraphFont"/>
    <w:uiPriority w:val="99"/>
    <w:semiHidden/>
    <w:unhideWhenUsed/>
    <w:rsid w:val="005B7E84"/>
    <w:rPr>
      <w:color w:val="800080" w:themeColor="followedHyperlink"/>
      <w:u w:val="single"/>
    </w:rPr>
  </w:style>
  <w:style w:type="paragraph" w:styleId="BodyText">
    <w:name w:val="Body Text"/>
    <w:basedOn w:val="Normal"/>
    <w:link w:val="BodyTextChar"/>
    <w:uiPriority w:val="99"/>
    <w:unhideWhenUsed/>
    <w:rsid w:val="00743495"/>
    <w:pPr>
      <w:spacing w:after="120"/>
      <w:jc w:val="both"/>
    </w:pPr>
    <w:rPr>
      <w:rFonts w:asciiTheme="minorHAnsi" w:hAnsiTheme="minorHAnsi"/>
    </w:rPr>
  </w:style>
  <w:style w:type="character" w:customStyle="1" w:styleId="BodyTextChar">
    <w:name w:val="Body Text Char"/>
    <w:basedOn w:val="DefaultParagraphFont"/>
    <w:link w:val="BodyText"/>
    <w:uiPriority w:val="99"/>
    <w:rsid w:val="00743495"/>
    <w:rPr>
      <w:rFonts w:asciiTheme="minorHAnsi" w:hAnsiTheme="minorHAnsi"/>
      <w:sz w:val="22"/>
      <w:szCs w:val="22"/>
    </w:rPr>
  </w:style>
  <w:style w:type="character" w:customStyle="1" w:styleId="Heading4Char">
    <w:name w:val="Heading 4 Char"/>
    <w:basedOn w:val="DefaultParagraphFont"/>
    <w:link w:val="Heading4"/>
    <w:uiPriority w:val="9"/>
    <w:semiHidden/>
    <w:rsid w:val="00743495"/>
    <w:rPr>
      <w:rFonts w:asciiTheme="majorHAnsi" w:eastAsiaTheme="majorEastAsia" w:hAnsiTheme="majorHAnsi" w:cstheme="majorBidi"/>
      <w:i/>
      <w:iCs/>
      <w:color w:val="365F91" w:themeColor="accent1" w:themeShade="BF"/>
      <w:sz w:val="22"/>
      <w:szCs w:val="22"/>
    </w:rPr>
  </w:style>
  <w:style w:type="character" w:customStyle="1" w:styleId="Heading2Char">
    <w:name w:val="Heading 2 Char"/>
    <w:basedOn w:val="DefaultParagraphFont"/>
    <w:link w:val="Heading2"/>
    <w:uiPriority w:val="9"/>
    <w:rsid w:val="007717D9"/>
    <w:rPr>
      <w:rFonts w:asciiTheme="minorHAnsi" w:eastAsiaTheme="majorEastAsia" w:hAnsiTheme="minorHAnsi" w:cstheme="majorBidi"/>
      <w:sz w:val="22"/>
      <w:szCs w:val="26"/>
      <w:u w:val="single"/>
    </w:rPr>
  </w:style>
  <w:style w:type="character" w:customStyle="1" w:styleId="link">
    <w:name w:val="link"/>
    <w:basedOn w:val="DefaultParagraphFont"/>
    <w:rsid w:val="00F212E3"/>
  </w:style>
  <w:style w:type="paragraph" w:styleId="Revision">
    <w:name w:val="Revision"/>
    <w:hidden/>
    <w:uiPriority w:val="99"/>
    <w:semiHidden/>
    <w:rsid w:val="00E35E5A"/>
    <w:rPr>
      <w:sz w:val="22"/>
      <w:szCs w:val="22"/>
    </w:rPr>
  </w:style>
  <w:style w:type="paragraph" w:customStyle="1" w:styleId="TableParagraph">
    <w:name w:val="Table Paragraph"/>
    <w:basedOn w:val="Normal"/>
    <w:uiPriority w:val="1"/>
    <w:qFormat/>
    <w:rsid w:val="00A90515"/>
    <w:pPr>
      <w:widowControl w:val="0"/>
      <w:autoSpaceDE w:val="0"/>
      <w:autoSpaceDN w:val="0"/>
      <w:spacing w:after="0" w:line="232" w:lineRule="exact"/>
      <w:ind w:left="107"/>
    </w:pPr>
    <w:rPr>
      <w:rFonts w:ascii="Times New Roman" w:eastAsia="Times New Roman" w:hAnsi="Times New Roman"/>
    </w:rPr>
  </w:style>
  <w:style w:type="character" w:styleId="CommentReference">
    <w:name w:val="annotation reference"/>
    <w:basedOn w:val="DefaultParagraphFont"/>
    <w:uiPriority w:val="99"/>
    <w:semiHidden/>
    <w:unhideWhenUsed/>
    <w:rsid w:val="00CB3C3F"/>
    <w:rPr>
      <w:sz w:val="16"/>
      <w:szCs w:val="16"/>
    </w:rPr>
  </w:style>
  <w:style w:type="paragraph" w:styleId="CommentText">
    <w:name w:val="annotation text"/>
    <w:basedOn w:val="Normal"/>
    <w:link w:val="CommentTextChar"/>
    <w:uiPriority w:val="99"/>
    <w:semiHidden/>
    <w:unhideWhenUsed/>
    <w:rsid w:val="00CB3C3F"/>
    <w:pPr>
      <w:spacing w:line="240" w:lineRule="auto"/>
    </w:pPr>
    <w:rPr>
      <w:sz w:val="20"/>
      <w:szCs w:val="20"/>
    </w:rPr>
  </w:style>
  <w:style w:type="character" w:customStyle="1" w:styleId="CommentTextChar">
    <w:name w:val="Comment Text Char"/>
    <w:basedOn w:val="DefaultParagraphFont"/>
    <w:link w:val="CommentText"/>
    <w:uiPriority w:val="99"/>
    <w:semiHidden/>
    <w:rsid w:val="00CB3C3F"/>
  </w:style>
  <w:style w:type="paragraph" w:styleId="CommentSubject">
    <w:name w:val="annotation subject"/>
    <w:basedOn w:val="CommentText"/>
    <w:next w:val="CommentText"/>
    <w:link w:val="CommentSubjectChar"/>
    <w:uiPriority w:val="99"/>
    <w:semiHidden/>
    <w:unhideWhenUsed/>
    <w:rsid w:val="00CB3C3F"/>
    <w:rPr>
      <w:b/>
      <w:bCs/>
    </w:rPr>
  </w:style>
  <w:style w:type="character" w:customStyle="1" w:styleId="CommentSubjectChar">
    <w:name w:val="Comment Subject Char"/>
    <w:basedOn w:val="CommentTextChar"/>
    <w:link w:val="CommentSubject"/>
    <w:uiPriority w:val="99"/>
    <w:semiHidden/>
    <w:rsid w:val="00CB3C3F"/>
    <w:rPr>
      <w:b/>
      <w:bCs/>
    </w:rPr>
  </w:style>
  <w:style w:type="table" w:customStyle="1" w:styleId="TableGrid2">
    <w:name w:val="Table Grid2"/>
    <w:basedOn w:val="TableNormal"/>
    <w:next w:val="TableGrid"/>
    <w:uiPriority w:val="59"/>
    <w:rsid w:val="001818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5568E9"/>
  </w:style>
  <w:style w:type="character" w:styleId="Strong">
    <w:name w:val="Strong"/>
    <w:basedOn w:val="DefaultParagraphFont"/>
    <w:uiPriority w:val="22"/>
    <w:qFormat/>
    <w:rsid w:val="00145F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76">
      <w:bodyDiv w:val="1"/>
      <w:marLeft w:val="0"/>
      <w:marRight w:val="0"/>
      <w:marTop w:val="0"/>
      <w:marBottom w:val="0"/>
      <w:divBdr>
        <w:top w:val="none" w:sz="0" w:space="0" w:color="auto"/>
        <w:left w:val="none" w:sz="0" w:space="0" w:color="auto"/>
        <w:bottom w:val="none" w:sz="0" w:space="0" w:color="auto"/>
        <w:right w:val="none" w:sz="0" w:space="0" w:color="auto"/>
      </w:divBdr>
    </w:div>
    <w:div w:id="25522411">
      <w:bodyDiv w:val="1"/>
      <w:marLeft w:val="0"/>
      <w:marRight w:val="0"/>
      <w:marTop w:val="0"/>
      <w:marBottom w:val="0"/>
      <w:divBdr>
        <w:top w:val="none" w:sz="0" w:space="0" w:color="auto"/>
        <w:left w:val="none" w:sz="0" w:space="0" w:color="auto"/>
        <w:bottom w:val="none" w:sz="0" w:space="0" w:color="auto"/>
        <w:right w:val="none" w:sz="0" w:space="0" w:color="auto"/>
      </w:divBdr>
    </w:div>
    <w:div w:id="55014388">
      <w:bodyDiv w:val="1"/>
      <w:marLeft w:val="0"/>
      <w:marRight w:val="0"/>
      <w:marTop w:val="0"/>
      <w:marBottom w:val="0"/>
      <w:divBdr>
        <w:top w:val="none" w:sz="0" w:space="0" w:color="auto"/>
        <w:left w:val="none" w:sz="0" w:space="0" w:color="auto"/>
        <w:bottom w:val="none" w:sz="0" w:space="0" w:color="auto"/>
        <w:right w:val="none" w:sz="0" w:space="0" w:color="auto"/>
      </w:divBdr>
    </w:div>
    <w:div w:id="65616244">
      <w:bodyDiv w:val="1"/>
      <w:marLeft w:val="0"/>
      <w:marRight w:val="0"/>
      <w:marTop w:val="0"/>
      <w:marBottom w:val="0"/>
      <w:divBdr>
        <w:top w:val="none" w:sz="0" w:space="0" w:color="auto"/>
        <w:left w:val="none" w:sz="0" w:space="0" w:color="auto"/>
        <w:bottom w:val="none" w:sz="0" w:space="0" w:color="auto"/>
        <w:right w:val="none" w:sz="0" w:space="0" w:color="auto"/>
      </w:divBdr>
    </w:div>
    <w:div w:id="110244746">
      <w:bodyDiv w:val="1"/>
      <w:marLeft w:val="0"/>
      <w:marRight w:val="0"/>
      <w:marTop w:val="0"/>
      <w:marBottom w:val="0"/>
      <w:divBdr>
        <w:top w:val="none" w:sz="0" w:space="0" w:color="auto"/>
        <w:left w:val="none" w:sz="0" w:space="0" w:color="auto"/>
        <w:bottom w:val="none" w:sz="0" w:space="0" w:color="auto"/>
        <w:right w:val="none" w:sz="0" w:space="0" w:color="auto"/>
      </w:divBdr>
    </w:div>
    <w:div w:id="118844104">
      <w:bodyDiv w:val="1"/>
      <w:marLeft w:val="0"/>
      <w:marRight w:val="0"/>
      <w:marTop w:val="0"/>
      <w:marBottom w:val="0"/>
      <w:divBdr>
        <w:top w:val="none" w:sz="0" w:space="0" w:color="auto"/>
        <w:left w:val="none" w:sz="0" w:space="0" w:color="auto"/>
        <w:bottom w:val="none" w:sz="0" w:space="0" w:color="auto"/>
        <w:right w:val="none" w:sz="0" w:space="0" w:color="auto"/>
      </w:divBdr>
    </w:div>
    <w:div w:id="141389152">
      <w:bodyDiv w:val="1"/>
      <w:marLeft w:val="0"/>
      <w:marRight w:val="0"/>
      <w:marTop w:val="0"/>
      <w:marBottom w:val="0"/>
      <w:divBdr>
        <w:top w:val="none" w:sz="0" w:space="0" w:color="auto"/>
        <w:left w:val="none" w:sz="0" w:space="0" w:color="auto"/>
        <w:bottom w:val="none" w:sz="0" w:space="0" w:color="auto"/>
        <w:right w:val="none" w:sz="0" w:space="0" w:color="auto"/>
      </w:divBdr>
      <w:divsChild>
        <w:div w:id="24139539">
          <w:marLeft w:val="0"/>
          <w:marRight w:val="0"/>
          <w:marTop w:val="0"/>
          <w:marBottom w:val="0"/>
          <w:divBdr>
            <w:top w:val="none" w:sz="0" w:space="0" w:color="auto"/>
            <w:left w:val="none" w:sz="0" w:space="0" w:color="auto"/>
            <w:bottom w:val="none" w:sz="0" w:space="0" w:color="auto"/>
            <w:right w:val="none" w:sz="0" w:space="0" w:color="auto"/>
          </w:divBdr>
        </w:div>
      </w:divsChild>
    </w:div>
    <w:div w:id="146408723">
      <w:bodyDiv w:val="1"/>
      <w:marLeft w:val="0"/>
      <w:marRight w:val="0"/>
      <w:marTop w:val="0"/>
      <w:marBottom w:val="0"/>
      <w:divBdr>
        <w:top w:val="none" w:sz="0" w:space="0" w:color="auto"/>
        <w:left w:val="none" w:sz="0" w:space="0" w:color="auto"/>
        <w:bottom w:val="none" w:sz="0" w:space="0" w:color="auto"/>
        <w:right w:val="none" w:sz="0" w:space="0" w:color="auto"/>
      </w:divBdr>
    </w:div>
    <w:div w:id="150828403">
      <w:bodyDiv w:val="1"/>
      <w:marLeft w:val="0"/>
      <w:marRight w:val="0"/>
      <w:marTop w:val="0"/>
      <w:marBottom w:val="0"/>
      <w:divBdr>
        <w:top w:val="none" w:sz="0" w:space="0" w:color="auto"/>
        <w:left w:val="none" w:sz="0" w:space="0" w:color="auto"/>
        <w:bottom w:val="none" w:sz="0" w:space="0" w:color="auto"/>
        <w:right w:val="none" w:sz="0" w:space="0" w:color="auto"/>
      </w:divBdr>
    </w:div>
    <w:div w:id="156507772">
      <w:bodyDiv w:val="1"/>
      <w:marLeft w:val="0"/>
      <w:marRight w:val="0"/>
      <w:marTop w:val="0"/>
      <w:marBottom w:val="0"/>
      <w:divBdr>
        <w:top w:val="none" w:sz="0" w:space="0" w:color="auto"/>
        <w:left w:val="none" w:sz="0" w:space="0" w:color="auto"/>
        <w:bottom w:val="none" w:sz="0" w:space="0" w:color="auto"/>
        <w:right w:val="none" w:sz="0" w:space="0" w:color="auto"/>
      </w:divBdr>
    </w:div>
    <w:div w:id="169299272">
      <w:bodyDiv w:val="1"/>
      <w:marLeft w:val="0"/>
      <w:marRight w:val="0"/>
      <w:marTop w:val="0"/>
      <w:marBottom w:val="0"/>
      <w:divBdr>
        <w:top w:val="none" w:sz="0" w:space="0" w:color="auto"/>
        <w:left w:val="none" w:sz="0" w:space="0" w:color="auto"/>
        <w:bottom w:val="none" w:sz="0" w:space="0" w:color="auto"/>
        <w:right w:val="none" w:sz="0" w:space="0" w:color="auto"/>
      </w:divBdr>
    </w:div>
    <w:div w:id="207180607">
      <w:bodyDiv w:val="1"/>
      <w:marLeft w:val="0"/>
      <w:marRight w:val="0"/>
      <w:marTop w:val="0"/>
      <w:marBottom w:val="0"/>
      <w:divBdr>
        <w:top w:val="none" w:sz="0" w:space="0" w:color="auto"/>
        <w:left w:val="none" w:sz="0" w:space="0" w:color="auto"/>
        <w:bottom w:val="none" w:sz="0" w:space="0" w:color="auto"/>
        <w:right w:val="none" w:sz="0" w:space="0" w:color="auto"/>
      </w:divBdr>
      <w:divsChild>
        <w:div w:id="1692950111">
          <w:marLeft w:val="0"/>
          <w:marRight w:val="0"/>
          <w:marTop w:val="0"/>
          <w:marBottom w:val="0"/>
          <w:divBdr>
            <w:top w:val="none" w:sz="0" w:space="0" w:color="auto"/>
            <w:left w:val="none" w:sz="0" w:space="0" w:color="auto"/>
            <w:bottom w:val="none" w:sz="0" w:space="0" w:color="auto"/>
            <w:right w:val="none" w:sz="0" w:space="0" w:color="auto"/>
          </w:divBdr>
          <w:divsChild>
            <w:div w:id="1826119883">
              <w:marLeft w:val="0"/>
              <w:marRight w:val="0"/>
              <w:marTop w:val="0"/>
              <w:marBottom w:val="0"/>
              <w:divBdr>
                <w:top w:val="none" w:sz="0" w:space="0" w:color="auto"/>
                <w:left w:val="none" w:sz="0" w:space="0" w:color="auto"/>
                <w:bottom w:val="none" w:sz="0" w:space="0" w:color="auto"/>
                <w:right w:val="none" w:sz="0" w:space="0" w:color="auto"/>
              </w:divBdr>
              <w:divsChild>
                <w:div w:id="1500925972">
                  <w:marLeft w:val="0"/>
                  <w:marRight w:val="0"/>
                  <w:marTop w:val="0"/>
                  <w:marBottom w:val="0"/>
                  <w:divBdr>
                    <w:top w:val="none" w:sz="0" w:space="0" w:color="auto"/>
                    <w:left w:val="none" w:sz="0" w:space="0" w:color="auto"/>
                    <w:bottom w:val="none" w:sz="0" w:space="0" w:color="auto"/>
                    <w:right w:val="none" w:sz="0" w:space="0" w:color="auto"/>
                  </w:divBdr>
                </w:div>
                <w:div w:id="258834020">
                  <w:marLeft w:val="0"/>
                  <w:marRight w:val="0"/>
                  <w:marTop w:val="0"/>
                  <w:marBottom w:val="0"/>
                  <w:divBdr>
                    <w:top w:val="none" w:sz="0" w:space="0" w:color="auto"/>
                    <w:left w:val="none" w:sz="0" w:space="0" w:color="auto"/>
                    <w:bottom w:val="none" w:sz="0" w:space="0" w:color="auto"/>
                    <w:right w:val="none" w:sz="0" w:space="0" w:color="auto"/>
                  </w:divBdr>
                  <w:divsChild>
                    <w:div w:id="767778564">
                      <w:marLeft w:val="301"/>
                      <w:marRight w:val="301"/>
                      <w:marTop w:val="0"/>
                      <w:marBottom w:val="0"/>
                      <w:divBdr>
                        <w:top w:val="none" w:sz="0" w:space="0" w:color="auto"/>
                        <w:left w:val="none" w:sz="0" w:space="0" w:color="auto"/>
                        <w:bottom w:val="none" w:sz="0" w:space="0" w:color="auto"/>
                        <w:right w:val="none" w:sz="0" w:space="0" w:color="auto"/>
                      </w:divBdr>
                    </w:div>
                    <w:div w:id="1278565870">
                      <w:marLeft w:val="301"/>
                      <w:marRight w:val="301"/>
                      <w:marTop w:val="0"/>
                      <w:marBottom w:val="0"/>
                      <w:divBdr>
                        <w:top w:val="none" w:sz="0" w:space="0" w:color="auto"/>
                        <w:left w:val="none" w:sz="0" w:space="0" w:color="auto"/>
                        <w:bottom w:val="none" w:sz="0" w:space="0" w:color="auto"/>
                        <w:right w:val="none" w:sz="0" w:space="0" w:color="auto"/>
                      </w:divBdr>
                      <w:divsChild>
                        <w:div w:id="1030834952">
                          <w:marLeft w:val="0"/>
                          <w:marRight w:val="0"/>
                          <w:marTop w:val="0"/>
                          <w:marBottom w:val="0"/>
                          <w:divBdr>
                            <w:top w:val="none" w:sz="0" w:space="0" w:color="auto"/>
                            <w:left w:val="none" w:sz="0" w:space="0" w:color="auto"/>
                            <w:bottom w:val="none" w:sz="0" w:space="0" w:color="auto"/>
                            <w:right w:val="none" w:sz="0" w:space="0" w:color="auto"/>
                          </w:divBdr>
                        </w:div>
                        <w:div w:id="151989396">
                          <w:marLeft w:val="0"/>
                          <w:marRight w:val="0"/>
                          <w:marTop w:val="0"/>
                          <w:marBottom w:val="0"/>
                          <w:divBdr>
                            <w:top w:val="none" w:sz="0" w:space="0" w:color="auto"/>
                            <w:left w:val="none" w:sz="0" w:space="0" w:color="auto"/>
                            <w:bottom w:val="none" w:sz="0" w:space="0" w:color="auto"/>
                            <w:right w:val="none" w:sz="0" w:space="0" w:color="auto"/>
                          </w:divBdr>
                        </w:div>
                      </w:divsChild>
                    </w:div>
                    <w:div w:id="238369723">
                      <w:marLeft w:val="301"/>
                      <w:marRight w:val="301"/>
                      <w:marTop w:val="0"/>
                      <w:marBottom w:val="0"/>
                      <w:divBdr>
                        <w:top w:val="none" w:sz="0" w:space="0" w:color="auto"/>
                        <w:left w:val="none" w:sz="0" w:space="0" w:color="auto"/>
                        <w:bottom w:val="none" w:sz="0" w:space="0" w:color="auto"/>
                        <w:right w:val="none" w:sz="0" w:space="0" w:color="auto"/>
                      </w:divBdr>
                    </w:div>
                    <w:div w:id="886648612">
                      <w:marLeft w:val="301"/>
                      <w:marRight w:val="301"/>
                      <w:marTop w:val="0"/>
                      <w:marBottom w:val="0"/>
                      <w:divBdr>
                        <w:top w:val="none" w:sz="0" w:space="0" w:color="auto"/>
                        <w:left w:val="none" w:sz="0" w:space="0" w:color="auto"/>
                        <w:bottom w:val="none" w:sz="0" w:space="0" w:color="auto"/>
                        <w:right w:val="none" w:sz="0" w:space="0" w:color="auto"/>
                      </w:divBdr>
                      <w:divsChild>
                        <w:div w:id="410740534">
                          <w:marLeft w:val="0"/>
                          <w:marRight w:val="0"/>
                          <w:marTop w:val="0"/>
                          <w:marBottom w:val="0"/>
                          <w:divBdr>
                            <w:top w:val="none" w:sz="0" w:space="0" w:color="auto"/>
                            <w:left w:val="none" w:sz="0" w:space="0" w:color="auto"/>
                            <w:bottom w:val="none" w:sz="0" w:space="0" w:color="auto"/>
                            <w:right w:val="none" w:sz="0" w:space="0" w:color="auto"/>
                          </w:divBdr>
                        </w:div>
                        <w:div w:id="988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678078">
          <w:marLeft w:val="0"/>
          <w:marRight w:val="0"/>
          <w:marTop w:val="0"/>
          <w:marBottom w:val="0"/>
          <w:divBdr>
            <w:top w:val="none" w:sz="0" w:space="0" w:color="auto"/>
            <w:left w:val="none" w:sz="0" w:space="0" w:color="auto"/>
            <w:bottom w:val="none" w:sz="0" w:space="0" w:color="auto"/>
            <w:right w:val="none" w:sz="0" w:space="0" w:color="auto"/>
          </w:divBdr>
          <w:divsChild>
            <w:div w:id="1915242907">
              <w:marLeft w:val="0"/>
              <w:marRight w:val="0"/>
              <w:marTop w:val="0"/>
              <w:marBottom w:val="0"/>
              <w:divBdr>
                <w:top w:val="none" w:sz="0" w:space="0" w:color="auto"/>
                <w:left w:val="none" w:sz="0" w:space="0" w:color="auto"/>
                <w:bottom w:val="none" w:sz="0" w:space="0" w:color="auto"/>
                <w:right w:val="none" w:sz="0" w:space="0" w:color="auto"/>
              </w:divBdr>
              <w:divsChild>
                <w:div w:id="318313112">
                  <w:marLeft w:val="0"/>
                  <w:marRight w:val="0"/>
                  <w:marTop w:val="0"/>
                  <w:marBottom w:val="0"/>
                  <w:divBdr>
                    <w:top w:val="none" w:sz="0" w:space="0" w:color="auto"/>
                    <w:left w:val="none" w:sz="0" w:space="0" w:color="auto"/>
                    <w:bottom w:val="none" w:sz="0" w:space="0" w:color="auto"/>
                    <w:right w:val="none" w:sz="0" w:space="0" w:color="auto"/>
                  </w:divBdr>
                </w:div>
                <w:div w:id="452795520">
                  <w:marLeft w:val="0"/>
                  <w:marRight w:val="0"/>
                  <w:marTop w:val="0"/>
                  <w:marBottom w:val="0"/>
                  <w:divBdr>
                    <w:top w:val="none" w:sz="0" w:space="0" w:color="auto"/>
                    <w:left w:val="none" w:sz="0" w:space="0" w:color="auto"/>
                    <w:bottom w:val="none" w:sz="0" w:space="0" w:color="auto"/>
                    <w:right w:val="none" w:sz="0" w:space="0" w:color="auto"/>
                  </w:divBdr>
                  <w:divsChild>
                    <w:div w:id="1413577632">
                      <w:marLeft w:val="301"/>
                      <w:marRight w:val="301"/>
                      <w:marTop w:val="0"/>
                      <w:marBottom w:val="0"/>
                      <w:divBdr>
                        <w:top w:val="none" w:sz="0" w:space="0" w:color="auto"/>
                        <w:left w:val="none" w:sz="0" w:space="0" w:color="auto"/>
                        <w:bottom w:val="none" w:sz="0" w:space="0" w:color="auto"/>
                        <w:right w:val="none" w:sz="0" w:space="0" w:color="auto"/>
                      </w:divBdr>
                    </w:div>
                    <w:div w:id="69472941">
                      <w:marLeft w:val="301"/>
                      <w:marRight w:val="301"/>
                      <w:marTop w:val="0"/>
                      <w:marBottom w:val="0"/>
                      <w:divBdr>
                        <w:top w:val="none" w:sz="0" w:space="0" w:color="auto"/>
                        <w:left w:val="none" w:sz="0" w:space="0" w:color="auto"/>
                        <w:bottom w:val="none" w:sz="0" w:space="0" w:color="auto"/>
                        <w:right w:val="none" w:sz="0" w:space="0" w:color="auto"/>
                      </w:divBdr>
                      <w:divsChild>
                        <w:div w:id="1555040606">
                          <w:marLeft w:val="0"/>
                          <w:marRight w:val="0"/>
                          <w:marTop w:val="0"/>
                          <w:marBottom w:val="0"/>
                          <w:divBdr>
                            <w:top w:val="none" w:sz="0" w:space="0" w:color="auto"/>
                            <w:left w:val="none" w:sz="0" w:space="0" w:color="auto"/>
                            <w:bottom w:val="none" w:sz="0" w:space="0" w:color="auto"/>
                            <w:right w:val="none" w:sz="0" w:space="0" w:color="auto"/>
                          </w:divBdr>
                        </w:div>
                        <w:div w:id="1465536544">
                          <w:marLeft w:val="0"/>
                          <w:marRight w:val="0"/>
                          <w:marTop w:val="0"/>
                          <w:marBottom w:val="0"/>
                          <w:divBdr>
                            <w:top w:val="none" w:sz="0" w:space="0" w:color="auto"/>
                            <w:left w:val="none" w:sz="0" w:space="0" w:color="auto"/>
                            <w:bottom w:val="none" w:sz="0" w:space="0" w:color="auto"/>
                            <w:right w:val="none" w:sz="0" w:space="0" w:color="auto"/>
                          </w:divBdr>
                        </w:div>
                      </w:divsChild>
                    </w:div>
                    <w:div w:id="2034377114">
                      <w:marLeft w:val="301"/>
                      <w:marRight w:val="301"/>
                      <w:marTop w:val="0"/>
                      <w:marBottom w:val="0"/>
                      <w:divBdr>
                        <w:top w:val="none" w:sz="0" w:space="0" w:color="auto"/>
                        <w:left w:val="none" w:sz="0" w:space="0" w:color="auto"/>
                        <w:bottom w:val="none" w:sz="0" w:space="0" w:color="auto"/>
                        <w:right w:val="none" w:sz="0" w:space="0" w:color="auto"/>
                      </w:divBdr>
                    </w:div>
                    <w:div w:id="1314139977">
                      <w:marLeft w:val="301"/>
                      <w:marRight w:val="301"/>
                      <w:marTop w:val="0"/>
                      <w:marBottom w:val="0"/>
                      <w:divBdr>
                        <w:top w:val="none" w:sz="0" w:space="0" w:color="auto"/>
                        <w:left w:val="none" w:sz="0" w:space="0" w:color="auto"/>
                        <w:bottom w:val="none" w:sz="0" w:space="0" w:color="auto"/>
                        <w:right w:val="none" w:sz="0" w:space="0" w:color="auto"/>
                      </w:divBdr>
                      <w:divsChild>
                        <w:div w:id="426582746">
                          <w:marLeft w:val="0"/>
                          <w:marRight w:val="0"/>
                          <w:marTop w:val="0"/>
                          <w:marBottom w:val="0"/>
                          <w:divBdr>
                            <w:top w:val="none" w:sz="0" w:space="0" w:color="auto"/>
                            <w:left w:val="none" w:sz="0" w:space="0" w:color="auto"/>
                            <w:bottom w:val="none" w:sz="0" w:space="0" w:color="auto"/>
                            <w:right w:val="none" w:sz="0" w:space="0" w:color="auto"/>
                          </w:divBdr>
                        </w:div>
                        <w:div w:id="3355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744328">
          <w:marLeft w:val="0"/>
          <w:marRight w:val="0"/>
          <w:marTop w:val="0"/>
          <w:marBottom w:val="0"/>
          <w:divBdr>
            <w:top w:val="none" w:sz="0" w:space="0" w:color="auto"/>
            <w:left w:val="none" w:sz="0" w:space="0" w:color="auto"/>
            <w:bottom w:val="none" w:sz="0" w:space="0" w:color="auto"/>
            <w:right w:val="none" w:sz="0" w:space="0" w:color="auto"/>
          </w:divBdr>
          <w:divsChild>
            <w:div w:id="287319874">
              <w:marLeft w:val="0"/>
              <w:marRight w:val="0"/>
              <w:marTop w:val="0"/>
              <w:marBottom w:val="0"/>
              <w:divBdr>
                <w:top w:val="none" w:sz="0" w:space="0" w:color="auto"/>
                <w:left w:val="none" w:sz="0" w:space="0" w:color="auto"/>
                <w:bottom w:val="none" w:sz="0" w:space="0" w:color="auto"/>
                <w:right w:val="none" w:sz="0" w:space="0" w:color="auto"/>
              </w:divBdr>
              <w:divsChild>
                <w:div w:id="1460224717">
                  <w:marLeft w:val="0"/>
                  <w:marRight w:val="0"/>
                  <w:marTop w:val="0"/>
                  <w:marBottom w:val="0"/>
                  <w:divBdr>
                    <w:top w:val="none" w:sz="0" w:space="0" w:color="auto"/>
                    <w:left w:val="none" w:sz="0" w:space="0" w:color="auto"/>
                    <w:bottom w:val="none" w:sz="0" w:space="0" w:color="auto"/>
                    <w:right w:val="none" w:sz="0" w:space="0" w:color="auto"/>
                  </w:divBdr>
                </w:div>
                <w:div w:id="1293288769">
                  <w:marLeft w:val="0"/>
                  <w:marRight w:val="0"/>
                  <w:marTop w:val="0"/>
                  <w:marBottom w:val="0"/>
                  <w:divBdr>
                    <w:top w:val="none" w:sz="0" w:space="0" w:color="auto"/>
                    <w:left w:val="none" w:sz="0" w:space="0" w:color="auto"/>
                    <w:bottom w:val="none" w:sz="0" w:space="0" w:color="auto"/>
                    <w:right w:val="none" w:sz="0" w:space="0" w:color="auto"/>
                  </w:divBdr>
                  <w:divsChild>
                    <w:div w:id="1004363176">
                      <w:marLeft w:val="301"/>
                      <w:marRight w:val="301"/>
                      <w:marTop w:val="0"/>
                      <w:marBottom w:val="0"/>
                      <w:divBdr>
                        <w:top w:val="none" w:sz="0" w:space="0" w:color="auto"/>
                        <w:left w:val="none" w:sz="0" w:space="0" w:color="auto"/>
                        <w:bottom w:val="none" w:sz="0" w:space="0" w:color="auto"/>
                        <w:right w:val="none" w:sz="0" w:space="0" w:color="auto"/>
                      </w:divBdr>
                    </w:div>
                    <w:div w:id="640961078">
                      <w:marLeft w:val="301"/>
                      <w:marRight w:val="301"/>
                      <w:marTop w:val="0"/>
                      <w:marBottom w:val="0"/>
                      <w:divBdr>
                        <w:top w:val="none" w:sz="0" w:space="0" w:color="auto"/>
                        <w:left w:val="none" w:sz="0" w:space="0" w:color="auto"/>
                        <w:bottom w:val="none" w:sz="0" w:space="0" w:color="auto"/>
                        <w:right w:val="none" w:sz="0" w:space="0" w:color="auto"/>
                      </w:divBdr>
                      <w:divsChild>
                        <w:div w:id="568925037">
                          <w:marLeft w:val="0"/>
                          <w:marRight w:val="0"/>
                          <w:marTop w:val="0"/>
                          <w:marBottom w:val="0"/>
                          <w:divBdr>
                            <w:top w:val="none" w:sz="0" w:space="0" w:color="auto"/>
                            <w:left w:val="none" w:sz="0" w:space="0" w:color="auto"/>
                            <w:bottom w:val="none" w:sz="0" w:space="0" w:color="auto"/>
                            <w:right w:val="none" w:sz="0" w:space="0" w:color="auto"/>
                          </w:divBdr>
                        </w:div>
                        <w:div w:id="850535261">
                          <w:marLeft w:val="0"/>
                          <w:marRight w:val="0"/>
                          <w:marTop w:val="0"/>
                          <w:marBottom w:val="0"/>
                          <w:divBdr>
                            <w:top w:val="none" w:sz="0" w:space="0" w:color="auto"/>
                            <w:left w:val="none" w:sz="0" w:space="0" w:color="auto"/>
                            <w:bottom w:val="none" w:sz="0" w:space="0" w:color="auto"/>
                            <w:right w:val="none" w:sz="0" w:space="0" w:color="auto"/>
                          </w:divBdr>
                        </w:div>
                      </w:divsChild>
                    </w:div>
                    <w:div w:id="701826008">
                      <w:marLeft w:val="301"/>
                      <w:marRight w:val="301"/>
                      <w:marTop w:val="0"/>
                      <w:marBottom w:val="0"/>
                      <w:divBdr>
                        <w:top w:val="none" w:sz="0" w:space="0" w:color="auto"/>
                        <w:left w:val="none" w:sz="0" w:space="0" w:color="auto"/>
                        <w:bottom w:val="none" w:sz="0" w:space="0" w:color="auto"/>
                        <w:right w:val="none" w:sz="0" w:space="0" w:color="auto"/>
                      </w:divBdr>
                    </w:div>
                    <w:div w:id="1712147603">
                      <w:marLeft w:val="301"/>
                      <w:marRight w:val="301"/>
                      <w:marTop w:val="0"/>
                      <w:marBottom w:val="0"/>
                      <w:divBdr>
                        <w:top w:val="none" w:sz="0" w:space="0" w:color="auto"/>
                        <w:left w:val="none" w:sz="0" w:space="0" w:color="auto"/>
                        <w:bottom w:val="none" w:sz="0" w:space="0" w:color="auto"/>
                        <w:right w:val="none" w:sz="0" w:space="0" w:color="auto"/>
                      </w:divBdr>
                      <w:divsChild>
                        <w:div w:id="1827282067">
                          <w:marLeft w:val="0"/>
                          <w:marRight w:val="0"/>
                          <w:marTop w:val="0"/>
                          <w:marBottom w:val="0"/>
                          <w:divBdr>
                            <w:top w:val="none" w:sz="0" w:space="0" w:color="auto"/>
                            <w:left w:val="none" w:sz="0" w:space="0" w:color="auto"/>
                            <w:bottom w:val="none" w:sz="0" w:space="0" w:color="auto"/>
                            <w:right w:val="none" w:sz="0" w:space="0" w:color="auto"/>
                          </w:divBdr>
                        </w:div>
                        <w:div w:id="96064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830074">
          <w:marLeft w:val="0"/>
          <w:marRight w:val="0"/>
          <w:marTop w:val="0"/>
          <w:marBottom w:val="0"/>
          <w:divBdr>
            <w:top w:val="none" w:sz="0" w:space="0" w:color="auto"/>
            <w:left w:val="none" w:sz="0" w:space="0" w:color="auto"/>
            <w:bottom w:val="none" w:sz="0" w:space="0" w:color="auto"/>
            <w:right w:val="none" w:sz="0" w:space="0" w:color="auto"/>
          </w:divBdr>
          <w:divsChild>
            <w:div w:id="1896772702">
              <w:marLeft w:val="0"/>
              <w:marRight w:val="0"/>
              <w:marTop w:val="0"/>
              <w:marBottom w:val="0"/>
              <w:divBdr>
                <w:top w:val="none" w:sz="0" w:space="0" w:color="auto"/>
                <w:left w:val="none" w:sz="0" w:space="0" w:color="auto"/>
                <w:bottom w:val="none" w:sz="0" w:space="0" w:color="auto"/>
                <w:right w:val="none" w:sz="0" w:space="0" w:color="auto"/>
              </w:divBdr>
              <w:divsChild>
                <w:div w:id="2083405224">
                  <w:marLeft w:val="0"/>
                  <w:marRight w:val="0"/>
                  <w:marTop w:val="0"/>
                  <w:marBottom w:val="0"/>
                  <w:divBdr>
                    <w:top w:val="none" w:sz="0" w:space="0" w:color="auto"/>
                    <w:left w:val="none" w:sz="0" w:space="0" w:color="auto"/>
                    <w:bottom w:val="none" w:sz="0" w:space="0" w:color="auto"/>
                    <w:right w:val="none" w:sz="0" w:space="0" w:color="auto"/>
                  </w:divBdr>
                </w:div>
                <w:div w:id="1220357339">
                  <w:marLeft w:val="0"/>
                  <w:marRight w:val="0"/>
                  <w:marTop w:val="0"/>
                  <w:marBottom w:val="0"/>
                  <w:divBdr>
                    <w:top w:val="none" w:sz="0" w:space="0" w:color="auto"/>
                    <w:left w:val="none" w:sz="0" w:space="0" w:color="auto"/>
                    <w:bottom w:val="none" w:sz="0" w:space="0" w:color="auto"/>
                    <w:right w:val="none" w:sz="0" w:space="0" w:color="auto"/>
                  </w:divBdr>
                  <w:divsChild>
                    <w:div w:id="1973898906">
                      <w:marLeft w:val="301"/>
                      <w:marRight w:val="301"/>
                      <w:marTop w:val="0"/>
                      <w:marBottom w:val="0"/>
                      <w:divBdr>
                        <w:top w:val="none" w:sz="0" w:space="0" w:color="auto"/>
                        <w:left w:val="none" w:sz="0" w:space="0" w:color="auto"/>
                        <w:bottom w:val="none" w:sz="0" w:space="0" w:color="auto"/>
                        <w:right w:val="none" w:sz="0" w:space="0" w:color="auto"/>
                      </w:divBdr>
                    </w:div>
                    <w:div w:id="1596205953">
                      <w:marLeft w:val="301"/>
                      <w:marRight w:val="301"/>
                      <w:marTop w:val="0"/>
                      <w:marBottom w:val="0"/>
                      <w:divBdr>
                        <w:top w:val="none" w:sz="0" w:space="0" w:color="auto"/>
                        <w:left w:val="none" w:sz="0" w:space="0" w:color="auto"/>
                        <w:bottom w:val="none" w:sz="0" w:space="0" w:color="auto"/>
                        <w:right w:val="none" w:sz="0" w:space="0" w:color="auto"/>
                      </w:divBdr>
                      <w:divsChild>
                        <w:div w:id="227964336">
                          <w:marLeft w:val="0"/>
                          <w:marRight w:val="0"/>
                          <w:marTop w:val="0"/>
                          <w:marBottom w:val="0"/>
                          <w:divBdr>
                            <w:top w:val="none" w:sz="0" w:space="0" w:color="auto"/>
                            <w:left w:val="none" w:sz="0" w:space="0" w:color="auto"/>
                            <w:bottom w:val="none" w:sz="0" w:space="0" w:color="auto"/>
                            <w:right w:val="none" w:sz="0" w:space="0" w:color="auto"/>
                          </w:divBdr>
                        </w:div>
                        <w:div w:id="504132612">
                          <w:marLeft w:val="0"/>
                          <w:marRight w:val="0"/>
                          <w:marTop w:val="0"/>
                          <w:marBottom w:val="0"/>
                          <w:divBdr>
                            <w:top w:val="none" w:sz="0" w:space="0" w:color="auto"/>
                            <w:left w:val="none" w:sz="0" w:space="0" w:color="auto"/>
                            <w:bottom w:val="none" w:sz="0" w:space="0" w:color="auto"/>
                            <w:right w:val="none" w:sz="0" w:space="0" w:color="auto"/>
                          </w:divBdr>
                        </w:div>
                      </w:divsChild>
                    </w:div>
                    <w:div w:id="60567264">
                      <w:marLeft w:val="301"/>
                      <w:marRight w:val="301"/>
                      <w:marTop w:val="0"/>
                      <w:marBottom w:val="0"/>
                      <w:divBdr>
                        <w:top w:val="none" w:sz="0" w:space="0" w:color="auto"/>
                        <w:left w:val="none" w:sz="0" w:space="0" w:color="auto"/>
                        <w:bottom w:val="none" w:sz="0" w:space="0" w:color="auto"/>
                        <w:right w:val="none" w:sz="0" w:space="0" w:color="auto"/>
                      </w:divBdr>
                    </w:div>
                    <w:div w:id="1960645135">
                      <w:marLeft w:val="301"/>
                      <w:marRight w:val="301"/>
                      <w:marTop w:val="0"/>
                      <w:marBottom w:val="0"/>
                      <w:divBdr>
                        <w:top w:val="none" w:sz="0" w:space="0" w:color="auto"/>
                        <w:left w:val="none" w:sz="0" w:space="0" w:color="auto"/>
                        <w:bottom w:val="none" w:sz="0" w:space="0" w:color="auto"/>
                        <w:right w:val="none" w:sz="0" w:space="0" w:color="auto"/>
                      </w:divBdr>
                      <w:divsChild>
                        <w:div w:id="1330601297">
                          <w:marLeft w:val="0"/>
                          <w:marRight w:val="0"/>
                          <w:marTop w:val="0"/>
                          <w:marBottom w:val="0"/>
                          <w:divBdr>
                            <w:top w:val="none" w:sz="0" w:space="0" w:color="auto"/>
                            <w:left w:val="none" w:sz="0" w:space="0" w:color="auto"/>
                            <w:bottom w:val="none" w:sz="0" w:space="0" w:color="auto"/>
                            <w:right w:val="none" w:sz="0" w:space="0" w:color="auto"/>
                          </w:divBdr>
                        </w:div>
                        <w:div w:id="10226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78854">
          <w:marLeft w:val="0"/>
          <w:marRight w:val="0"/>
          <w:marTop w:val="0"/>
          <w:marBottom w:val="0"/>
          <w:divBdr>
            <w:top w:val="none" w:sz="0" w:space="0" w:color="auto"/>
            <w:left w:val="none" w:sz="0" w:space="0" w:color="auto"/>
            <w:bottom w:val="none" w:sz="0" w:space="0" w:color="auto"/>
            <w:right w:val="none" w:sz="0" w:space="0" w:color="auto"/>
          </w:divBdr>
          <w:divsChild>
            <w:div w:id="1775443937">
              <w:marLeft w:val="0"/>
              <w:marRight w:val="0"/>
              <w:marTop w:val="0"/>
              <w:marBottom w:val="0"/>
              <w:divBdr>
                <w:top w:val="none" w:sz="0" w:space="0" w:color="auto"/>
                <w:left w:val="none" w:sz="0" w:space="0" w:color="auto"/>
                <w:bottom w:val="none" w:sz="0" w:space="0" w:color="auto"/>
                <w:right w:val="none" w:sz="0" w:space="0" w:color="auto"/>
              </w:divBdr>
              <w:divsChild>
                <w:div w:id="623660168">
                  <w:marLeft w:val="0"/>
                  <w:marRight w:val="0"/>
                  <w:marTop w:val="0"/>
                  <w:marBottom w:val="0"/>
                  <w:divBdr>
                    <w:top w:val="none" w:sz="0" w:space="0" w:color="auto"/>
                    <w:left w:val="none" w:sz="0" w:space="0" w:color="auto"/>
                    <w:bottom w:val="none" w:sz="0" w:space="0" w:color="auto"/>
                    <w:right w:val="none" w:sz="0" w:space="0" w:color="auto"/>
                  </w:divBdr>
                </w:div>
                <w:div w:id="1899441688">
                  <w:marLeft w:val="0"/>
                  <w:marRight w:val="0"/>
                  <w:marTop w:val="0"/>
                  <w:marBottom w:val="0"/>
                  <w:divBdr>
                    <w:top w:val="none" w:sz="0" w:space="0" w:color="auto"/>
                    <w:left w:val="none" w:sz="0" w:space="0" w:color="auto"/>
                    <w:bottom w:val="none" w:sz="0" w:space="0" w:color="auto"/>
                    <w:right w:val="none" w:sz="0" w:space="0" w:color="auto"/>
                  </w:divBdr>
                  <w:divsChild>
                    <w:div w:id="543831299">
                      <w:marLeft w:val="301"/>
                      <w:marRight w:val="301"/>
                      <w:marTop w:val="0"/>
                      <w:marBottom w:val="0"/>
                      <w:divBdr>
                        <w:top w:val="none" w:sz="0" w:space="0" w:color="auto"/>
                        <w:left w:val="none" w:sz="0" w:space="0" w:color="auto"/>
                        <w:bottom w:val="none" w:sz="0" w:space="0" w:color="auto"/>
                        <w:right w:val="none" w:sz="0" w:space="0" w:color="auto"/>
                      </w:divBdr>
                    </w:div>
                    <w:div w:id="945120484">
                      <w:marLeft w:val="301"/>
                      <w:marRight w:val="301"/>
                      <w:marTop w:val="0"/>
                      <w:marBottom w:val="0"/>
                      <w:divBdr>
                        <w:top w:val="none" w:sz="0" w:space="0" w:color="auto"/>
                        <w:left w:val="none" w:sz="0" w:space="0" w:color="auto"/>
                        <w:bottom w:val="none" w:sz="0" w:space="0" w:color="auto"/>
                        <w:right w:val="none" w:sz="0" w:space="0" w:color="auto"/>
                      </w:divBdr>
                      <w:divsChild>
                        <w:div w:id="1379355948">
                          <w:marLeft w:val="0"/>
                          <w:marRight w:val="0"/>
                          <w:marTop w:val="0"/>
                          <w:marBottom w:val="0"/>
                          <w:divBdr>
                            <w:top w:val="none" w:sz="0" w:space="0" w:color="auto"/>
                            <w:left w:val="none" w:sz="0" w:space="0" w:color="auto"/>
                            <w:bottom w:val="none" w:sz="0" w:space="0" w:color="auto"/>
                            <w:right w:val="none" w:sz="0" w:space="0" w:color="auto"/>
                          </w:divBdr>
                        </w:div>
                        <w:div w:id="1049959217">
                          <w:marLeft w:val="0"/>
                          <w:marRight w:val="0"/>
                          <w:marTop w:val="0"/>
                          <w:marBottom w:val="0"/>
                          <w:divBdr>
                            <w:top w:val="none" w:sz="0" w:space="0" w:color="auto"/>
                            <w:left w:val="none" w:sz="0" w:space="0" w:color="auto"/>
                            <w:bottom w:val="none" w:sz="0" w:space="0" w:color="auto"/>
                            <w:right w:val="none" w:sz="0" w:space="0" w:color="auto"/>
                          </w:divBdr>
                        </w:div>
                      </w:divsChild>
                    </w:div>
                    <w:div w:id="502168087">
                      <w:marLeft w:val="301"/>
                      <w:marRight w:val="301"/>
                      <w:marTop w:val="0"/>
                      <w:marBottom w:val="0"/>
                      <w:divBdr>
                        <w:top w:val="none" w:sz="0" w:space="0" w:color="auto"/>
                        <w:left w:val="none" w:sz="0" w:space="0" w:color="auto"/>
                        <w:bottom w:val="none" w:sz="0" w:space="0" w:color="auto"/>
                        <w:right w:val="none" w:sz="0" w:space="0" w:color="auto"/>
                      </w:divBdr>
                    </w:div>
                    <w:div w:id="1614484301">
                      <w:marLeft w:val="301"/>
                      <w:marRight w:val="301"/>
                      <w:marTop w:val="0"/>
                      <w:marBottom w:val="0"/>
                      <w:divBdr>
                        <w:top w:val="none" w:sz="0" w:space="0" w:color="auto"/>
                        <w:left w:val="none" w:sz="0" w:space="0" w:color="auto"/>
                        <w:bottom w:val="none" w:sz="0" w:space="0" w:color="auto"/>
                        <w:right w:val="none" w:sz="0" w:space="0" w:color="auto"/>
                      </w:divBdr>
                      <w:divsChild>
                        <w:div w:id="1710034465">
                          <w:marLeft w:val="0"/>
                          <w:marRight w:val="0"/>
                          <w:marTop w:val="0"/>
                          <w:marBottom w:val="0"/>
                          <w:divBdr>
                            <w:top w:val="none" w:sz="0" w:space="0" w:color="auto"/>
                            <w:left w:val="none" w:sz="0" w:space="0" w:color="auto"/>
                            <w:bottom w:val="none" w:sz="0" w:space="0" w:color="auto"/>
                            <w:right w:val="none" w:sz="0" w:space="0" w:color="auto"/>
                          </w:divBdr>
                        </w:div>
                        <w:div w:id="11406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210335">
          <w:marLeft w:val="0"/>
          <w:marRight w:val="0"/>
          <w:marTop w:val="0"/>
          <w:marBottom w:val="0"/>
          <w:divBdr>
            <w:top w:val="none" w:sz="0" w:space="0" w:color="auto"/>
            <w:left w:val="none" w:sz="0" w:space="0" w:color="auto"/>
            <w:bottom w:val="none" w:sz="0" w:space="0" w:color="auto"/>
            <w:right w:val="none" w:sz="0" w:space="0" w:color="auto"/>
          </w:divBdr>
          <w:divsChild>
            <w:div w:id="497841725">
              <w:marLeft w:val="0"/>
              <w:marRight w:val="0"/>
              <w:marTop w:val="0"/>
              <w:marBottom w:val="0"/>
              <w:divBdr>
                <w:top w:val="none" w:sz="0" w:space="0" w:color="auto"/>
                <w:left w:val="none" w:sz="0" w:space="0" w:color="auto"/>
                <w:bottom w:val="none" w:sz="0" w:space="0" w:color="auto"/>
                <w:right w:val="none" w:sz="0" w:space="0" w:color="auto"/>
              </w:divBdr>
              <w:divsChild>
                <w:div w:id="1799294159">
                  <w:marLeft w:val="0"/>
                  <w:marRight w:val="0"/>
                  <w:marTop w:val="0"/>
                  <w:marBottom w:val="0"/>
                  <w:divBdr>
                    <w:top w:val="none" w:sz="0" w:space="0" w:color="auto"/>
                    <w:left w:val="none" w:sz="0" w:space="0" w:color="auto"/>
                    <w:bottom w:val="none" w:sz="0" w:space="0" w:color="auto"/>
                    <w:right w:val="none" w:sz="0" w:space="0" w:color="auto"/>
                  </w:divBdr>
                </w:div>
                <w:div w:id="927807529">
                  <w:marLeft w:val="0"/>
                  <w:marRight w:val="0"/>
                  <w:marTop w:val="0"/>
                  <w:marBottom w:val="0"/>
                  <w:divBdr>
                    <w:top w:val="none" w:sz="0" w:space="0" w:color="auto"/>
                    <w:left w:val="none" w:sz="0" w:space="0" w:color="auto"/>
                    <w:bottom w:val="none" w:sz="0" w:space="0" w:color="auto"/>
                    <w:right w:val="none" w:sz="0" w:space="0" w:color="auto"/>
                  </w:divBdr>
                  <w:divsChild>
                    <w:div w:id="1765028074">
                      <w:marLeft w:val="301"/>
                      <w:marRight w:val="301"/>
                      <w:marTop w:val="0"/>
                      <w:marBottom w:val="0"/>
                      <w:divBdr>
                        <w:top w:val="none" w:sz="0" w:space="0" w:color="auto"/>
                        <w:left w:val="none" w:sz="0" w:space="0" w:color="auto"/>
                        <w:bottom w:val="none" w:sz="0" w:space="0" w:color="auto"/>
                        <w:right w:val="none" w:sz="0" w:space="0" w:color="auto"/>
                      </w:divBdr>
                    </w:div>
                    <w:div w:id="1644845435">
                      <w:marLeft w:val="301"/>
                      <w:marRight w:val="301"/>
                      <w:marTop w:val="0"/>
                      <w:marBottom w:val="0"/>
                      <w:divBdr>
                        <w:top w:val="none" w:sz="0" w:space="0" w:color="auto"/>
                        <w:left w:val="none" w:sz="0" w:space="0" w:color="auto"/>
                        <w:bottom w:val="none" w:sz="0" w:space="0" w:color="auto"/>
                        <w:right w:val="none" w:sz="0" w:space="0" w:color="auto"/>
                      </w:divBdr>
                      <w:divsChild>
                        <w:div w:id="700860317">
                          <w:marLeft w:val="0"/>
                          <w:marRight w:val="0"/>
                          <w:marTop w:val="0"/>
                          <w:marBottom w:val="0"/>
                          <w:divBdr>
                            <w:top w:val="none" w:sz="0" w:space="0" w:color="auto"/>
                            <w:left w:val="none" w:sz="0" w:space="0" w:color="auto"/>
                            <w:bottom w:val="none" w:sz="0" w:space="0" w:color="auto"/>
                            <w:right w:val="none" w:sz="0" w:space="0" w:color="auto"/>
                          </w:divBdr>
                        </w:div>
                        <w:div w:id="1604921136">
                          <w:marLeft w:val="0"/>
                          <w:marRight w:val="0"/>
                          <w:marTop w:val="0"/>
                          <w:marBottom w:val="0"/>
                          <w:divBdr>
                            <w:top w:val="none" w:sz="0" w:space="0" w:color="auto"/>
                            <w:left w:val="none" w:sz="0" w:space="0" w:color="auto"/>
                            <w:bottom w:val="none" w:sz="0" w:space="0" w:color="auto"/>
                            <w:right w:val="none" w:sz="0" w:space="0" w:color="auto"/>
                          </w:divBdr>
                        </w:div>
                      </w:divsChild>
                    </w:div>
                    <w:div w:id="1684353697">
                      <w:marLeft w:val="301"/>
                      <w:marRight w:val="301"/>
                      <w:marTop w:val="0"/>
                      <w:marBottom w:val="0"/>
                      <w:divBdr>
                        <w:top w:val="none" w:sz="0" w:space="0" w:color="auto"/>
                        <w:left w:val="none" w:sz="0" w:space="0" w:color="auto"/>
                        <w:bottom w:val="none" w:sz="0" w:space="0" w:color="auto"/>
                        <w:right w:val="none" w:sz="0" w:space="0" w:color="auto"/>
                      </w:divBdr>
                    </w:div>
                    <w:div w:id="233442503">
                      <w:marLeft w:val="301"/>
                      <w:marRight w:val="301"/>
                      <w:marTop w:val="0"/>
                      <w:marBottom w:val="0"/>
                      <w:divBdr>
                        <w:top w:val="none" w:sz="0" w:space="0" w:color="auto"/>
                        <w:left w:val="none" w:sz="0" w:space="0" w:color="auto"/>
                        <w:bottom w:val="none" w:sz="0" w:space="0" w:color="auto"/>
                        <w:right w:val="none" w:sz="0" w:space="0" w:color="auto"/>
                      </w:divBdr>
                      <w:divsChild>
                        <w:div w:id="1488592667">
                          <w:marLeft w:val="0"/>
                          <w:marRight w:val="0"/>
                          <w:marTop w:val="0"/>
                          <w:marBottom w:val="0"/>
                          <w:divBdr>
                            <w:top w:val="none" w:sz="0" w:space="0" w:color="auto"/>
                            <w:left w:val="none" w:sz="0" w:space="0" w:color="auto"/>
                            <w:bottom w:val="none" w:sz="0" w:space="0" w:color="auto"/>
                            <w:right w:val="none" w:sz="0" w:space="0" w:color="auto"/>
                          </w:divBdr>
                        </w:div>
                        <w:div w:id="185711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01070">
          <w:marLeft w:val="0"/>
          <w:marRight w:val="0"/>
          <w:marTop w:val="0"/>
          <w:marBottom w:val="0"/>
          <w:divBdr>
            <w:top w:val="none" w:sz="0" w:space="0" w:color="auto"/>
            <w:left w:val="none" w:sz="0" w:space="0" w:color="auto"/>
            <w:bottom w:val="none" w:sz="0" w:space="0" w:color="auto"/>
            <w:right w:val="none" w:sz="0" w:space="0" w:color="auto"/>
          </w:divBdr>
          <w:divsChild>
            <w:div w:id="1099178503">
              <w:marLeft w:val="0"/>
              <w:marRight w:val="0"/>
              <w:marTop w:val="0"/>
              <w:marBottom w:val="0"/>
              <w:divBdr>
                <w:top w:val="none" w:sz="0" w:space="0" w:color="auto"/>
                <w:left w:val="none" w:sz="0" w:space="0" w:color="auto"/>
                <w:bottom w:val="none" w:sz="0" w:space="0" w:color="auto"/>
                <w:right w:val="none" w:sz="0" w:space="0" w:color="auto"/>
              </w:divBdr>
              <w:divsChild>
                <w:div w:id="1626813268">
                  <w:marLeft w:val="0"/>
                  <w:marRight w:val="0"/>
                  <w:marTop w:val="0"/>
                  <w:marBottom w:val="0"/>
                  <w:divBdr>
                    <w:top w:val="none" w:sz="0" w:space="0" w:color="auto"/>
                    <w:left w:val="none" w:sz="0" w:space="0" w:color="auto"/>
                    <w:bottom w:val="none" w:sz="0" w:space="0" w:color="auto"/>
                    <w:right w:val="none" w:sz="0" w:space="0" w:color="auto"/>
                  </w:divBdr>
                </w:div>
                <w:div w:id="1455514062">
                  <w:marLeft w:val="0"/>
                  <w:marRight w:val="0"/>
                  <w:marTop w:val="0"/>
                  <w:marBottom w:val="0"/>
                  <w:divBdr>
                    <w:top w:val="none" w:sz="0" w:space="0" w:color="auto"/>
                    <w:left w:val="none" w:sz="0" w:space="0" w:color="auto"/>
                    <w:bottom w:val="none" w:sz="0" w:space="0" w:color="auto"/>
                    <w:right w:val="none" w:sz="0" w:space="0" w:color="auto"/>
                  </w:divBdr>
                  <w:divsChild>
                    <w:div w:id="1049693139">
                      <w:marLeft w:val="301"/>
                      <w:marRight w:val="301"/>
                      <w:marTop w:val="0"/>
                      <w:marBottom w:val="0"/>
                      <w:divBdr>
                        <w:top w:val="none" w:sz="0" w:space="0" w:color="auto"/>
                        <w:left w:val="none" w:sz="0" w:space="0" w:color="auto"/>
                        <w:bottom w:val="none" w:sz="0" w:space="0" w:color="auto"/>
                        <w:right w:val="none" w:sz="0" w:space="0" w:color="auto"/>
                      </w:divBdr>
                    </w:div>
                    <w:div w:id="1816411941">
                      <w:marLeft w:val="301"/>
                      <w:marRight w:val="301"/>
                      <w:marTop w:val="0"/>
                      <w:marBottom w:val="0"/>
                      <w:divBdr>
                        <w:top w:val="none" w:sz="0" w:space="0" w:color="auto"/>
                        <w:left w:val="none" w:sz="0" w:space="0" w:color="auto"/>
                        <w:bottom w:val="none" w:sz="0" w:space="0" w:color="auto"/>
                        <w:right w:val="none" w:sz="0" w:space="0" w:color="auto"/>
                      </w:divBdr>
                      <w:divsChild>
                        <w:div w:id="915943749">
                          <w:marLeft w:val="0"/>
                          <w:marRight w:val="0"/>
                          <w:marTop w:val="0"/>
                          <w:marBottom w:val="0"/>
                          <w:divBdr>
                            <w:top w:val="none" w:sz="0" w:space="0" w:color="auto"/>
                            <w:left w:val="none" w:sz="0" w:space="0" w:color="auto"/>
                            <w:bottom w:val="none" w:sz="0" w:space="0" w:color="auto"/>
                            <w:right w:val="none" w:sz="0" w:space="0" w:color="auto"/>
                          </w:divBdr>
                        </w:div>
                        <w:div w:id="943608363">
                          <w:marLeft w:val="0"/>
                          <w:marRight w:val="0"/>
                          <w:marTop w:val="0"/>
                          <w:marBottom w:val="0"/>
                          <w:divBdr>
                            <w:top w:val="none" w:sz="0" w:space="0" w:color="auto"/>
                            <w:left w:val="none" w:sz="0" w:space="0" w:color="auto"/>
                            <w:bottom w:val="none" w:sz="0" w:space="0" w:color="auto"/>
                            <w:right w:val="none" w:sz="0" w:space="0" w:color="auto"/>
                          </w:divBdr>
                        </w:div>
                      </w:divsChild>
                    </w:div>
                    <w:div w:id="2109542742">
                      <w:marLeft w:val="301"/>
                      <w:marRight w:val="301"/>
                      <w:marTop w:val="0"/>
                      <w:marBottom w:val="0"/>
                      <w:divBdr>
                        <w:top w:val="none" w:sz="0" w:space="0" w:color="auto"/>
                        <w:left w:val="none" w:sz="0" w:space="0" w:color="auto"/>
                        <w:bottom w:val="none" w:sz="0" w:space="0" w:color="auto"/>
                        <w:right w:val="none" w:sz="0" w:space="0" w:color="auto"/>
                      </w:divBdr>
                    </w:div>
                    <w:div w:id="763889079">
                      <w:marLeft w:val="301"/>
                      <w:marRight w:val="301"/>
                      <w:marTop w:val="0"/>
                      <w:marBottom w:val="0"/>
                      <w:divBdr>
                        <w:top w:val="none" w:sz="0" w:space="0" w:color="auto"/>
                        <w:left w:val="none" w:sz="0" w:space="0" w:color="auto"/>
                        <w:bottom w:val="none" w:sz="0" w:space="0" w:color="auto"/>
                        <w:right w:val="none" w:sz="0" w:space="0" w:color="auto"/>
                      </w:divBdr>
                      <w:divsChild>
                        <w:div w:id="723217553">
                          <w:marLeft w:val="0"/>
                          <w:marRight w:val="0"/>
                          <w:marTop w:val="0"/>
                          <w:marBottom w:val="0"/>
                          <w:divBdr>
                            <w:top w:val="none" w:sz="0" w:space="0" w:color="auto"/>
                            <w:left w:val="none" w:sz="0" w:space="0" w:color="auto"/>
                            <w:bottom w:val="none" w:sz="0" w:space="0" w:color="auto"/>
                            <w:right w:val="none" w:sz="0" w:space="0" w:color="auto"/>
                          </w:divBdr>
                        </w:div>
                        <w:div w:id="76018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4441">
      <w:bodyDiv w:val="1"/>
      <w:marLeft w:val="0"/>
      <w:marRight w:val="0"/>
      <w:marTop w:val="0"/>
      <w:marBottom w:val="0"/>
      <w:divBdr>
        <w:top w:val="none" w:sz="0" w:space="0" w:color="auto"/>
        <w:left w:val="none" w:sz="0" w:space="0" w:color="auto"/>
        <w:bottom w:val="none" w:sz="0" w:space="0" w:color="auto"/>
        <w:right w:val="none" w:sz="0" w:space="0" w:color="auto"/>
      </w:divBdr>
    </w:div>
    <w:div w:id="255789340">
      <w:bodyDiv w:val="1"/>
      <w:marLeft w:val="0"/>
      <w:marRight w:val="0"/>
      <w:marTop w:val="0"/>
      <w:marBottom w:val="0"/>
      <w:divBdr>
        <w:top w:val="none" w:sz="0" w:space="0" w:color="auto"/>
        <w:left w:val="none" w:sz="0" w:space="0" w:color="auto"/>
        <w:bottom w:val="none" w:sz="0" w:space="0" w:color="auto"/>
        <w:right w:val="none" w:sz="0" w:space="0" w:color="auto"/>
      </w:divBdr>
    </w:div>
    <w:div w:id="302463994">
      <w:bodyDiv w:val="1"/>
      <w:marLeft w:val="0"/>
      <w:marRight w:val="0"/>
      <w:marTop w:val="0"/>
      <w:marBottom w:val="0"/>
      <w:divBdr>
        <w:top w:val="none" w:sz="0" w:space="0" w:color="auto"/>
        <w:left w:val="none" w:sz="0" w:space="0" w:color="auto"/>
        <w:bottom w:val="none" w:sz="0" w:space="0" w:color="auto"/>
        <w:right w:val="none" w:sz="0" w:space="0" w:color="auto"/>
      </w:divBdr>
    </w:div>
    <w:div w:id="348718510">
      <w:bodyDiv w:val="1"/>
      <w:marLeft w:val="0"/>
      <w:marRight w:val="0"/>
      <w:marTop w:val="0"/>
      <w:marBottom w:val="0"/>
      <w:divBdr>
        <w:top w:val="none" w:sz="0" w:space="0" w:color="auto"/>
        <w:left w:val="none" w:sz="0" w:space="0" w:color="auto"/>
        <w:bottom w:val="none" w:sz="0" w:space="0" w:color="auto"/>
        <w:right w:val="none" w:sz="0" w:space="0" w:color="auto"/>
      </w:divBdr>
    </w:div>
    <w:div w:id="358243074">
      <w:bodyDiv w:val="1"/>
      <w:marLeft w:val="0"/>
      <w:marRight w:val="0"/>
      <w:marTop w:val="0"/>
      <w:marBottom w:val="0"/>
      <w:divBdr>
        <w:top w:val="none" w:sz="0" w:space="0" w:color="auto"/>
        <w:left w:val="none" w:sz="0" w:space="0" w:color="auto"/>
        <w:bottom w:val="none" w:sz="0" w:space="0" w:color="auto"/>
        <w:right w:val="none" w:sz="0" w:space="0" w:color="auto"/>
      </w:divBdr>
    </w:div>
    <w:div w:id="395861366">
      <w:bodyDiv w:val="1"/>
      <w:marLeft w:val="0"/>
      <w:marRight w:val="0"/>
      <w:marTop w:val="0"/>
      <w:marBottom w:val="0"/>
      <w:divBdr>
        <w:top w:val="none" w:sz="0" w:space="0" w:color="auto"/>
        <w:left w:val="none" w:sz="0" w:space="0" w:color="auto"/>
        <w:bottom w:val="none" w:sz="0" w:space="0" w:color="auto"/>
        <w:right w:val="none" w:sz="0" w:space="0" w:color="auto"/>
      </w:divBdr>
    </w:div>
    <w:div w:id="420561880">
      <w:bodyDiv w:val="1"/>
      <w:marLeft w:val="0"/>
      <w:marRight w:val="0"/>
      <w:marTop w:val="0"/>
      <w:marBottom w:val="0"/>
      <w:divBdr>
        <w:top w:val="none" w:sz="0" w:space="0" w:color="auto"/>
        <w:left w:val="none" w:sz="0" w:space="0" w:color="auto"/>
        <w:bottom w:val="none" w:sz="0" w:space="0" w:color="auto"/>
        <w:right w:val="none" w:sz="0" w:space="0" w:color="auto"/>
      </w:divBdr>
    </w:div>
    <w:div w:id="423649811">
      <w:bodyDiv w:val="1"/>
      <w:marLeft w:val="0"/>
      <w:marRight w:val="0"/>
      <w:marTop w:val="0"/>
      <w:marBottom w:val="0"/>
      <w:divBdr>
        <w:top w:val="none" w:sz="0" w:space="0" w:color="auto"/>
        <w:left w:val="none" w:sz="0" w:space="0" w:color="auto"/>
        <w:bottom w:val="none" w:sz="0" w:space="0" w:color="auto"/>
        <w:right w:val="none" w:sz="0" w:space="0" w:color="auto"/>
      </w:divBdr>
    </w:div>
    <w:div w:id="426389663">
      <w:bodyDiv w:val="1"/>
      <w:marLeft w:val="0"/>
      <w:marRight w:val="0"/>
      <w:marTop w:val="0"/>
      <w:marBottom w:val="0"/>
      <w:divBdr>
        <w:top w:val="none" w:sz="0" w:space="0" w:color="auto"/>
        <w:left w:val="none" w:sz="0" w:space="0" w:color="auto"/>
        <w:bottom w:val="none" w:sz="0" w:space="0" w:color="auto"/>
        <w:right w:val="none" w:sz="0" w:space="0" w:color="auto"/>
      </w:divBdr>
      <w:divsChild>
        <w:div w:id="1989020260">
          <w:marLeft w:val="0"/>
          <w:marRight w:val="0"/>
          <w:marTop w:val="0"/>
          <w:marBottom w:val="0"/>
          <w:divBdr>
            <w:top w:val="none" w:sz="0" w:space="0" w:color="auto"/>
            <w:left w:val="none" w:sz="0" w:space="0" w:color="auto"/>
            <w:bottom w:val="none" w:sz="0" w:space="0" w:color="auto"/>
            <w:right w:val="none" w:sz="0" w:space="0" w:color="auto"/>
          </w:divBdr>
        </w:div>
      </w:divsChild>
    </w:div>
    <w:div w:id="536430792">
      <w:bodyDiv w:val="1"/>
      <w:marLeft w:val="0"/>
      <w:marRight w:val="0"/>
      <w:marTop w:val="0"/>
      <w:marBottom w:val="0"/>
      <w:divBdr>
        <w:top w:val="none" w:sz="0" w:space="0" w:color="auto"/>
        <w:left w:val="none" w:sz="0" w:space="0" w:color="auto"/>
        <w:bottom w:val="none" w:sz="0" w:space="0" w:color="auto"/>
        <w:right w:val="none" w:sz="0" w:space="0" w:color="auto"/>
      </w:divBdr>
    </w:div>
    <w:div w:id="544563411">
      <w:bodyDiv w:val="1"/>
      <w:marLeft w:val="0"/>
      <w:marRight w:val="0"/>
      <w:marTop w:val="0"/>
      <w:marBottom w:val="0"/>
      <w:divBdr>
        <w:top w:val="none" w:sz="0" w:space="0" w:color="auto"/>
        <w:left w:val="none" w:sz="0" w:space="0" w:color="auto"/>
        <w:bottom w:val="none" w:sz="0" w:space="0" w:color="auto"/>
        <w:right w:val="none" w:sz="0" w:space="0" w:color="auto"/>
      </w:divBdr>
    </w:div>
    <w:div w:id="548734138">
      <w:bodyDiv w:val="1"/>
      <w:marLeft w:val="0"/>
      <w:marRight w:val="0"/>
      <w:marTop w:val="0"/>
      <w:marBottom w:val="0"/>
      <w:divBdr>
        <w:top w:val="none" w:sz="0" w:space="0" w:color="auto"/>
        <w:left w:val="none" w:sz="0" w:space="0" w:color="auto"/>
        <w:bottom w:val="none" w:sz="0" w:space="0" w:color="auto"/>
        <w:right w:val="none" w:sz="0" w:space="0" w:color="auto"/>
      </w:divBdr>
    </w:div>
    <w:div w:id="586770899">
      <w:bodyDiv w:val="1"/>
      <w:marLeft w:val="0"/>
      <w:marRight w:val="0"/>
      <w:marTop w:val="0"/>
      <w:marBottom w:val="0"/>
      <w:divBdr>
        <w:top w:val="none" w:sz="0" w:space="0" w:color="auto"/>
        <w:left w:val="none" w:sz="0" w:space="0" w:color="auto"/>
        <w:bottom w:val="none" w:sz="0" w:space="0" w:color="auto"/>
        <w:right w:val="none" w:sz="0" w:space="0" w:color="auto"/>
      </w:divBdr>
    </w:div>
    <w:div w:id="589899220">
      <w:bodyDiv w:val="1"/>
      <w:marLeft w:val="0"/>
      <w:marRight w:val="0"/>
      <w:marTop w:val="0"/>
      <w:marBottom w:val="0"/>
      <w:divBdr>
        <w:top w:val="none" w:sz="0" w:space="0" w:color="auto"/>
        <w:left w:val="none" w:sz="0" w:space="0" w:color="auto"/>
        <w:bottom w:val="none" w:sz="0" w:space="0" w:color="auto"/>
        <w:right w:val="none" w:sz="0" w:space="0" w:color="auto"/>
      </w:divBdr>
    </w:div>
    <w:div w:id="628363884">
      <w:bodyDiv w:val="1"/>
      <w:marLeft w:val="0"/>
      <w:marRight w:val="0"/>
      <w:marTop w:val="0"/>
      <w:marBottom w:val="0"/>
      <w:divBdr>
        <w:top w:val="none" w:sz="0" w:space="0" w:color="auto"/>
        <w:left w:val="none" w:sz="0" w:space="0" w:color="auto"/>
        <w:bottom w:val="none" w:sz="0" w:space="0" w:color="auto"/>
        <w:right w:val="none" w:sz="0" w:space="0" w:color="auto"/>
      </w:divBdr>
    </w:div>
    <w:div w:id="675230747">
      <w:bodyDiv w:val="1"/>
      <w:marLeft w:val="0"/>
      <w:marRight w:val="0"/>
      <w:marTop w:val="0"/>
      <w:marBottom w:val="0"/>
      <w:divBdr>
        <w:top w:val="none" w:sz="0" w:space="0" w:color="auto"/>
        <w:left w:val="none" w:sz="0" w:space="0" w:color="auto"/>
        <w:bottom w:val="none" w:sz="0" w:space="0" w:color="auto"/>
        <w:right w:val="none" w:sz="0" w:space="0" w:color="auto"/>
      </w:divBdr>
    </w:div>
    <w:div w:id="756244901">
      <w:bodyDiv w:val="1"/>
      <w:marLeft w:val="0"/>
      <w:marRight w:val="0"/>
      <w:marTop w:val="0"/>
      <w:marBottom w:val="0"/>
      <w:divBdr>
        <w:top w:val="none" w:sz="0" w:space="0" w:color="auto"/>
        <w:left w:val="none" w:sz="0" w:space="0" w:color="auto"/>
        <w:bottom w:val="none" w:sz="0" w:space="0" w:color="auto"/>
        <w:right w:val="none" w:sz="0" w:space="0" w:color="auto"/>
      </w:divBdr>
    </w:div>
    <w:div w:id="783426444">
      <w:bodyDiv w:val="1"/>
      <w:marLeft w:val="0"/>
      <w:marRight w:val="0"/>
      <w:marTop w:val="0"/>
      <w:marBottom w:val="0"/>
      <w:divBdr>
        <w:top w:val="none" w:sz="0" w:space="0" w:color="auto"/>
        <w:left w:val="none" w:sz="0" w:space="0" w:color="auto"/>
        <w:bottom w:val="none" w:sz="0" w:space="0" w:color="auto"/>
        <w:right w:val="none" w:sz="0" w:space="0" w:color="auto"/>
      </w:divBdr>
    </w:div>
    <w:div w:id="839806524">
      <w:bodyDiv w:val="1"/>
      <w:marLeft w:val="0"/>
      <w:marRight w:val="0"/>
      <w:marTop w:val="0"/>
      <w:marBottom w:val="0"/>
      <w:divBdr>
        <w:top w:val="none" w:sz="0" w:space="0" w:color="auto"/>
        <w:left w:val="none" w:sz="0" w:space="0" w:color="auto"/>
        <w:bottom w:val="none" w:sz="0" w:space="0" w:color="auto"/>
        <w:right w:val="none" w:sz="0" w:space="0" w:color="auto"/>
      </w:divBdr>
    </w:div>
    <w:div w:id="888565772">
      <w:bodyDiv w:val="1"/>
      <w:marLeft w:val="0"/>
      <w:marRight w:val="0"/>
      <w:marTop w:val="0"/>
      <w:marBottom w:val="0"/>
      <w:divBdr>
        <w:top w:val="none" w:sz="0" w:space="0" w:color="auto"/>
        <w:left w:val="none" w:sz="0" w:space="0" w:color="auto"/>
        <w:bottom w:val="none" w:sz="0" w:space="0" w:color="auto"/>
        <w:right w:val="none" w:sz="0" w:space="0" w:color="auto"/>
      </w:divBdr>
    </w:div>
    <w:div w:id="933242705">
      <w:bodyDiv w:val="1"/>
      <w:marLeft w:val="0"/>
      <w:marRight w:val="0"/>
      <w:marTop w:val="0"/>
      <w:marBottom w:val="0"/>
      <w:divBdr>
        <w:top w:val="none" w:sz="0" w:space="0" w:color="auto"/>
        <w:left w:val="none" w:sz="0" w:space="0" w:color="auto"/>
        <w:bottom w:val="none" w:sz="0" w:space="0" w:color="auto"/>
        <w:right w:val="none" w:sz="0" w:space="0" w:color="auto"/>
      </w:divBdr>
    </w:div>
    <w:div w:id="991181074">
      <w:bodyDiv w:val="1"/>
      <w:marLeft w:val="0"/>
      <w:marRight w:val="0"/>
      <w:marTop w:val="0"/>
      <w:marBottom w:val="0"/>
      <w:divBdr>
        <w:top w:val="none" w:sz="0" w:space="0" w:color="auto"/>
        <w:left w:val="none" w:sz="0" w:space="0" w:color="auto"/>
        <w:bottom w:val="none" w:sz="0" w:space="0" w:color="auto"/>
        <w:right w:val="none" w:sz="0" w:space="0" w:color="auto"/>
      </w:divBdr>
    </w:div>
    <w:div w:id="1065376577">
      <w:bodyDiv w:val="1"/>
      <w:marLeft w:val="0"/>
      <w:marRight w:val="0"/>
      <w:marTop w:val="0"/>
      <w:marBottom w:val="0"/>
      <w:divBdr>
        <w:top w:val="none" w:sz="0" w:space="0" w:color="auto"/>
        <w:left w:val="none" w:sz="0" w:space="0" w:color="auto"/>
        <w:bottom w:val="none" w:sz="0" w:space="0" w:color="auto"/>
        <w:right w:val="none" w:sz="0" w:space="0" w:color="auto"/>
      </w:divBdr>
    </w:div>
    <w:div w:id="1072701286">
      <w:bodyDiv w:val="1"/>
      <w:marLeft w:val="0"/>
      <w:marRight w:val="0"/>
      <w:marTop w:val="0"/>
      <w:marBottom w:val="0"/>
      <w:divBdr>
        <w:top w:val="none" w:sz="0" w:space="0" w:color="auto"/>
        <w:left w:val="none" w:sz="0" w:space="0" w:color="auto"/>
        <w:bottom w:val="none" w:sz="0" w:space="0" w:color="auto"/>
        <w:right w:val="none" w:sz="0" w:space="0" w:color="auto"/>
      </w:divBdr>
    </w:div>
    <w:div w:id="1101149845">
      <w:bodyDiv w:val="1"/>
      <w:marLeft w:val="0"/>
      <w:marRight w:val="0"/>
      <w:marTop w:val="0"/>
      <w:marBottom w:val="0"/>
      <w:divBdr>
        <w:top w:val="none" w:sz="0" w:space="0" w:color="auto"/>
        <w:left w:val="none" w:sz="0" w:space="0" w:color="auto"/>
        <w:bottom w:val="none" w:sz="0" w:space="0" w:color="auto"/>
        <w:right w:val="none" w:sz="0" w:space="0" w:color="auto"/>
      </w:divBdr>
    </w:div>
    <w:div w:id="1175803554">
      <w:bodyDiv w:val="1"/>
      <w:marLeft w:val="0"/>
      <w:marRight w:val="0"/>
      <w:marTop w:val="0"/>
      <w:marBottom w:val="0"/>
      <w:divBdr>
        <w:top w:val="none" w:sz="0" w:space="0" w:color="auto"/>
        <w:left w:val="none" w:sz="0" w:space="0" w:color="auto"/>
        <w:bottom w:val="none" w:sz="0" w:space="0" w:color="auto"/>
        <w:right w:val="none" w:sz="0" w:space="0" w:color="auto"/>
      </w:divBdr>
      <w:divsChild>
        <w:div w:id="110252059">
          <w:marLeft w:val="0"/>
          <w:marRight w:val="0"/>
          <w:marTop w:val="0"/>
          <w:marBottom w:val="0"/>
          <w:divBdr>
            <w:top w:val="none" w:sz="0" w:space="0" w:color="auto"/>
            <w:left w:val="none" w:sz="0" w:space="0" w:color="auto"/>
            <w:bottom w:val="none" w:sz="0" w:space="0" w:color="auto"/>
            <w:right w:val="none" w:sz="0" w:space="0" w:color="auto"/>
          </w:divBdr>
        </w:div>
      </w:divsChild>
    </w:div>
    <w:div w:id="1224179482">
      <w:bodyDiv w:val="1"/>
      <w:marLeft w:val="0"/>
      <w:marRight w:val="0"/>
      <w:marTop w:val="0"/>
      <w:marBottom w:val="0"/>
      <w:divBdr>
        <w:top w:val="none" w:sz="0" w:space="0" w:color="auto"/>
        <w:left w:val="none" w:sz="0" w:space="0" w:color="auto"/>
        <w:bottom w:val="none" w:sz="0" w:space="0" w:color="auto"/>
        <w:right w:val="none" w:sz="0" w:space="0" w:color="auto"/>
      </w:divBdr>
    </w:div>
    <w:div w:id="1274900073">
      <w:bodyDiv w:val="1"/>
      <w:marLeft w:val="0"/>
      <w:marRight w:val="0"/>
      <w:marTop w:val="0"/>
      <w:marBottom w:val="0"/>
      <w:divBdr>
        <w:top w:val="none" w:sz="0" w:space="0" w:color="auto"/>
        <w:left w:val="none" w:sz="0" w:space="0" w:color="auto"/>
        <w:bottom w:val="none" w:sz="0" w:space="0" w:color="auto"/>
        <w:right w:val="none" w:sz="0" w:space="0" w:color="auto"/>
      </w:divBdr>
    </w:div>
    <w:div w:id="1345593167">
      <w:bodyDiv w:val="1"/>
      <w:marLeft w:val="0"/>
      <w:marRight w:val="0"/>
      <w:marTop w:val="0"/>
      <w:marBottom w:val="0"/>
      <w:divBdr>
        <w:top w:val="none" w:sz="0" w:space="0" w:color="auto"/>
        <w:left w:val="none" w:sz="0" w:space="0" w:color="auto"/>
        <w:bottom w:val="none" w:sz="0" w:space="0" w:color="auto"/>
        <w:right w:val="none" w:sz="0" w:space="0" w:color="auto"/>
      </w:divBdr>
    </w:div>
    <w:div w:id="1368948352">
      <w:bodyDiv w:val="1"/>
      <w:marLeft w:val="0"/>
      <w:marRight w:val="0"/>
      <w:marTop w:val="0"/>
      <w:marBottom w:val="0"/>
      <w:divBdr>
        <w:top w:val="none" w:sz="0" w:space="0" w:color="auto"/>
        <w:left w:val="none" w:sz="0" w:space="0" w:color="auto"/>
        <w:bottom w:val="none" w:sz="0" w:space="0" w:color="auto"/>
        <w:right w:val="none" w:sz="0" w:space="0" w:color="auto"/>
      </w:divBdr>
    </w:div>
    <w:div w:id="1368985433">
      <w:bodyDiv w:val="1"/>
      <w:marLeft w:val="0"/>
      <w:marRight w:val="0"/>
      <w:marTop w:val="0"/>
      <w:marBottom w:val="0"/>
      <w:divBdr>
        <w:top w:val="none" w:sz="0" w:space="0" w:color="auto"/>
        <w:left w:val="none" w:sz="0" w:space="0" w:color="auto"/>
        <w:bottom w:val="none" w:sz="0" w:space="0" w:color="auto"/>
        <w:right w:val="none" w:sz="0" w:space="0" w:color="auto"/>
      </w:divBdr>
    </w:div>
    <w:div w:id="1390572271">
      <w:bodyDiv w:val="1"/>
      <w:marLeft w:val="0"/>
      <w:marRight w:val="0"/>
      <w:marTop w:val="0"/>
      <w:marBottom w:val="0"/>
      <w:divBdr>
        <w:top w:val="none" w:sz="0" w:space="0" w:color="auto"/>
        <w:left w:val="none" w:sz="0" w:space="0" w:color="auto"/>
        <w:bottom w:val="none" w:sz="0" w:space="0" w:color="auto"/>
        <w:right w:val="none" w:sz="0" w:space="0" w:color="auto"/>
      </w:divBdr>
      <w:divsChild>
        <w:div w:id="1665815860">
          <w:marLeft w:val="0"/>
          <w:marRight w:val="0"/>
          <w:marTop w:val="0"/>
          <w:marBottom w:val="0"/>
          <w:divBdr>
            <w:top w:val="none" w:sz="0" w:space="0" w:color="auto"/>
            <w:left w:val="none" w:sz="0" w:space="0" w:color="auto"/>
            <w:bottom w:val="none" w:sz="0" w:space="0" w:color="auto"/>
            <w:right w:val="none" w:sz="0" w:space="0" w:color="auto"/>
          </w:divBdr>
        </w:div>
      </w:divsChild>
    </w:div>
    <w:div w:id="1427387774">
      <w:bodyDiv w:val="1"/>
      <w:marLeft w:val="0"/>
      <w:marRight w:val="0"/>
      <w:marTop w:val="0"/>
      <w:marBottom w:val="0"/>
      <w:divBdr>
        <w:top w:val="none" w:sz="0" w:space="0" w:color="auto"/>
        <w:left w:val="none" w:sz="0" w:space="0" w:color="auto"/>
        <w:bottom w:val="none" w:sz="0" w:space="0" w:color="auto"/>
        <w:right w:val="none" w:sz="0" w:space="0" w:color="auto"/>
      </w:divBdr>
    </w:div>
    <w:div w:id="1436705348">
      <w:bodyDiv w:val="1"/>
      <w:marLeft w:val="0"/>
      <w:marRight w:val="0"/>
      <w:marTop w:val="0"/>
      <w:marBottom w:val="0"/>
      <w:divBdr>
        <w:top w:val="none" w:sz="0" w:space="0" w:color="auto"/>
        <w:left w:val="none" w:sz="0" w:space="0" w:color="auto"/>
        <w:bottom w:val="none" w:sz="0" w:space="0" w:color="auto"/>
        <w:right w:val="none" w:sz="0" w:space="0" w:color="auto"/>
      </w:divBdr>
    </w:div>
    <w:div w:id="1565874332">
      <w:bodyDiv w:val="1"/>
      <w:marLeft w:val="0"/>
      <w:marRight w:val="0"/>
      <w:marTop w:val="0"/>
      <w:marBottom w:val="0"/>
      <w:divBdr>
        <w:top w:val="none" w:sz="0" w:space="0" w:color="auto"/>
        <w:left w:val="none" w:sz="0" w:space="0" w:color="auto"/>
        <w:bottom w:val="none" w:sz="0" w:space="0" w:color="auto"/>
        <w:right w:val="none" w:sz="0" w:space="0" w:color="auto"/>
      </w:divBdr>
    </w:div>
    <w:div w:id="1607496470">
      <w:bodyDiv w:val="1"/>
      <w:marLeft w:val="0"/>
      <w:marRight w:val="0"/>
      <w:marTop w:val="0"/>
      <w:marBottom w:val="0"/>
      <w:divBdr>
        <w:top w:val="none" w:sz="0" w:space="0" w:color="auto"/>
        <w:left w:val="none" w:sz="0" w:space="0" w:color="auto"/>
        <w:bottom w:val="none" w:sz="0" w:space="0" w:color="auto"/>
        <w:right w:val="none" w:sz="0" w:space="0" w:color="auto"/>
      </w:divBdr>
    </w:div>
    <w:div w:id="1636374726">
      <w:bodyDiv w:val="1"/>
      <w:marLeft w:val="0"/>
      <w:marRight w:val="0"/>
      <w:marTop w:val="0"/>
      <w:marBottom w:val="0"/>
      <w:divBdr>
        <w:top w:val="none" w:sz="0" w:space="0" w:color="auto"/>
        <w:left w:val="none" w:sz="0" w:space="0" w:color="auto"/>
        <w:bottom w:val="none" w:sz="0" w:space="0" w:color="auto"/>
        <w:right w:val="none" w:sz="0" w:space="0" w:color="auto"/>
      </w:divBdr>
    </w:div>
    <w:div w:id="1636830958">
      <w:bodyDiv w:val="1"/>
      <w:marLeft w:val="0"/>
      <w:marRight w:val="0"/>
      <w:marTop w:val="0"/>
      <w:marBottom w:val="0"/>
      <w:divBdr>
        <w:top w:val="none" w:sz="0" w:space="0" w:color="auto"/>
        <w:left w:val="none" w:sz="0" w:space="0" w:color="auto"/>
        <w:bottom w:val="none" w:sz="0" w:space="0" w:color="auto"/>
        <w:right w:val="none" w:sz="0" w:space="0" w:color="auto"/>
      </w:divBdr>
    </w:div>
    <w:div w:id="1688871087">
      <w:bodyDiv w:val="1"/>
      <w:marLeft w:val="0"/>
      <w:marRight w:val="0"/>
      <w:marTop w:val="0"/>
      <w:marBottom w:val="0"/>
      <w:divBdr>
        <w:top w:val="none" w:sz="0" w:space="0" w:color="auto"/>
        <w:left w:val="none" w:sz="0" w:space="0" w:color="auto"/>
        <w:bottom w:val="none" w:sz="0" w:space="0" w:color="auto"/>
        <w:right w:val="none" w:sz="0" w:space="0" w:color="auto"/>
      </w:divBdr>
    </w:div>
    <w:div w:id="1723939954">
      <w:bodyDiv w:val="1"/>
      <w:marLeft w:val="0"/>
      <w:marRight w:val="0"/>
      <w:marTop w:val="0"/>
      <w:marBottom w:val="0"/>
      <w:divBdr>
        <w:top w:val="none" w:sz="0" w:space="0" w:color="auto"/>
        <w:left w:val="none" w:sz="0" w:space="0" w:color="auto"/>
        <w:bottom w:val="none" w:sz="0" w:space="0" w:color="auto"/>
        <w:right w:val="none" w:sz="0" w:space="0" w:color="auto"/>
      </w:divBdr>
    </w:div>
    <w:div w:id="1750732573">
      <w:bodyDiv w:val="1"/>
      <w:marLeft w:val="0"/>
      <w:marRight w:val="0"/>
      <w:marTop w:val="0"/>
      <w:marBottom w:val="0"/>
      <w:divBdr>
        <w:top w:val="none" w:sz="0" w:space="0" w:color="auto"/>
        <w:left w:val="none" w:sz="0" w:space="0" w:color="auto"/>
        <w:bottom w:val="none" w:sz="0" w:space="0" w:color="auto"/>
        <w:right w:val="none" w:sz="0" w:space="0" w:color="auto"/>
      </w:divBdr>
    </w:div>
    <w:div w:id="1791129026">
      <w:bodyDiv w:val="1"/>
      <w:marLeft w:val="0"/>
      <w:marRight w:val="0"/>
      <w:marTop w:val="0"/>
      <w:marBottom w:val="0"/>
      <w:divBdr>
        <w:top w:val="none" w:sz="0" w:space="0" w:color="auto"/>
        <w:left w:val="none" w:sz="0" w:space="0" w:color="auto"/>
        <w:bottom w:val="none" w:sz="0" w:space="0" w:color="auto"/>
        <w:right w:val="none" w:sz="0" w:space="0" w:color="auto"/>
      </w:divBdr>
    </w:div>
    <w:div w:id="1819225628">
      <w:bodyDiv w:val="1"/>
      <w:marLeft w:val="0"/>
      <w:marRight w:val="0"/>
      <w:marTop w:val="0"/>
      <w:marBottom w:val="0"/>
      <w:divBdr>
        <w:top w:val="none" w:sz="0" w:space="0" w:color="auto"/>
        <w:left w:val="none" w:sz="0" w:space="0" w:color="auto"/>
        <w:bottom w:val="none" w:sz="0" w:space="0" w:color="auto"/>
        <w:right w:val="none" w:sz="0" w:space="0" w:color="auto"/>
      </w:divBdr>
    </w:div>
    <w:div w:id="1859192279">
      <w:bodyDiv w:val="1"/>
      <w:marLeft w:val="0"/>
      <w:marRight w:val="0"/>
      <w:marTop w:val="0"/>
      <w:marBottom w:val="0"/>
      <w:divBdr>
        <w:top w:val="none" w:sz="0" w:space="0" w:color="auto"/>
        <w:left w:val="none" w:sz="0" w:space="0" w:color="auto"/>
        <w:bottom w:val="none" w:sz="0" w:space="0" w:color="auto"/>
        <w:right w:val="none" w:sz="0" w:space="0" w:color="auto"/>
      </w:divBdr>
    </w:div>
    <w:div w:id="1877044523">
      <w:bodyDiv w:val="1"/>
      <w:marLeft w:val="0"/>
      <w:marRight w:val="0"/>
      <w:marTop w:val="0"/>
      <w:marBottom w:val="0"/>
      <w:divBdr>
        <w:top w:val="none" w:sz="0" w:space="0" w:color="auto"/>
        <w:left w:val="none" w:sz="0" w:space="0" w:color="auto"/>
        <w:bottom w:val="none" w:sz="0" w:space="0" w:color="auto"/>
        <w:right w:val="none" w:sz="0" w:space="0" w:color="auto"/>
      </w:divBdr>
      <w:divsChild>
        <w:div w:id="1875773630">
          <w:marLeft w:val="0"/>
          <w:marRight w:val="0"/>
          <w:marTop w:val="0"/>
          <w:marBottom w:val="0"/>
          <w:divBdr>
            <w:top w:val="none" w:sz="0" w:space="0" w:color="auto"/>
            <w:left w:val="none" w:sz="0" w:space="0" w:color="auto"/>
            <w:bottom w:val="none" w:sz="0" w:space="0" w:color="auto"/>
            <w:right w:val="none" w:sz="0" w:space="0" w:color="auto"/>
          </w:divBdr>
        </w:div>
      </w:divsChild>
    </w:div>
    <w:div w:id="1903052701">
      <w:bodyDiv w:val="1"/>
      <w:marLeft w:val="0"/>
      <w:marRight w:val="0"/>
      <w:marTop w:val="0"/>
      <w:marBottom w:val="0"/>
      <w:divBdr>
        <w:top w:val="none" w:sz="0" w:space="0" w:color="auto"/>
        <w:left w:val="none" w:sz="0" w:space="0" w:color="auto"/>
        <w:bottom w:val="none" w:sz="0" w:space="0" w:color="auto"/>
        <w:right w:val="none" w:sz="0" w:space="0" w:color="auto"/>
      </w:divBdr>
    </w:div>
    <w:div w:id="1936475187">
      <w:bodyDiv w:val="1"/>
      <w:marLeft w:val="0"/>
      <w:marRight w:val="0"/>
      <w:marTop w:val="0"/>
      <w:marBottom w:val="0"/>
      <w:divBdr>
        <w:top w:val="none" w:sz="0" w:space="0" w:color="auto"/>
        <w:left w:val="none" w:sz="0" w:space="0" w:color="auto"/>
        <w:bottom w:val="none" w:sz="0" w:space="0" w:color="auto"/>
        <w:right w:val="none" w:sz="0" w:space="0" w:color="auto"/>
      </w:divBdr>
      <w:divsChild>
        <w:div w:id="2036494790">
          <w:marLeft w:val="0"/>
          <w:marRight w:val="0"/>
          <w:marTop w:val="0"/>
          <w:marBottom w:val="0"/>
          <w:divBdr>
            <w:top w:val="none" w:sz="0" w:space="0" w:color="auto"/>
            <w:left w:val="none" w:sz="0" w:space="0" w:color="auto"/>
            <w:bottom w:val="none" w:sz="0" w:space="0" w:color="auto"/>
            <w:right w:val="none" w:sz="0" w:space="0" w:color="auto"/>
          </w:divBdr>
        </w:div>
      </w:divsChild>
    </w:div>
    <w:div w:id="1952545079">
      <w:bodyDiv w:val="1"/>
      <w:marLeft w:val="0"/>
      <w:marRight w:val="0"/>
      <w:marTop w:val="0"/>
      <w:marBottom w:val="0"/>
      <w:divBdr>
        <w:top w:val="none" w:sz="0" w:space="0" w:color="auto"/>
        <w:left w:val="none" w:sz="0" w:space="0" w:color="auto"/>
        <w:bottom w:val="none" w:sz="0" w:space="0" w:color="auto"/>
        <w:right w:val="none" w:sz="0" w:space="0" w:color="auto"/>
      </w:divBdr>
    </w:div>
    <w:div w:id="1969311977">
      <w:bodyDiv w:val="1"/>
      <w:marLeft w:val="0"/>
      <w:marRight w:val="0"/>
      <w:marTop w:val="0"/>
      <w:marBottom w:val="0"/>
      <w:divBdr>
        <w:top w:val="none" w:sz="0" w:space="0" w:color="auto"/>
        <w:left w:val="none" w:sz="0" w:space="0" w:color="auto"/>
        <w:bottom w:val="none" w:sz="0" w:space="0" w:color="auto"/>
        <w:right w:val="none" w:sz="0" w:space="0" w:color="auto"/>
      </w:divBdr>
    </w:div>
    <w:div w:id="2026401437">
      <w:bodyDiv w:val="1"/>
      <w:marLeft w:val="0"/>
      <w:marRight w:val="0"/>
      <w:marTop w:val="0"/>
      <w:marBottom w:val="0"/>
      <w:divBdr>
        <w:top w:val="none" w:sz="0" w:space="0" w:color="auto"/>
        <w:left w:val="none" w:sz="0" w:space="0" w:color="auto"/>
        <w:bottom w:val="none" w:sz="0" w:space="0" w:color="auto"/>
        <w:right w:val="none" w:sz="0" w:space="0" w:color="auto"/>
      </w:divBdr>
    </w:div>
    <w:div w:id="2060205722">
      <w:bodyDiv w:val="1"/>
      <w:marLeft w:val="0"/>
      <w:marRight w:val="0"/>
      <w:marTop w:val="0"/>
      <w:marBottom w:val="0"/>
      <w:divBdr>
        <w:top w:val="none" w:sz="0" w:space="0" w:color="auto"/>
        <w:left w:val="none" w:sz="0" w:space="0" w:color="auto"/>
        <w:bottom w:val="none" w:sz="0" w:space="0" w:color="auto"/>
        <w:right w:val="none" w:sz="0" w:space="0" w:color="auto"/>
      </w:divBdr>
    </w:div>
    <w:div w:id="2107145718">
      <w:bodyDiv w:val="1"/>
      <w:marLeft w:val="0"/>
      <w:marRight w:val="0"/>
      <w:marTop w:val="0"/>
      <w:marBottom w:val="0"/>
      <w:divBdr>
        <w:top w:val="none" w:sz="0" w:space="0" w:color="auto"/>
        <w:left w:val="none" w:sz="0" w:space="0" w:color="auto"/>
        <w:bottom w:val="none" w:sz="0" w:space="0" w:color="auto"/>
        <w:right w:val="none" w:sz="0" w:space="0" w:color="auto"/>
      </w:divBdr>
      <w:divsChild>
        <w:div w:id="67963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dir/27.804859,-81.1969555/27.7466685,-81.0581311/@27.7855396,-81.159425,22135m/data=!3m1!1e3!4m9!4m8!1m5!3m4!1m2!1d-81.0582564!2d27.7467162!3s0x88ddcebdd1ba62b7:0x3d4785733d54a723!1m0!3e0?entry=ttu&amp;g_ep=EgoyMDI2MDEwNy4wIKXMDSoKLDEwMDc5MjA3M0gBUAM%3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flsmartroads.com/technical_doc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26F16-2BF2-4111-A70D-030231EB6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4143</Words>
  <Characters>23617</Characters>
  <Application>Microsoft Office Word</Application>
  <DocSecurity>0</DocSecurity>
  <Lines>196</Lines>
  <Paragraphs>55</Paragraphs>
  <ScaleCrop>false</ScaleCrop>
  <Company/>
  <LinksUpToDate>false</LinksUpToDate>
  <CharactersWithSpaces>27705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Bogart, Rachel</cp:lastModifiedBy>
  <cp:revision>2</cp:revision>
  <dcterms:created xsi:type="dcterms:W3CDTF">2026-05-20T12:32:00Z</dcterms:created>
  <dcterms:modified xsi:type="dcterms:W3CDTF">2026-05-20T12:32:00Z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9b1b62f4-cb9b-4766-8dff-64a7ed23e056_Enabled">
    <vt:lpwstr>true</vt:lpwstr>
  </property>
  <property fmtid="{D5CDD505-2E9C-101B-9397-08002B2CF9AE}" pid="37" name="MSIP_Label_9b1b62f4-cb9b-4766-8dff-64a7ed23e056_SetDate">
    <vt:lpwstr>2026-05-20T12:32:40Z</vt:lpwstr>
  </property>
  <property fmtid="{D5CDD505-2E9C-101B-9397-08002B2CF9AE}" pid="38" name="MSIP_Label_9b1b62f4-cb9b-4766-8dff-64a7ed23e056_Method">
    <vt:lpwstr>Standard</vt:lpwstr>
  </property>
  <property fmtid="{D5CDD505-2E9C-101B-9397-08002B2CF9AE}" pid="39" name="MSIP_Label_9b1b62f4-cb9b-4766-8dff-64a7ed23e056_Name">
    <vt:lpwstr>Public</vt:lpwstr>
  </property>
  <property fmtid="{D5CDD505-2E9C-101B-9397-08002B2CF9AE}" pid="40" name="MSIP_Label_9b1b62f4-cb9b-4766-8dff-64a7ed23e056_SiteId">
    <vt:lpwstr>db21de5d-bc9c-420c-8f3f-8f08f85b5ada</vt:lpwstr>
  </property>
  <property fmtid="{D5CDD505-2E9C-101B-9397-08002B2CF9AE}" pid="41" name="MSIP_Label_9b1b62f4-cb9b-4766-8dff-64a7ed23e056_ActionId">
    <vt:lpwstr>ebc71f53-6ff8-4975-add6-ebbc6521b43c</vt:lpwstr>
  </property>
  <property fmtid="{D5CDD505-2E9C-101B-9397-08002B2CF9AE}" pid="42" name="MSIP_Label_9b1b62f4-cb9b-4766-8dff-64a7ed23e056_ContentBits">
    <vt:lpwstr>0</vt:lpwstr>
  </property>
  <property fmtid="{D5CDD505-2E9C-101B-9397-08002B2CF9AE}" pid="43" name="MSIP_Label_9b1b62f4-cb9b-4766-8dff-64a7ed23e056_Tag">
    <vt:lpwstr>10, 3, 0, 2</vt:lpwstr>
  </property>
</Properties>
</file>