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44850" w14:textId="42052F8D" w:rsidR="00F127E2" w:rsidRPr="00BD7DA3" w:rsidRDefault="00E125FE" w:rsidP="00F127E2">
      <w:pPr>
        <w:pStyle w:val="NoSpacing"/>
        <w:contextualSpacing/>
        <w:jc w:val="right"/>
        <w:rPr>
          <w:sz w:val="20"/>
          <w:szCs w:val="20"/>
        </w:rPr>
      </w:pPr>
      <w:r>
        <w:rPr>
          <w:sz w:val="20"/>
          <w:szCs w:val="20"/>
        </w:rPr>
        <w:t>Ju</w:t>
      </w:r>
      <w:r w:rsidR="00DB31E0">
        <w:rPr>
          <w:sz w:val="20"/>
          <w:szCs w:val="20"/>
        </w:rPr>
        <w:t xml:space="preserve">ly </w:t>
      </w:r>
      <w:r w:rsidR="00DA53D0">
        <w:rPr>
          <w:sz w:val="20"/>
          <w:szCs w:val="20"/>
        </w:rPr>
        <w:t>19</w:t>
      </w:r>
      <w:r w:rsidR="000E0805" w:rsidRPr="00BD7DA3">
        <w:rPr>
          <w:sz w:val="20"/>
          <w:szCs w:val="20"/>
        </w:rPr>
        <w:t>, 202</w:t>
      </w:r>
      <w:r w:rsidR="000B1065" w:rsidRPr="00BD7DA3">
        <w:rPr>
          <w:sz w:val="20"/>
          <w:szCs w:val="20"/>
        </w:rPr>
        <w:t>4</w:t>
      </w:r>
    </w:p>
    <w:p w14:paraId="05CD5559" w14:textId="3AC292C9" w:rsidR="00F028A9" w:rsidRPr="001B4D62" w:rsidRDefault="00F57781" w:rsidP="00F028A9">
      <w:pPr>
        <w:pStyle w:val="NoSpacing"/>
        <w:contextualSpacing/>
        <w:rPr>
          <w:b/>
        </w:rPr>
      </w:pPr>
      <w:r w:rsidRPr="001B4D62">
        <w:rPr>
          <w:b/>
        </w:rPr>
        <w:t>454209</w:t>
      </w:r>
      <w:r w:rsidR="005B6F31" w:rsidRPr="001B4D62">
        <w:rPr>
          <w:b/>
        </w:rPr>
        <w:t>-</w:t>
      </w:r>
      <w:r w:rsidR="00F028A9" w:rsidRPr="001B4D62">
        <w:rPr>
          <w:b/>
        </w:rPr>
        <w:t xml:space="preserve">1: </w:t>
      </w:r>
      <w:bookmarkStart w:id="0" w:name="_Hlk166160910"/>
      <w:r w:rsidR="00F028A9" w:rsidRPr="001B4D62">
        <w:rPr>
          <w:b/>
        </w:rPr>
        <w:t xml:space="preserve">SR </w:t>
      </w:r>
      <w:r w:rsidR="00664EFF" w:rsidRPr="001B4D62">
        <w:rPr>
          <w:b/>
        </w:rPr>
        <w:t>44</w:t>
      </w:r>
      <w:r w:rsidR="007A766C" w:rsidRPr="001B4D62">
        <w:rPr>
          <w:b/>
        </w:rPr>
        <w:t xml:space="preserve"> </w:t>
      </w:r>
      <w:r w:rsidR="00F028A9" w:rsidRPr="001B4D62">
        <w:rPr>
          <w:b/>
        </w:rPr>
        <w:t xml:space="preserve">Resurfacing </w:t>
      </w:r>
      <w:bookmarkStart w:id="1" w:name="_Hlk157676393"/>
      <w:r w:rsidR="00F028A9" w:rsidRPr="001B4D62">
        <w:rPr>
          <w:b/>
        </w:rPr>
        <w:t xml:space="preserve">from </w:t>
      </w:r>
      <w:r w:rsidRPr="001B4D62">
        <w:rPr>
          <w:b/>
        </w:rPr>
        <w:t>the Grand Ave Roundabout to Boundary Ave</w:t>
      </w:r>
      <w:bookmarkEnd w:id="1"/>
      <w:bookmarkEnd w:id="0"/>
    </w:p>
    <w:p w14:paraId="314FE809" w14:textId="77777777" w:rsidR="00F028A9" w:rsidRPr="0094691A" w:rsidRDefault="00F028A9" w:rsidP="00F028A9">
      <w:pPr>
        <w:pStyle w:val="NoSpacing"/>
        <w:contextualSpacing/>
        <w:rPr>
          <w:b/>
          <w:sz w:val="8"/>
          <w:szCs w:val="8"/>
          <w:highlight w:val="yellow"/>
        </w:rPr>
      </w:pPr>
    </w:p>
    <w:p w14:paraId="61857DA8" w14:textId="5C86E34C" w:rsidR="00F028A9" w:rsidRPr="001B4D62" w:rsidRDefault="00F028A9" w:rsidP="00F028A9">
      <w:pPr>
        <w:pStyle w:val="Header"/>
        <w:tabs>
          <w:tab w:val="left" w:pos="1980"/>
          <w:tab w:val="left" w:pos="2070"/>
        </w:tabs>
        <w:spacing w:after="0" w:line="240" w:lineRule="auto"/>
        <w:contextualSpacing/>
        <w:rPr>
          <w:sz w:val="20"/>
        </w:rPr>
      </w:pPr>
      <w:r w:rsidRPr="001B4D62">
        <w:rPr>
          <w:sz w:val="20"/>
        </w:rPr>
        <w:t>State Road Number:</w:t>
      </w:r>
      <w:r w:rsidR="000B1065" w:rsidRPr="001B4D62">
        <w:rPr>
          <w:sz w:val="20"/>
        </w:rPr>
        <w:tab/>
      </w:r>
      <w:r w:rsidR="00BD7DA3" w:rsidRPr="001B4D62">
        <w:rPr>
          <w:sz w:val="20"/>
        </w:rPr>
        <w:t>44</w:t>
      </w:r>
    </w:p>
    <w:p w14:paraId="59326E72" w14:textId="256F12C4" w:rsidR="00F028A9" w:rsidRPr="001B4D62" w:rsidRDefault="00F028A9" w:rsidP="00F028A9">
      <w:pPr>
        <w:pStyle w:val="Header"/>
        <w:tabs>
          <w:tab w:val="left" w:pos="1980"/>
        </w:tabs>
        <w:spacing w:after="0" w:line="240" w:lineRule="auto"/>
        <w:contextualSpacing/>
        <w:rPr>
          <w:sz w:val="20"/>
        </w:rPr>
      </w:pPr>
      <w:r w:rsidRPr="001B4D62">
        <w:rPr>
          <w:sz w:val="20"/>
        </w:rPr>
        <w:t>Section Number:</w:t>
      </w:r>
      <w:r w:rsidRPr="001B4D62">
        <w:rPr>
          <w:sz w:val="20"/>
        </w:rPr>
        <w:tab/>
      </w:r>
      <w:r w:rsidR="00F57781" w:rsidRPr="001B4D62">
        <w:rPr>
          <w:sz w:val="20"/>
        </w:rPr>
        <w:t>79070</w:t>
      </w:r>
      <w:r w:rsidR="000B1065" w:rsidRPr="001B4D62">
        <w:rPr>
          <w:sz w:val="20"/>
        </w:rPr>
        <w:t xml:space="preserve">-000 </w:t>
      </w:r>
    </w:p>
    <w:p w14:paraId="7EC3F223" w14:textId="46844F4E" w:rsidR="00F028A9" w:rsidRPr="001B4D62" w:rsidRDefault="00F028A9" w:rsidP="00F028A9">
      <w:pPr>
        <w:pStyle w:val="Header"/>
        <w:tabs>
          <w:tab w:val="left" w:pos="1980"/>
        </w:tabs>
        <w:spacing w:after="0" w:line="240" w:lineRule="auto"/>
        <w:contextualSpacing/>
        <w:rPr>
          <w:sz w:val="20"/>
        </w:rPr>
      </w:pPr>
      <w:r w:rsidRPr="001B4D62">
        <w:rPr>
          <w:sz w:val="20"/>
        </w:rPr>
        <w:t>County:</w:t>
      </w:r>
      <w:r w:rsidRPr="001B4D62">
        <w:rPr>
          <w:sz w:val="20"/>
        </w:rPr>
        <w:tab/>
      </w:r>
      <w:r w:rsidR="00F57781" w:rsidRPr="001B4D62">
        <w:rPr>
          <w:sz w:val="20"/>
        </w:rPr>
        <w:t>Volusia</w:t>
      </w:r>
    </w:p>
    <w:p w14:paraId="3E2D2A0B" w14:textId="67667CA7" w:rsidR="00F028A9" w:rsidRPr="001B4D62" w:rsidRDefault="00F028A9" w:rsidP="00F028A9">
      <w:pPr>
        <w:pStyle w:val="Header"/>
        <w:tabs>
          <w:tab w:val="left" w:pos="1980"/>
        </w:tabs>
        <w:spacing w:after="0" w:line="240" w:lineRule="auto"/>
        <w:contextualSpacing/>
        <w:rPr>
          <w:sz w:val="20"/>
        </w:rPr>
      </w:pPr>
      <w:r w:rsidRPr="001B4D62">
        <w:rPr>
          <w:sz w:val="20"/>
        </w:rPr>
        <w:t>Project Limits:</w:t>
      </w:r>
      <w:r w:rsidRPr="001B4D62">
        <w:rPr>
          <w:sz w:val="20"/>
        </w:rPr>
        <w:tab/>
      </w:r>
      <w:r w:rsidR="00A449FC">
        <w:rPr>
          <w:sz w:val="20"/>
        </w:rPr>
        <w:t>F</w:t>
      </w:r>
      <w:r w:rsidR="001B4D62" w:rsidRPr="001B4D62">
        <w:rPr>
          <w:sz w:val="20"/>
        </w:rPr>
        <w:t>rom east of the Grand Ave Roundabout to Boundary Ave (begin concrete pavement)</w:t>
      </w:r>
    </w:p>
    <w:p w14:paraId="224BE9CD" w14:textId="6E346897" w:rsidR="000B1065" w:rsidRPr="001B4D62" w:rsidRDefault="00F028A9" w:rsidP="00F028A9">
      <w:pPr>
        <w:pStyle w:val="Header"/>
        <w:tabs>
          <w:tab w:val="clear" w:pos="4680"/>
          <w:tab w:val="clear" w:pos="9360"/>
          <w:tab w:val="left" w:pos="1980"/>
          <w:tab w:val="center" w:pos="5085"/>
        </w:tabs>
        <w:spacing w:after="0" w:line="240" w:lineRule="auto"/>
        <w:contextualSpacing/>
        <w:rPr>
          <w:sz w:val="20"/>
        </w:rPr>
      </w:pPr>
      <w:r w:rsidRPr="001B4D62">
        <w:rPr>
          <w:sz w:val="20"/>
        </w:rPr>
        <w:t>Begin MP/End MP:</w:t>
      </w:r>
      <w:r w:rsidRPr="001B4D62">
        <w:rPr>
          <w:sz w:val="20"/>
        </w:rPr>
        <w:tab/>
      </w:r>
      <w:r w:rsidR="001B4D62" w:rsidRPr="001B4D62">
        <w:rPr>
          <w:sz w:val="20"/>
        </w:rPr>
        <w:t>2.667</w:t>
      </w:r>
      <w:r w:rsidRPr="001B4D62">
        <w:rPr>
          <w:sz w:val="20"/>
        </w:rPr>
        <w:t xml:space="preserve"> to </w:t>
      </w:r>
      <w:r w:rsidR="001B4D62" w:rsidRPr="001B4D62">
        <w:rPr>
          <w:sz w:val="20"/>
        </w:rPr>
        <w:t>4.111</w:t>
      </w:r>
      <w:r w:rsidR="0057112E" w:rsidRPr="001B4D62">
        <w:rPr>
          <w:sz w:val="20"/>
        </w:rPr>
        <w:t xml:space="preserve"> (</w:t>
      </w:r>
      <w:r w:rsidR="001B4D62" w:rsidRPr="001B4D62">
        <w:rPr>
          <w:sz w:val="20"/>
        </w:rPr>
        <w:t>1.444</w:t>
      </w:r>
      <w:r w:rsidR="0057112E" w:rsidRPr="001B4D62">
        <w:rPr>
          <w:sz w:val="20"/>
        </w:rPr>
        <w:t xml:space="preserve"> MI)</w:t>
      </w:r>
    </w:p>
    <w:p w14:paraId="12FA207D" w14:textId="0799E3DF" w:rsidR="00F028A9" w:rsidRPr="001B4D62" w:rsidRDefault="00F028A9" w:rsidP="00F028A9">
      <w:pPr>
        <w:pStyle w:val="Header"/>
        <w:tabs>
          <w:tab w:val="clear" w:pos="4680"/>
          <w:tab w:val="clear" w:pos="9360"/>
          <w:tab w:val="left" w:pos="1980"/>
          <w:tab w:val="center" w:pos="5085"/>
        </w:tabs>
        <w:spacing w:after="0" w:line="240" w:lineRule="auto"/>
        <w:contextualSpacing/>
        <w:rPr>
          <w:sz w:val="20"/>
        </w:rPr>
      </w:pPr>
      <w:r w:rsidRPr="001B4D62">
        <w:rPr>
          <w:sz w:val="20"/>
        </w:rPr>
        <w:t>FM:</w:t>
      </w:r>
      <w:r w:rsidRPr="001B4D62">
        <w:rPr>
          <w:sz w:val="20"/>
        </w:rPr>
        <w:tab/>
      </w:r>
      <w:r w:rsidR="001B4D62" w:rsidRPr="001B4D62">
        <w:rPr>
          <w:sz w:val="20"/>
        </w:rPr>
        <w:t>454209</w:t>
      </w:r>
      <w:r w:rsidR="00034914" w:rsidRPr="001B4D62">
        <w:rPr>
          <w:sz w:val="20"/>
        </w:rPr>
        <w:t>-1</w:t>
      </w:r>
    </w:p>
    <w:p w14:paraId="0B537DE9" w14:textId="77777777" w:rsidR="005C1441" w:rsidRPr="0094691A" w:rsidRDefault="005C1441" w:rsidP="000F40DB">
      <w:pPr>
        <w:pStyle w:val="Header"/>
        <w:tabs>
          <w:tab w:val="clear" w:pos="4680"/>
          <w:tab w:val="clear" w:pos="9360"/>
          <w:tab w:val="left" w:pos="1980"/>
          <w:tab w:val="center" w:pos="5085"/>
        </w:tabs>
        <w:spacing w:after="0" w:line="240" w:lineRule="auto"/>
        <w:contextualSpacing/>
        <w:rPr>
          <w:sz w:val="6"/>
          <w:szCs w:val="6"/>
          <w:highlight w:val="yellow"/>
        </w:rPr>
      </w:pPr>
    </w:p>
    <w:tbl>
      <w:tblPr>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5"/>
        <w:gridCol w:w="1886"/>
        <w:gridCol w:w="1350"/>
        <w:gridCol w:w="1622"/>
        <w:gridCol w:w="1303"/>
      </w:tblGrid>
      <w:tr w:rsidR="0023066F" w:rsidRPr="0094691A" w14:paraId="7325175F" w14:textId="77777777" w:rsidTr="00186CF3">
        <w:trPr>
          <w:trHeight w:val="739"/>
        </w:trPr>
        <w:tc>
          <w:tcPr>
            <w:tcW w:w="4225" w:type="dxa"/>
            <w:shd w:val="clear" w:color="auto" w:fill="auto"/>
          </w:tcPr>
          <w:p w14:paraId="1D121D00" w14:textId="77777777" w:rsidR="0023066F" w:rsidRPr="00990F16" w:rsidRDefault="0023066F" w:rsidP="0096612D">
            <w:pPr>
              <w:pStyle w:val="ListParagraph"/>
              <w:numPr>
                <w:ilvl w:val="0"/>
                <w:numId w:val="1"/>
              </w:numPr>
              <w:spacing w:after="0" w:line="240" w:lineRule="auto"/>
              <w:ind w:left="431"/>
              <w:rPr>
                <w:sz w:val="20"/>
                <w:szCs w:val="20"/>
              </w:rPr>
            </w:pPr>
            <w:r w:rsidRPr="00990F16">
              <w:rPr>
                <w:sz w:val="20"/>
                <w:szCs w:val="20"/>
              </w:rPr>
              <w:t>Existing R/W Map Project Numbers:</w:t>
            </w:r>
          </w:p>
        </w:tc>
        <w:tc>
          <w:tcPr>
            <w:tcW w:w="6161" w:type="dxa"/>
            <w:gridSpan w:val="4"/>
            <w:shd w:val="clear" w:color="auto" w:fill="auto"/>
          </w:tcPr>
          <w:p w14:paraId="3536CC86" w14:textId="459DCD20" w:rsidR="00291F8D" w:rsidRPr="00990F16" w:rsidRDefault="004C7268" w:rsidP="00FF54A6">
            <w:pPr>
              <w:spacing w:after="0" w:line="240" w:lineRule="auto"/>
              <w:rPr>
                <w:sz w:val="20"/>
                <w:szCs w:val="20"/>
              </w:rPr>
            </w:pPr>
            <w:r w:rsidRPr="00990F16">
              <w:rPr>
                <w:sz w:val="20"/>
                <w:szCs w:val="20"/>
              </w:rPr>
              <w:t>79070-2548 (1998); MP 1.129 to MP 2.622</w:t>
            </w:r>
            <w:r w:rsidR="00291F8D" w:rsidRPr="00990F16">
              <w:rPr>
                <w:sz w:val="20"/>
                <w:szCs w:val="20"/>
              </w:rPr>
              <w:t xml:space="preserve">, var </w:t>
            </w:r>
            <w:r w:rsidR="00990F16" w:rsidRPr="00990F16">
              <w:rPr>
                <w:sz w:val="20"/>
                <w:szCs w:val="20"/>
              </w:rPr>
              <w:t>75</w:t>
            </w:r>
            <w:r w:rsidR="00291F8D" w:rsidRPr="00990F16">
              <w:rPr>
                <w:sz w:val="20"/>
                <w:szCs w:val="20"/>
              </w:rPr>
              <w:t xml:space="preserve">-ft LT &amp; </w:t>
            </w:r>
            <w:r w:rsidR="00990F16" w:rsidRPr="00990F16">
              <w:rPr>
                <w:sz w:val="20"/>
                <w:szCs w:val="20"/>
              </w:rPr>
              <w:t>125</w:t>
            </w:r>
            <w:r w:rsidR="00291F8D" w:rsidRPr="00990F16">
              <w:rPr>
                <w:sz w:val="20"/>
                <w:szCs w:val="20"/>
              </w:rPr>
              <w:t xml:space="preserve">-ft RT </w:t>
            </w:r>
          </w:p>
          <w:p w14:paraId="50CABD7D" w14:textId="6BB69053" w:rsidR="004427BA" w:rsidRDefault="004C7268" w:rsidP="00FF54A6">
            <w:pPr>
              <w:spacing w:after="0" w:line="240" w:lineRule="auto"/>
              <w:rPr>
                <w:sz w:val="20"/>
                <w:szCs w:val="20"/>
              </w:rPr>
            </w:pPr>
            <w:r w:rsidRPr="00990F16">
              <w:rPr>
                <w:sz w:val="20"/>
                <w:szCs w:val="20"/>
              </w:rPr>
              <w:t>79070-MAINT</w:t>
            </w:r>
            <w:r w:rsidR="004427BA" w:rsidRPr="00990F16">
              <w:rPr>
                <w:sz w:val="20"/>
                <w:szCs w:val="20"/>
              </w:rPr>
              <w:t xml:space="preserve"> (</w:t>
            </w:r>
            <w:r w:rsidRPr="00990F16">
              <w:rPr>
                <w:sz w:val="20"/>
                <w:szCs w:val="20"/>
              </w:rPr>
              <w:t>1981</w:t>
            </w:r>
            <w:r w:rsidR="004427BA" w:rsidRPr="00990F16">
              <w:rPr>
                <w:sz w:val="20"/>
                <w:szCs w:val="20"/>
              </w:rPr>
              <w:t xml:space="preserve">); MP </w:t>
            </w:r>
            <w:r w:rsidRPr="00990F16">
              <w:rPr>
                <w:sz w:val="20"/>
                <w:szCs w:val="20"/>
              </w:rPr>
              <w:t>3.360</w:t>
            </w:r>
            <w:r w:rsidR="004427BA" w:rsidRPr="00990F16">
              <w:rPr>
                <w:sz w:val="20"/>
                <w:szCs w:val="20"/>
              </w:rPr>
              <w:t xml:space="preserve"> to MP </w:t>
            </w:r>
            <w:r w:rsidRPr="00990F16">
              <w:rPr>
                <w:sz w:val="20"/>
                <w:szCs w:val="20"/>
              </w:rPr>
              <w:t>4.119</w:t>
            </w:r>
            <w:r w:rsidR="004427BA" w:rsidRPr="00990F16">
              <w:rPr>
                <w:sz w:val="20"/>
                <w:szCs w:val="20"/>
              </w:rPr>
              <w:t xml:space="preserve">, var </w:t>
            </w:r>
            <w:r w:rsidR="00990F16" w:rsidRPr="00990F16">
              <w:rPr>
                <w:sz w:val="20"/>
                <w:szCs w:val="20"/>
              </w:rPr>
              <w:t>25</w:t>
            </w:r>
            <w:r w:rsidR="004427BA" w:rsidRPr="00990F16">
              <w:rPr>
                <w:sz w:val="20"/>
                <w:szCs w:val="20"/>
              </w:rPr>
              <w:t xml:space="preserve">-ft LT &amp; RT </w:t>
            </w:r>
          </w:p>
          <w:p w14:paraId="37058A7F" w14:textId="3AD0BFFA" w:rsidR="00892311" w:rsidRPr="00990F16" w:rsidRDefault="00892311" w:rsidP="00FF54A6">
            <w:pPr>
              <w:spacing w:after="0" w:line="240" w:lineRule="auto"/>
              <w:rPr>
                <w:sz w:val="20"/>
                <w:szCs w:val="20"/>
              </w:rPr>
            </w:pPr>
            <w:r>
              <w:rPr>
                <w:sz w:val="20"/>
                <w:szCs w:val="20"/>
              </w:rPr>
              <w:t xml:space="preserve">7907-109 (1954); MP 4.111 </w:t>
            </w:r>
            <w:r w:rsidR="00E53147">
              <w:rPr>
                <w:sz w:val="20"/>
                <w:szCs w:val="20"/>
              </w:rPr>
              <w:t>t</w:t>
            </w:r>
            <w:r>
              <w:rPr>
                <w:sz w:val="20"/>
                <w:szCs w:val="20"/>
              </w:rPr>
              <w:t>o MP 6.382, var 30-ft LT &amp; RT min</w:t>
            </w:r>
          </w:p>
          <w:p w14:paraId="4EFDA162" w14:textId="282E067F" w:rsidR="00D20E27" w:rsidRPr="00186CF3" w:rsidRDefault="004C7268" w:rsidP="004C7268">
            <w:pPr>
              <w:spacing w:after="0" w:line="240" w:lineRule="auto"/>
              <w:rPr>
                <w:sz w:val="19"/>
                <w:szCs w:val="19"/>
              </w:rPr>
            </w:pPr>
            <w:r w:rsidRPr="00186CF3">
              <w:rPr>
                <w:sz w:val="19"/>
                <w:szCs w:val="19"/>
              </w:rPr>
              <w:t>7907</w:t>
            </w:r>
            <w:r w:rsidR="00186CF3" w:rsidRPr="00186CF3">
              <w:rPr>
                <w:sz w:val="19"/>
                <w:szCs w:val="19"/>
              </w:rPr>
              <w:t xml:space="preserve"> </w:t>
            </w:r>
            <w:r w:rsidRPr="00186CF3">
              <w:rPr>
                <w:sz w:val="19"/>
                <w:szCs w:val="19"/>
              </w:rPr>
              <w:t>PROJ</w:t>
            </w:r>
            <w:r w:rsidR="00186CF3" w:rsidRPr="00186CF3">
              <w:rPr>
                <w:sz w:val="19"/>
                <w:szCs w:val="19"/>
              </w:rPr>
              <w:t xml:space="preserve"> </w:t>
            </w:r>
            <w:r w:rsidRPr="00186CF3">
              <w:rPr>
                <w:sz w:val="19"/>
                <w:szCs w:val="19"/>
              </w:rPr>
              <w:t>4075</w:t>
            </w:r>
            <w:r w:rsidR="00186CF3" w:rsidRPr="00186CF3">
              <w:rPr>
                <w:sz w:val="19"/>
                <w:szCs w:val="19"/>
              </w:rPr>
              <w:t xml:space="preserve"> &amp; </w:t>
            </w:r>
            <w:r w:rsidRPr="00186CF3">
              <w:rPr>
                <w:sz w:val="19"/>
                <w:szCs w:val="19"/>
              </w:rPr>
              <w:t>4076</w:t>
            </w:r>
            <w:r w:rsidR="00091BD4" w:rsidRPr="00186CF3">
              <w:rPr>
                <w:sz w:val="19"/>
                <w:szCs w:val="19"/>
              </w:rPr>
              <w:t xml:space="preserve"> (</w:t>
            </w:r>
            <w:r w:rsidR="00637367" w:rsidRPr="00186CF3">
              <w:rPr>
                <w:sz w:val="19"/>
                <w:szCs w:val="19"/>
              </w:rPr>
              <w:t>19</w:t>
            </w:r>
            <w:r w:rsidRPr="00186CF3">
              <w:rPr>
                <w:sz w:val="19"/>
                <w:szCs w:val="19"/>
              </w:rPr>
              <w:t>39</w:t>
            </w:r>
            <w:r w:rsidR="00091BD4" w:rsidRPr="00186CF3">
              <w:rPr>
                <w:sz w:val="19"/>
                <w:szCs w:val="19"/>
              </w:rPr>
              <w:t>)</w:t>
            </w:r>
            <w:r w:rsidR="0088770C" w:rsidRPr="00186CF3">
              <w:rPr>
                <w:sz w:val="19"/>
                <w:szCs w:val="19"/>
              </w:rPr>
              <w:t xml:space="preserve">; </w:t>
            </w:r>
            <w:r w:rsidR="00172BB3" w:rsidRPr="00186CF3">
              <w:rPr>
                <w:sz w:val="19"/>
                <w:szCs w:val="19"/>
              </w:rPr>
              <w:t xml:space="preserve">MP </w:t>
            </w:r>
            <w:r w:rsidRPr="00186CF3">
              <w:rPr>
                <w:sz w:val="19"/>
                <w:szCs w:val="19"/>
              </w:rPr>
              <w:t>0.000</w:t>
            </w:r>
            <w:r w:rsidR="00917B6A" w:rsidRPr="00186CF3">
              <w:rPr>
                <w:sz w:val="19"/>
                <w:szCs w:val="19"/>
              </w:rPr>
              <w:t xml:space="preserve"> to MP </w:t>
            </w:r>
            <w:r w:rsidRPr="00186CF3">
              <w:rPr>
                <w:sz w:val="19"/>
                <w:szCs w:val="19"/>
              </w:rPr>
              <w:t>3.</w:t>
            </w:r>
            <w:r w:rsidR="00892311">
              <w:rPr>
                <w:sz w:val="19"/>
                <w:szCs w:val="19"/>
              </w:rPr>
              <w:t>369</w:t>
            </w:r>
            <w:r w:rsidR="00917B6A" w:rsidRPr="00186CF3">
              <w:rPr>
                <w:sz w:val="19"/>
                <w:szCs w:val="19"/>
              </w:rPr>
              <w:t xml:space="preserve">, var </w:t>
            </w:r>
            <w:r w:rsidR="00990F16" w:rsidRPr="00186CF3">
              <w:rPr>
                <w:sz w:val="19"/>
                <w:szCs w:val="19"/>
              </w:rPr>
              <w:t>25</w:t>
            </w:r>
            <w:r w:rsidR="00917B6A" w:rsidRPr="00186CF3">
              <w:rPr>
                <w:sz w:val="19"/>
                <w:szCs w:val="19"/>
              </w:rPr>
              <w:t>-ft LT &amp; RT</w:t>
            </w:r>
            <w:r w:rsidR="00946BFA" w:rsidRPr="00186CF3">
              <w:rPr>
                <w:sz w:val="19"/>
                <w:szCs w:val="19"/>
              </w:rPr>
              <w:t xml:space="preserve"> min</w:t>
            </w:r>
          </w:p>
        </w:tc>
      </w:tr>
      <w:tr w:rsidR="0023066F" w:rsidRPr="0094691A" w14:paraId="11BC423D" w14:textId="77777777" w:rsidTr="00186CF3">
        <w:trPr>
          <w:trHeight w:val="280"/>
        </w:trPr>
        <w:tc>
          <w:tcPr>
            <w:tcW w:w="4225" w:type="dxa"/>
            <w:shd w:val="clear" w:color="auto" w:fill="auto"/>
          </w:tcPr>
          <w:p w14:paraId="70FE917E" w14:textId="77777777" w:rsidR="0023066F" w:rsidRPr="00BC783A" w:rsidRDefault="0023066F" w:rsidP="0096612D">
            <w:pPr>
              <w:pStyle w:val="ListParagraph"/>
              <w:numPr>
                <w:ilvl w:val="0"/>
                <w:numId w:val="1"/>
              </w:numPr>
              <w:spacing w:after="0" w:line="240" w:lineRule="auto"/>
              <w:ind w:left="431"/>
              <w:rPr>
                <w:sz w:val="20"/>
                <w:szCs w:val="20"/>
              </w:rPr>
            </w:pPr>
            <w:r w:rsidRPr="00BC783A">
              <w:rPr>
                <w:sz w:val="20"/>
                <w:szCs w:val="20"/>
              </w:rPr>
              <w:t>Old Construction Project Numbers:</w:t>
            </w:r>
          </w:p>
        </w:tc>
        <w:tc>
          <w:tcPr>
            <w:tcW w:w="6161" w:type="dxa"/>
            <w:gridSpan w:val="4"/>
            <w:shd w:val="clear" w:color="auto" w:fill="auto"/>
          </w:tcPr>
          <w:p w14:paraId="54E39F0E" w14:textId="381C2860" w:rsidR="00D35E20" w:rsidRPr="00D35E20" w:rsidRDefault="00D35E20" w:rsidP="000955FF">
            <w:pPr>
              <w:spacing w:after="0" w:line="240" w:lineRule="auto"/>
              <w:rPr>
                <w:sz w:val="20"/>
                <w:szCs w:val="20"/>
                <w:u w:val="single"/>
              </w:rPr>
            </w:pPr>
            <w:r w:rsidRPr="00D35E20">
              <w:rPr>
                <w:sz w:val="20"/>
                <w:szCs w:val="20"/>
                <w:u w:val="single"/>
              </w:rPr>
              <w:t>79000-012</w:t>
            </w:r>
            <w:r w:rsidR="00892311">
              <w:rPr>
                <w:sz w:val="20"/>
                <w:szCs w:val="20"/>
                <w:u w:val="single"/>
              </w:rPr>
              <w:t xml:space="preserve"> </w:t>
            </w:r>
            <w:r w:rsidR="00AC2664">
              <w:rPr>
                <w:sz w:val="20"/>
                <w:szCs w:val="20"/>
                <w:u w:val="single"/>
              </w:rPr>
              <w:t xml:space="preserve">CR 4110 </w:t>
            </w:r>
            <w:r w:rsidR="00892311">
              <w:rPr>
                <w:sz w:val="20"/>
                <w:szCs w:val="20"/>
                <w:u w:val="single"/>
              </w:rPr>
              <w:t>(Old New York Ave)</w:t>
            </w:r>
          </w:p>
          <w:p w14:paraId="7E6EEB99" w14:textId="43DC55E7" w:rsidR="006F1D7F" w:rsidRDefault="006F1D7F" w:rsidP="000955FF">
            <w:pPr>
              <w:spacing w:after="0" w:line="240" w:lineRule="auto"/>
              <w:rPr>
                <w:sz w:val="20"/>
                <w:szCs w:val="20"/>
              </w:rPr>
            </w:pPr>
            <w:r>
              <w:rPr>
                <w:sz w:val="20"/>
                <w:szCs w:val="20"/>
              </w:rPr>
              <w:t>438980-1 (2020)</w:t>
            </w:r>
            <w:r w:rsidR="00D35E20">
              <w:rPr>
                <w:sz w:val="20"/>
                <w:szCs w:val="20"/>
              </w:rPr>
              <w:t xml:space="preserve"> MP 3.830 to MP 5.123, Widening &amp; Resurfacing</w:t>
            </w:r>
          </w:p>
          <w:p w14:paraId="62E93222" w14:textId="513F7E5C" w:rsidR="00D35E20" w:rsidRPr="00D35E20" w:rsidRDefault="00D35E20" w:rsidP="000955FF">
            <w:pPr>
              <w:spacing w:after="0" w:line="240" w:lineRule="auto"/>
              <w:rPr>
                <w:sz w:val="20"/>
                <w:szCs w:val="20"/>
                <w:u w:val="single"/>
              </w:rPr>
            </w:pPr>
            <w:r w:rsidRPr="00D35E20">
              <w:rPr>
                <w:sz w:val="20"/>
                <w:szCs w:val="20"/>
                <w:u w:val="single"/>
              </w:rPr>
              <w:t>79070-000</w:t>
            </w:r>
            <w:r w:rsidR="00892311">
              <w:rPr>
                <w:sz w:val="20"/>
                <w:szCs w:val="20"/>
                <w:u w:val="single"/>
              </w:rPr>
              <w:t xml:space="preserve"> (SR 44)</w:t>
            </w:r>
          </w:p>
          <w:p w14:paraId="39764AD2" w14:textId="259C7631" w:rsidR="00C61B6C" w:rsidRDefault="00C61B6C" w:rsidP="000955FF">
            <w:pPr>
              <w:spacing w:after="0" w:line="240" w:lineRule="auto"/>
              <w:rPr>
                <w:sz w:val="20"/>
                <w:szCs w:val="20"/>
              </w:rPr>
            </w:pPr>
            <w:r>
              <w:rPr>
                <w:sz w:val="20"/>
                <w:szCs w:val="20"/>
              </w:rPr>
              <w:t xml:space="preserve">419589-1 (2009) MP 0.000 to MP </w:t>
            </w:r>
            <w:r w:rsidR="00B510AA">
              <w:rPr>
                <w:sz w:val="20"/>
                <w:szCs w:val="20"/>
              </w:rPr>
              <w:t>4.106</w:t>
            </w:r>
            <w:r w:rsidR="00BC783A">
              <w:rPr>
                <w:sz w:val="20"/>
                <w:szCs w:val="20"/>
              </w:rPr>
              <w:t>, Resurfacing</w:t>
            </w:r>
          </w:p>
          <w:p w14:paraId="530156CB" w14:textId="465EAF42" w:rsidR="00C61B6C" w:rsidRDefault="00C61B6C" w:rsidP="000955FF">
            <w:pPr>
              <w:spacing w:after="0" w:line="240" w:lineRule="auto"/>
              <w:rPr>
                <w:sz w:val="20"/>
                <w:szCs w:val="20"/>
              </w:rPr>
            </w:pPr>
            <w:r>
              <w:rPr>
                <w:sz w:val="20"/>
                <w:szCs w:val="20"/>
              </w:rPr>
              <w:t>79070-3554 (1995) MP 0.000 to MP 4.107, Resurfacing</w:t>
            </w:r>
          </w:p>
          <w:p w14:paraId="7FC70949" w14:textId="246F0AE2" w:rsidR="001E5686" w:rsidRPr="0094691A" w:rsidRDefault="00C61B6C" w:rsidP="000955FF">
            <w:pPr>
              <w:spacing w:after="0" w:line="240" w:lineRule="auto"/>
              <w:rPr>
                <w:sz w:val="20"/>
                <w:szCs w:val="20"/>
                <w:highlight w:val="yellow"/>
              </w:rPr>
            </w:pPr>
            <w:r w:rsidRPr="00C61B6C">
              <w:rPr>
                <w:sz w:val="20"/>
                <w:szCs w:val="20"/>
              </w:rPr>
              <w:t>7907-801</w:t>
            </w:r>
            <w:r w:rsidR="001E5686" w:rsidRPr="00C61B6C">
              <w:rPr>
                <w:sz w:val="20"/>
                <w:szCs w:val="20"/>
              </w:rPr>
              <w:t xml:space="preserve"> (195</w:t>
            </w:r>
            <w:r w:rsidRPr="00C61B6C">
              <w:rPr>
                <w:sz w:val="20"/>
                <w:szCs w:val="20"/>
              </w:rPr>
              <w:t>6</w:t>
            </w:r>
            <w:r w:rsidR="001E5686" w:rsidRPr="00C61B6C">
              <w:rPr>
                <w:sz w:val="20"/>
                <w:szCs w:val="20"/>
              </w:rPr>
              <w:t xml:space="preserve">) MP </w:t>
            </w:r>
            <w:r w:rsidRPr="00C61B6C">
              <w:rPr>
                <w:sz w:val="20"/>
                <w:szCs w:val="20"/>
              </w:rPr>
              <w:t>0.004</w:t>
            </w:r>
            <w:r w:rsidR="001E5686" w:rsidRPr="00C61B6C">
              <w:rPr>
                <w:sz w:val="20"/>
                <w:szCs w:val="20"/>
              </w:rPr>
              <w:t xml:space="preserve"> to MP </w:t>
            </w:r>
            <w:r w:rsidRPr="00C61B6C">
              <w:rPr>
                <w:sz w:val="20"/>
                <w:szCs w:val="20"/>
              </w:rPr>
              <w:t>3.069</w:t>
            </w:r>
            <w:r w:rsidR="001E5686" w:rsidRPr="00C61B6C">
              <w:rPr>
                <w:sz w:val="20"/>
                <w:szCs w:val="20"/>
              </w:rPr>
              <w:t xml:space="preserve">, </w:t>
            </w:r>
            <w:r w:rsidRPr="00C61B6C">
              <w:rPr>
                <w:sz w:val="20"/>
                <w:szCs w:val="20"/>
              </w:rPr>
              <w:t>Resurfacing</w:t>
            </w:r>
          </w:p>
        </w:tc>
      </w:tr>
      <w:tr w:rsidR="00190822" w:rsidRPr="0094691A" w14:paraId="2FA2F602" w14:textId="77777777" w:rsidTr="00186CF3">
        <w:trPr>
          <w:trHeight w:val="262"/>
        </w:trPr>
        <w:tc>
          <w:tcPr>
            <w:tcW w:w="4225" w:type="dxa"/>
            <w:shd w:val="clear" w:color="auto" w:fill="auto"/>
          </w:tcPr>
          <w:p w14:paraId="7E45D66E" w14:textId="39314D91" w:rsidR="00190822" w:rsidRPr="003C0AD5" w:rsidRDefault="00190822" w:rsidP="0096612D">
            <w:pPr>
              <w:pStyle w:val="ListParagraph"/>
              <w:numPr>
                <w:ilvl w:val="0"/>
                <w:numId w:val="1"/>
              </w:numPr>
              <w:spacing w:after="0" w:line="240" w:lineRule="auto"/>
              <w:ind w:left="431"/>
              <w:rPr>
                <w:sz w:val="20"/>
                <w:szCs w:val="20"/>
              </w:rPr>
            </w:pPr>
            <w:r w:rsidRPr="003C0AD5">
              <w:rPr>
                <w:sz w:val="20"/>
                <w:szCs w:val="20"/>
              </w:rPr>
              <w:t xml:space="preserve">Additional R/W </w:t>
            </w:r>
            <w:r w:rsidR="00EB60BA" w:rsidRPr="003C0AD5">
              <w:rPr>
                <w:sz w:val="20"/>
                <w:szCs w:val="20"/>
              </w:rPr>
              <w:t>r</w:t>
            </w:r>
            <w:r w:rsidRPr="003C0AD5">
              <w:rPr>
                <w:sz w:val="20"/>
                <w:szCs w:val="20"/>
              </w:rPr>
              <w:t>equired?</w:t>
            </w:r>
          </w:p>
        </w:tc>
        <w:tc>
          <w:tcPr>
            <w:tcW w:w="6161" w:type="dxa"/>
            <w:gridSpan w:val="4"/>
            <w:shd w:val="clear" w:color="auto" w:fill="auto"/>
          </w:tcPr>
          <w:p w14:paraId="5840239C" w14:textId="27813575" w:rsidR="00190822" w:rsidRPr="003C0AD5" w:rsidRDefault="003632E0" w:rsidP="0096612D">
            <w:pPr>
              <w:spacing w:after="0" w:line="240" w:lineRule="auto"/>
              <w:rPr>
                <w:sz w:val="20"/>
                <w:szCs w:val="20"/>
              </w:rPr>
            </w:pPr>
            <w:r w:rsidRPr="003C0AD5">
              <w:rPr>
                <w:sz w:val="20"/>
                <w:szCs w:val="20"/>
              </w:rPr>
              <w:t>No</w:t>
            </w:r>
            <w:r w:rsidR="006C6BE9" w:rsidRPr="003C0AD5">
              <w:rPr>
                <w:sz w:val="20"/>
                <w:szCs w:val="20"/>
              </w:rPr>
              <w:t>.</w:t>
            </w:r>
          </w:p>
        </w:tc>
      </w:tr>
      <w:tr w:rsidR="00190822" w:rsidRPr="0094691A" w14:paraId="09E61754" w14:textId="77777777" w:rsidTr="00186CF3">
        <w:trPr>
          <w:trHeight w:val="262"/>
        </w:trPr>
        <w:tc>
          <w:tcPr>
            <w:tcW w:w="4225" w:type="dxa"/>
            <w:shd w:val="clear" w:color="auto" w:fill="auto"/>
          </w:tcPr>
          <w:p w14:paraId="19C47881" w14:textId="188D9B25" w:rsidR="00190822" w:rsidRPr="00C61B6C" w:rsidRDefault="00190822" w:rsidP="0096612D">
            <w:pPr>
              <w:pStyle w:val="ListParagraph"/>
              <w:numPr>
                <w:ilvl w:val="0"/>
                <w:numId w:val="1"/>
              </w:numPr>
              <w:spacing w:after="0" w:line="240" w:lineRule="auto"/>
              <w:ind w:left="431"/>
              <w:rPr>
                <w:sz w:val="20"/>
                <w:szCs w:val="20"/>
              </w:rPr>
            </w:pPr>
            <w:r w:rsidRPr="00C61B6C">
              <w:rPr>
                <w:sz w:val="20"/>
                <w:szCs w:val="20"/>
              </w:rPr>
              <w:t>Level of Community Awareness Plan:</w:t>
            </w:r>
          </w:p>
        </w:tc>
        <w:tc>
          <w:tcPr>
            <w:tcW w:w="6161" w:type="dxa"/>
            <w:gridSpan w:val="4"/>
            <w:shd w:val="clear" w:color="auto" w:fill="auto"/>
          </w:tcPr>
          <w:p w14:paraId="214FB52C" w14:textId="633E17EB" w:rsidR="00190822" w:rsidRPr="00C61B6C" w:rsidRDefault="003632E0" w:rsidP="0096612D">
            <w:pPr>
              <w:spacing w:after="0" w:line="240" w:lineRule="auto"/>
              <w:rPr>
                <w:iCs/>
                <w:sz w:val="20"/>
                <w:szCs w:val="20"/>
              </w:rPr>
            </w:pPr>
            <w:r w:rsidRPr="00C61B6C">
              <w:rPr>
                <w:iCs/>
                <w:sz w:val="20"/>
                <w:szCs w:val="20"/>
              </w:rPr>
              <w:t xml:space="preserve">CAP Level </w:t>
            </w:r>
            <w:r w:rsidR="007532B1">
              <w:rPr>
                <w:iCs/>
                <w:sz w:val="20"/>
                <w:szCs w:val="20"/>
              </w:rPr>
              <w:t>3</w:t>
            </w:r>
            <w:r w:rsidR="00AE2145" w:rsidRPr="00C61B6C">
              <w:rPr>
                <w:iCs/>
                <w:sz w:val="20"/>
                <w:szCs w:val="20"/>
              </w:rPr>
              <w:t xml:space="preserve">, </w:t>
            </w:r>
            <w:r w:rsidR="009401FB" w:rsidRPr="00C61B6C">
              <w:rPr>
                <w:iCs/>
                <w:sz w:val="20"/>
                <w:szCs w:val="20"/>
              </w:rPr>
              <w:t>urban</w:t>
            </w:r>
            <w:r w:rsidR="00AE2145" w:rsidRPr="00C61B6C">
              <w:rPr>
                <w:iCs/>
                <w:sz w:val="20"/>
                <w:szCs w:val="20"/>
              </w:rPr>
              <w:t xml:space="preserve"> resurfacing</w:t>
            </w:r>
            <w:r w:rsidR="007532B1">
              <w:rPr>
                <w:iCs/>
                <w:sz w:val="20"/>
                <w:szCs w:val="20"/>
              </w:rPr>
              <w:t xml:space="preserve"> and intersection modification</w:t>
            </w:r>
            <w:r w:rsidR="00AE2145" w:rsidRPr="00C61B6C">
              <w:rPr>
                <w:iCs/>
                <w:sz w:val="20"/>
                <w:szCs w:val="20"/>
              </w:rPr>
              <w:t>.</w:t>
            </w:r>
          </w:p>
        </w:tc>
      </w:tr>
      <w:tr w:rsidR="006D4581" w:rsidRPr="0094691A" w14:paraId="689C22C2" w14:textId="77777777" w:rsidTr="00186CF3">
        <w:trPr>
          <w:trHeight w:val="262"/>
        </w:trPr>
        <w:tc>
          <w:tcPr>
            <w:tcW w:w="4225" w:type="dxa"/>
            <w:vMerge w:val="restart"/>
            <w:shd w:val="clear" w:color="auto" w:fill="auto"/>
          </w:tcPr>
          <w:p w14:paraId="45DCDD1E" w14:textId="5261DBA6" w:rsidR="006D4581" w:rsidRPr="003C0AD5" w:rsidRDefault="006D4581" w:rsidP="0096612D">
            <w:pPr>
              <w:pStyle w:val="ListParagraph"/>
              <w:numPr>
                <w:ilvl w:val="0"/>
                <w:numId w:val="1"/>
              </w:numPr>
              <w:spacing w:after="0" w:line="240" w:lineRule="auto"/>
              <w:ind w:left="422"/>
              <w:rPr>
                <w:sz w:val="20"/>
                <w:szCs w:val="20"/>
              </w:rPr>
            </w:pPr>
            <w:r w:rsidRPr="003C0AD5">
              <w:rPr>
                <w:sz w:val="20"/>
                <w:szCs w:val="20"/>
              </w:rPr>
              <w:t>Agreements required?</w:t>
            </w:r>
          </w:p>
          <w:p w14:paraId="5B19A9C9" w14:textId="5B233515" w:rsidR="006D4581" w:rsidRPr="003C0AD5" w:rsidRDefault="006D4581" w:rsidP="0096612D">
            <w:pPr>
              <w:spacing w:after="0" w:line="240" w:lineRule="auto"/>
              <w:rPr>
                <w:sz w:val="20"/>
                <w:szCs w:val="20"/>
              </w:rPr>
            </w:pPr>
          </w:p>
        </w:tc>
        <w:tc>
          <w:tcPr>
            <w:tcW w:w="3236" w:type="dxa"/>
            <w:gridSpan w:val="2"/>
            <w:shd w:val="clear" w:color="auto" w:fill="auto"/>
          </w:tcPr>
          <w:p w14:paraId="3A12D799" w14:textId="56D71F1F" w:rsidR="006D4581" w:rsidRPr="003C0AD5" w:rsidRDefault="00DA53D0" w:rsidP="0096612D">
            <w:pPr>
              <w:tabs>
                <w:tab w:val="left" w:pos="322"/>
              </w:tabs>
              <w:spacing w:after="0" w:line="240" w:lineRule="auto"/>
              <w:rPr>
                <w:sz w:val="20"/>
                <w:szCs w:val="20"/>
              </w:rPr>
            </w:pPr>
            <w:sdt>
              <w:sdtPr>
                <w:rPr>
                  <w:sz w:val="20"/>
                  <w:szCs w:val="20"/>
                </w:rPr>
                <w:id w:val="264657544"/>
                <w14:checkbox>
                  <w14:checked w14:val="0"/>
                  <w14:checkedState w14:val="2612" w14:font="MS Gothic"/>
                  <w14:uncheckedState w14:val="2610" w14:font="MS Gothic"/>
                </w14:checkbox>
              </w:sdtPr>
              <w:sdtEndPr/>
              <w:sdtContent>
                <w:r w:rsidR="0096612D" w:rsidRPr="003C0AD5">
                  <w:rPr>
                    <w:rFonts w:ascii="MS Gothic" w:eastAsia="MS Gothic" w:hAnsi="MS Gothic" w:hint="eastAsia"/>
                    <w:sz w:val="20"/>
                    <w:szCs w:val="20"/>
                  </w:rPr>
                  <w:t>☐</w:t>
                </w:r>
              </w:sdtContent>
            </w:sdt>
            <w:r w:rsidR="006D4581" w:rsidRPr="003C0AD5">
              <w:rPr>
                <w:sz w:val="20"/>
                <w:szCs w:val="20"/>
              </w:rPr>
              <w:tab/>
              <w:t>No</w:t>
            </w:r>
          </w:p>
        </w:tc>
        <w:tc>
          <w:tcPr>
            <w:tcW w:w="2925" w:type="dxa"/>
            <w:gridSpan w:val="2"/>
            <w:shd w:val="clear" w:color="auto" w:fill="auto"/>
          </w:tcPr>
          <w:p w14:paraId="5F01F18A" w14:textId="093AA788" w:rsidR="006D4581" w:rsidRPr="003C0AD5" w:rsidRDefault="00DA53D0" w:rsidP="0096612D">
            <w:pPr>
              <w:tabs>
                <w:tab w:val="left" w:pos="357"/>
              </w:tabs>
              <w:spacing w:after="0" w:line="240" w:lineRule="auto"/>
              <w:rPr>
                <w:sz w:val="20"/>
                <w:szCs w:val="20"/>
              </w:rPr>
            </w:pPr>
            <w:sdt>
              <w:sdtPr>
                <w:rPr>
                  <w:sz w:val="20"/>
                  <w:szCs w:val="20"/>
                </w:rPr>
                <w:id w:val="-467821859"/>
                <w14:checkbox>
                  <w14:checked w14:val="1"/>
                  <w14:checkedState w14:val="2612" w14:font="MS Gothic"/>
                  <w14:uncheckedState w14:val="2610" w14:font="MS Gothic"/>
                </w14:checkbox>
              </w:sdtPr>
              <w:sdtEndPr/>
              <w:sdtContent>
                <w:r w:rsidR="009D6FD5" w:rsidRPr="003C0AD5">
                  <w:rPr>
                    <w:rFonts w:ascii="MS Gothic" w:eastAsia="MS Gothic" w:hAnsi="MS Gothic" w:hint="eastAsia"/>
                    <w:sz w:val="20"/>
                    <w:szCs w:val="20"/>
                  </w:rPr>
                  <w:t>☒</w:t>
                </w:r>
              </w:sdtContent>
            </w:sdt>
            <w:r w:rsidR="006D4581" w:rsidRPr="003C0AD5">
              <w:rPr>
                <w:sz w:val="20"/>
                <w:szCs w:val="20"/>
              </w:rPr>
              <w:tab/>
              <w:t>Yes</w:t>
            </w:r>
          </w:p>
        </w:tc>
      </w:tr>
      <w:tr w:rsidR="006D4581" w:rsidRPr="0094691A" w14:paraId="4F7394A1" w14:textId="77777777" w:rsidTr="00186CF3">
        <w:trPr>
          <w:trHeight w:val="248"/>
        </w:trPr>
        <w:tc>
          <w:tcPr>
            <w:tcW w:w="4225" w:type="dxa"/>
            <w:vMerge/>
            <w:shd w:val="clear" w:color="auto" w:fill="auto"/>
          </w:tcPr>
          <w:p w14:paraId="2C867236" w14:textId="77777777" w:rsidR="006D4581" w:rsidRPr="003C0AD5" w:rsidRDefault="006D4581" w:rsidP="0096612D">
            <w:pPr>
              <w:pStyle w:val="ListParagraph"/>
              <w:numPr>
                <w:ilvl w:val="0"/>
                <w:numId w:val="1"/>
              </w:numPr>
              <w:spacing w:after="0" w:line="240" w:lineRule="auto"/>
              <w:ind w:left="431"/>
              <w:rPr>
                <w:sz w:val="20"/>
                <w:szCs w:val="20"/>
              </w:rPr>
            </w:pPr>
          </w:p>
        </w:tc>
        <w:tc>
          <w:tcPr>
            <w:tcW w:w="6161" w:type="dxa"/>
            <w:gridSpan w:val="4"/>
            <w:shd w:val="clear" w:color="auto" w:fill="auto"/>
          </w:tcPr>
          <w:p w14:paraId="3CD84248" w14:textId="1B4DA08F" w:rsidR="004328FB" w:rsidRPr="003C0AD5" w:rsidRDefault="00DA53D0" w:rsidP="0096612D">
            <w:pPr>
              <w:widowControl w:val="0"/>
              <w:tabs>
                <w:tab w:val="left" w:pos="322"/>
              </w:tabs>
              <w:spacing w:after="0" w:line="240" w:lineRule="auto"/>
              <w:rPr>
                <w:sz w:val="20"/>
                <w:szCs w:val="20"/>
              </w:rPr>
            </w:pPr>
            <w:sdt>
              <w:sdtPr>
                <w:rPr>
                  <w:sz w:val="20"/>
                  <w:szCs w:val="20"/>
                </w:rPr>
                <w:id w:val="1827853719"/>
                <w14:checkbox>
                  <w14:checked w14:val="0"/>
                  <w14:checkedState w14:val="2612" w14:font="MS Gothic"/>
                  <w14:uncheckedState w14:val="2610" w14:font="MS Gothic"/>
                </w14:checkbox>
              </w:sdtPr>
              <w:sdtEndPr/>
              <w:sdtContent>
                <w:r w:rsidR="004328FB" w:rsidRPr="003C0AD5">
                  <w:rPr>
                    <w:rFonts w:ascii="MS Gothic" w:eastAsia="MS Gothic" w:hAnsi="MS Gothic" w:hint="eastAsia"/>
                    <w:sz w:val="20"/>
                    <w:szCs w:val="20"/>
                  </w:rPr>
                  <w:t>☐</w:t>
                </w:r>
              </w:sdtContent>
            </w:sdt>
            <w:r w:rsidR="004328FB" w:rsidRPr="003C0AD5">
              <w:rPr>
                <w:sz w:val="20"/>
                <w:szCs w:val="20"/>
              </w:rPr>
              <w:tab/>
              <w:t>Yes, including Local Funds.</w:t>
            </w:r>
          </w:p>
        </w:tc>
      </w:tr>
      <w:tr w:rsidR="0023066F" w:rsidRPr="0094691A" w14:paraId="5E3C37D2" w14:textId="77777777" w:rsidTr="00186CF3">
        <w:trPr>
          <w:trHeight w:val="262"/>
        </w:trPr>
        <w:tc>
          <w:tcPr>
            <w:tcW w:w="4225" w:type="dxa"/>
            <w:shd w:val="clear" w:color="auto" w:fill="auto"/>
          </w:tcPr>
          <w:p w14:paraId="48EE4E55" w14:textId="77777777" w:rsidR="0023066F" w:rsidRPr="003C0AD5" w:rsidRDefault="0023066F" w:rsidP="0096612D">
            <w:pPr>
              <w:pStyle w:val="ListParagraph"/>
              <w:numPr>
                <w:ilvl w:val="0"/>
                <w:numId w:val="1"/>
              </w:numPr>
              <w:spacing w:after="0" w:line="240" w:lineRule="auto"/>
              <w:ind w:left="431"/>
              <w:rPr>
                <w:sz w:val="20"/>
                <w:szCs w:val="20"/>
              </w:rPr>
            </w:pPr>
            <w:r w:rsidRPr="003C0AD5">
              <w:rPr>
                <w:sz w:val="20"/>
                <w:szCs w:val="20"/>
              </w:rPr>
              <w:t>Are there any bridges within the limits?</w:t>
            </w:r>
          </w:p>
        </w:tc>
        <w:tc>
          <w:tcPr>
            <w:tcW w:w="6161" w:type="dxa"/>
            <w:gridSpan w:val="4"/>
            <w:shd w:val="clear" w:color="auto" w:fill="auto"/>
          </w:tcPr>
          <w:p w14:paraId="69FB06AE" w14:textId="3F0CCC71" w:rsidR="009C1B47" w:rsidRPr="003C0AD5" w:rsidRDefault="003C0AD5" w:rsidP="0096612D">
            <w:pPr>
              <w:spacing w:after="0" w:line="240" w:lineRule="auto"/>
              <w:rPr>
                <w:sz w:val="20"/>
                <w:szCs w:val="20"/>
              </w:rPr>
            </w:pPr>
            <w:r w:rsidRPr="003C0AD5">
              <w:rPr>
                <w:sz w:val="20"/>
                <w:szCs w:val="20"/>
              </w:rPr>
              <w:t>No.</w:t>
            </w:r>
          </w:p>
        </w:tc>
      </w:tr>
      <w:tr w:rsidR="00D328AF" w:rsidRPr="0094691A" w14:paraId="0818E831" w14:textId="77777777" w:rsidTr="00186CF3">
        <w:trPr>
          <w:trHeight w:val="127"/>
        </w:trPr>
        <w:tc>
          <w:tcPr>
            <w:tcW w:w="4225" w:type="dxa"/>
            <w:shd w:val="clear" w:color="auto" w:fill="auto"/>
          </w:tcPr>
          <w:p w14:paraId="473661BC" w14:textId="551E0212" w:rsidR="00D328AF" w:rsidRPr="003C0AD5" w:rsidRDefault="00D328AF" w:rsidP="0096612D">
            <w:pPr>
              <w:pStyle w:val="ListParagraph"/>
              <w:numPr>
                <w:ilvl w:val="0"/>
                <w:numId w:val="1"/>
              </w:numPr>
              <w:spacing w:after="0" w:line="240" w:lineRule="auto"/>
              <w:ind w:left="431"/>
              <w:rPr>
                <w:sz w:val="20"/>
                <w:szCs w:val="20"/>
              </w:rPr>
            </w:pPr>
            <w:r w:rsidRPr="003C0AD5">
              <w:rPr>
                <w:sz w:val="20"/>
                <w:szCs w:val="20"/>
              </w:rPr>
              <w:t>Are there any RR Crossings within the project limits or in the vicinity?</w:t>
            </w:r>
          </w:p>
        </w:tc>
        <w:tc>
          <w:tcPr>
            <w:tcW w:w="6161" w:type="dxa"/>
            <w:gridSpan w:val="4"/>
            <w:shd w:val="clear" w:color="auto" w:fill="auto"/>
            <w:vAlign w:val="center"/>
          </w:tcPr>
          <w:p w14:paraId="4FABAD01" w14:textId="3C36D27D" w:rsidR="00D328AF" w:rsidRPr="003C0AD5" w:rsidRDefault="003C0AD5" w:rsidP="0096612D">
            <w:pPr>
              <w:spacing w:after="0" w:line="240" w:lineRule="auto"/>
              <w:rPr>
                <w:sz w:val="20"/>
                <w:szCs w:val="20"/>
              </w:rPr>
            </w:pPr>
            <w:r w:rsidRPr="003C0AD5">
              <w:rPr>
                <w:sz w:val="20"/>
                <w:szCs w:val="20"/>
              </w:rPr>
              <w:t>CSX #621300-D</w:t>
            </w:r>
          </w:p>
        </w:tc>
      </w:tr>
      <w:tr w:rsidR="00D328AF" w:rsidRPr="0094691A" w14:paraId="011B7F83" w14:textId="77777777" w:rsidTr="00186CF3">
        <w:trPr>
          <w:trHeight w:val="70"/>
        </w:trPr>
        <w:tc>
          <w:tcPr>
            <w:tcW w:w="4225" w:type="dxa"/>
            <w:shd w:val="clear" w:color="auto" w:fill="auto"/>
          </w:tcPr>
          <w:p w14:paraId="3E9057B3" w14:textId="43695269" w:rsidR="00D328AF" w:rsidRPr="002827B0" w:rsidRDefault="00D328AF" w:rsidP="0096612D">
            <w:pPr>
              <w:pStyle w:val="ListParagraph"/>
              <w:numPr>
                <w:ilvl w:val="0"/>
                <w:numId w:val="1"/>
              </w:numPr>
              <w:spacing w:after="0" w:line="240" w:lineRule="auto"/>
              <w:ind w:left="431"/>
              <w:rPr>
                <w:sz w:val="20"/>
                <w:szCs w:val="20"/>
              </w:rPr>
            </w:pPr>
            <w:r w:rsidRPr="002827B0">
              <w:rPr>
                <w:sz w:val="20"/>
                <w:szCs w:val="20"/>
              </w:rPr>
              <w:t>Are there any Airports within 10 nautical miles?</w:t>
            </w:r>
          </w:p>
        </w:tc>
        <w:tc>
          <w:tcPr>
            <w:tcW w:w="6161" w:type="dxa"/>
            <w:gridSpan w:val="4"/>
            <w:shd w:val="clear" w:color="auto" w:fill="auto"/>
            <w:vAlign w:val="center"/>
          </w:tcPr>
          <w:p w14:paraId="0A29CFF4" w14:textId="3B01FB2A" w:rsidR="0065406F" w:rsidRPr="002827B0" w:rsidRDefault="00F42559" w:rsidP="00336474">
            <w:pPr>
              <w:spacing w:after="0" w:line="240" w:lineRule="auto"/>
              <w:rPr>
                <w:sz w:val="20"/>
                <w:szCs w:val="20"/>
              </w:rPr>
            </w:pPr>
            <w:r w:rsidRPr="002827B0">
              <w:rPr>
                <w:sz w:val="20"/>
                <w:szCs w:val="20"/>
              </w:rPr>
              <w:t>Yes.</w:t>
            </w:r>
          </w:p>
        </w:tc>
      </w:tr>
      <w:tr w:rsidR="00D328AF" w:rsidRPr="0094691A" w14:paraId="57E32165" w14:textId="77777777" w:rsidTr="00186CF3">
        <w:trPr>
          <w:trHeight w:val="244"/>
        </w:trPr>
        <w:tc>
          <w:tcPr>
            <w:tcW w:w="4225" w:type="dxa"/>
            <w:shd w:val="clear" w:color="auto" w:fill="auto"/>
          </w:tcPr>
          <w:p w14:paraId="16F77D17" w14:textId="5020F0FA" w:rsidR="00D328AF" w:rsidRPr="002827B0" w:rsidRDefault="00D328AF" w:rsidP="0096612D">
            <w:pPr>
              <w:pStyle w:val="ListParagraph"/>
              <w:numPr>
                <w:ilvl w:val="0"/>
                <w:numId w:val="1"/>
              </w:numPr>
              <w:spacing w:after="0" w:line="240" w:lineRule="auto"/>
              <w:ind w:left="431"/>
              <w:rPr>
                <w:sz w:val="20"/>
                <w:szCs w:val="20"/>
              </w:rPr>
            </w:pPr>
            <w:r w:rsidRPr="002827B0">
              <w:rPr>
                <w:sz w:val="20"/>
                <w:szCs w:val="20"/>
              </w:rPr>
              <w:t xml:space="preserve">Storm Water Management </w:t>
            </w:r>
            <w:r w:rsidR="00CE3448" w:rsidRPr="002827B0">
              <w:rPr>
                <w:sz w:val="20"/>
                <w:szCs w:val="20"/>
              </w:rPr>
              <w:t>j</w:t>
            </w:r>
            <w:r w:rsidRPr="002827B0">
              <w:rPr>
                <w:sz w:val="20"/>
                <w:szCs w:val="20"/>
              </w:rPr>
              <w:t>urisdiction:</w:t>
            </w:r>
          </w:p>
        </w:tc>
        <w:tc>
          <w:tcPr>
            <w:tcW w:w="6161" w:type="dxa"/>
            <w:gridSpan w:val="4"/>
            <w:shd w:val="clear" w:color="auto" w:fill="auto"/>
          </w:tcPr>
          <w:p w14:paraId="2F868D2F" w14:textId="36E6B097" w:rsidR="00D328AF" w:rsidRPr="002827B0" w:rsidRDefault="000E0805" w:rsidP="0096612D">
            <w:pPr>
              <w:spacing w:after="0" w:line="240" w:lineRule="auto"/>
              <w:rPr>
                <w:sz w:val="20"/>
                <w:szCs w:val="20"/>
              </w:rPr>
            </w:pPr>
            <w:r w:rsidRPr="002827B0">
              <w:rPr>
                <w:sz w:val="20"/>
                <w:szCs w:val="20"/>
              </w:rPr>
              <w:t>SJRWMD</w:t>
            </w:r>
            <w:r w:rsidR="00FB699A" w:rsidRPr="002827B0">
              <w:rPr>
                <w:sz w:val="20"/>
                <w:szCs w:val="20"/>
              </w:rPr>
              <w:t>.</w:t>
            </w:r>
          </w:p>
        </w:tc>
      </w:tr>
      <w:tr w:rsidR="00D328AF" w:rsidRPr="0094691A" w14:paraId="7637A288" w14:textId="77777777" w:rsidTr="00186CF3">
        <w:trPr>
          <w:trHeight w:val="280"/>
        </w:trPr>
        <w:tc>
          <w:tcPr>
            <w:tcW w:w="4225" w:type="dxa"/>
            <w:shd w:val="clear" w:color="auto" w:fill="auto"/>
          </w:tcPr>
          <w:p w14:paraId="3F8515AB" w14:textId="530927E0" w:rsidR="00D328AF" w:rsidRPr="003C0AD5" w:rsidRDefault="00D328AF" w:rsidP="0096612D">
            <w:pPr>
              <w:pStyle w:val="ListParagraph"/>
              <w:numPr>
                <w:ilvl w:val="0"/>
                <w:numId w:val="1"/>
              </w:numPr>
              <w:spacing w:after="0" w:line="240" w:lineRule="auto"/>
              <w:ind w:left="431"/>
              <w:rPr>
                <w:sz w:val="20"/>
                <w:szCs w:val="20"/>
              </w:rPr>
            </w:pPr>
            <w:r w:rsidRPr="003C0AD5">
              <w:rPr>
                <w:sz w:val="20"/>
                <w:szCs w:val="20"/>
              </w:rPr>
              <w:t xml:space="preserve">Is the Project within </w:t>
            </w:r>
            <w:r w:rsidR="00D16948" w:rsidRPr="003C0AD5">
              <w:rPr>
                <w:sz w:val="20"/>
                <w:szCs w:val="20"/>
              </w:rPr>
              <w:t xml:space="preserve">the </w:t>
            </w:r>
            <w:r w:rsidRPr="003C0AD5">
              <w:rPr>
                <w:sz w:val="20"/>
                <w:szCs w:val="20"/>
              </w:rPr>
              <w:t xml:space="preserve">CCCL </w:t>
            </w:r>
            <w:r w:rsidRPr="003C0AD5">
              <w:rPr>
                <w:i/>
                <w:sz w:val="20"/>
                <w:szCs w:val="20"/>
              </w:rPr>
              <w:t>(Coastal Construction Control Line)</w:t>
            </w:r>
            <w:r w:rsidRPr="003C0AD5">
              <w:rPr>
                <w:sz w:val="20"/>
                <w:szCs w:val="20"/>
              </w:rPr>
              <w:t>?</w:t>
            </w:r>
          </w:p>
        </w:tc>
        <w:tc>
          <w:tcPr>
            <w:tcW w:w="6161" w:type="dxa"/>
            <w:gridSpan w:val="4"/>
            <w:shd w:val="clear" w:color="auto" w:fill="auto"/>
            <w:vAlign w:val="center"/>
          </w:tcPr>
          <w:p w14:paraId="6F9D078D" w14:textId="4B11612E" w:rsidR="00D328AF" w:rsidRPr="003C0AD5" w:rsidRDefault="003632E0" w:rsidP="0096612D">
            <w:pPr>
              <w:spacing w:after="0" w:line="240" w:lineRule="auto"/>
              <w:rPr>
                <w:sz w:val="20"/>
                <w:szCs w:val="20"/>
              </w:rPr>
            </w:pPr>
            <w:r w:rsidRPr="003C0AD5">
              <w:rPr>
                <w:sz w:val="20"/>
                <w:szCs w:val="20"/>
              </w:rPr>
              <w:t>No</w:t>
            </w:r>
            <w:r w:rsidR="00FB699A" w:rsidRPr="003C0AD5">
              <w:rPr>
                <w:sz w:val="20"/>
                <w:szCs w:val="20"/>
              </w:rPr>
              <w:t>.</w:t>
            </w:r>
          </w:p>
        </w:tc>
      </w:tr>
      <w:tr w:rsidR="00D328AF" w:rsidRPr="0094691A" w14:paraId="759CCE8E" w14:textId="77777777" w:rsidTr="00186CF3">
        <w:trPr>
          <w:trHeight w:val="145"/>
        </w:trPr>
        <w:tc>
          <w:tcPr>
            <w:tcW w:w="4225" w:type="dxa"/>
            <w:shd w:val="clear" w:color="auto" w:fill="auto"/>
          </w:tcPr>
          <w:p w14:paraId="56748F44" w14:textId="27E65C76" w:rsidR="00E84E43" w:rsidRPr="002827B0" w:rsidRDefault="00B36AB0" w:rsidP="00E84E43">
            <w:pPr>
              <w:pStyle w:val="ListParagraph"/>
              <w:numPr>
                <w:ilvl w:val="0"/>
                <w:numId w:val="1"/>
              </w:numPr>
              <w:spacing w:after="0" w:line="240" w:lineRule="auto"/>
              <w:ind w:left="431"/>
              <w:rPr>
                <w:sz w:val="20"/>
                <w:szCs w:val="20"/>
              </w:rPr>
            </w:pPr>
            <w:r w:rsidRPr="002827B0">
              <w:rPr>
                <w:sz w:val="20"/>
                <w:szCs w:val="20"/>
              </w:rPr>
              <w:t>Existing Utilities:</w:t>
            </w:r>
            <w:r w:rsidR="00D56BA0" w:rsidRPr="002827B0">
              <w:rPr>
                <w:sz w:val="20"/>
                <w:szCs w:val="20"/>
              </w:rPr>
              <w:t xml:space="preserve"> </w:t>
            </w:r>
          </w:p>
          <w:p w14:paraId="104B4C35" w14:textId="43BA2043" w:rsidR="00B36AB0" w:rsidRPr="002827B0" w:rsidRDefault="00D56BA0" w:rsidP="00E84E43">
            <w:pPr>
              <w:pStyle w:val="ListParagraph"/>
              <w:spacing w:after="0" w:line="240" w:lineRule="auto"/>
              <w:ind w:left="431"/>
              <w:rPr>
                <w:sz w:val="20"/>
                <w:szCs w:val="20"/>
              </w:rPr>
            </w:pPr>
            <w:r w:rsidRPr="002827B0">
              <w:rPr>
                <w:sz w:val="20"/>
                <w:szCs w:val="20"/>
              </w:rPr>
              <w:t>(per SS1C, as-builts, and field markers)</w:t>
            </w:r>
          </w:p>
          <w:p w14:paraId="4F63346A" w14:textId="16F6ACAE" w:rsidR="00B87EE5" w:rsidRPr="0094691A" w:rsidRDefault="00B87EE5" w:rsidP="002443A0">
            <w:pPr>
              <w:spacing w:after="0"/>
              <w:rPr>
                <w:color w:val="FF0000"/>
                <w:sz w:val="20"/>
                <w:szCs w:val="20"/>
                <w:highlight w:val="yellow"/>
              </w:rPr>
            </w:pPr>
          </w:p>
        </w:tc>
        <w:tc>
          <w:tcPr>
            <w:tcW w:w="6161" w:type="dxa"/>
            <w:gridSpan w:val="4"/>
            <w:shd w:val="clear" w:color="auto" w:fill="auto"/>
          </w:tcPr>
          <w:p w14:paraId="3D9286A0" w14:textId="7BD1D757" w:rsidR="002827B0" w:rsidRDefault="002827B0" w:rsidP="005B2E32">
            <w:pPr>
              <w:spacing w:after="0" w:line="240" w:lineRule="auto"/>
              <w:rPr>
                <w:sz w:val="20"/>
                <w:szCs w:val="20"/>
              </w:rPr>
            </w:pPr>
            <w:r>
              <w:rPr>
                <w:sz w:val="20"/>
                <w:szCs w:val="20"/>
              </w:rPr>
              <w:t xml:space="preserve">AT&amp;T Florida </w:t>
            </w:r>
          </w:p>
          <w:p w14:paraId="2FAABECF" w14:textId="08A76845" w:rsidR="002D4193" w:rsidRDefault="00D35E20" w:rsidP="005B2E32">
            <w:pPr>
              <w:spacing w:after="0" w:line="240" w:lineRule="auto"/>
              <w:rPr>
                <w:sz w:val="20"/>
                <w:szCs w:val="20"/>
              </w:rPr>
            </w:pPr>
            <w:r>
              <w:rPr>
                <w:sz w:val="20"/>
                <w:szCs w:val="20"/>
              </w:rPr>
              <w:t>Bright House Networks LLC dba Charter/Spectrum</w:t>
            </w:r>
          </w:p>
          <w:p w14:paraId="29C1D7F8" w14:textId="634160EE" w:rsidR="00E125FE" w:rsidRPr="002D4193" w:rsidRDefault="00E125FE" w:rsidP="005B2E32">
            <w:pPr>
              <w:spacing w:after="0" w:line="240" w:lineRule="auto"/>
              <w:rPr>
                <w:sz w:val="20"/>
                <w:szCs w:val="20"/>
              </w:rPr>
            </w:pPr>
            <w:r>
              <w:rPr>
                <w:sz w:val="20"/>
                <w:szCs w:val="20"/>
              </w:rPr>
              <w:t>CenturyLink/Level 3</w:t>
            </w:r>
          </w:p>
          <w:p w14:paraId="15FD8AEC" w14:textId="3D43A552" w:rsidR="00FF5FDD" w:rsidRDefault="00FF5FDD" w:rsidP="005B2E32">
            <w:pPr>
              <w:spacing w:after="0" w:line="240" w:lineRule="auto"/>
              <w:rPr>
                <w:sz w:val="20"/>
                <w:szCs w:val="20"/>
              </w:rPr>
            </w:pPr>
            <w:r>
              <w:rPr>
                <w:sz w:val="20"/>
                <w:szCs w:val="20"/>
              </w:rPr>
              <w:t>CenturyLink/Lumen</w:t>
            </w:r>
          </w:p>
          <w:p w14:paraId="37138E67" w14:textId="5FBA4E5E" w:rsidR="00FF5FDD" w:rsidRDefault="003D68C8" w:rsidP="005B2E32">
            <w:pPr>
              <w:spacing w:after="0" w:line="240" w:lineRule="auto"/>
              <w:rPr>
                <w:sz w:val="20"/>
                <w:szCs w:val="20"/>
              </w:rPr>
            </w:pPr>
            <w:r w:rsidRPr="002D4193">
              <w:rPr>
                <w:sz w:val="20"/>
                <w:szCs w:val="20"/>
              </w:rPr>
              <w:t xml:space="preserve">City of </w:t>
            </w:r>
            <w:r w:rsidR="002D4193" w:rsidRPr="002D4193">
              <w:rPr>
                <w:sz w:val="20"/>
                <w:szCs w:val="20"/>
              </w:rPr>
              <w:t xml:space="preserve">Deland </w:t>
            </w:r>
            <w:r w:rsidR="001B2DB6">
              <w:rPr>
                <w:sz w:val="20"/>
                <w:szCs w:val="20"/>
              </w:rPr>
              <w:t>-</w:t>
            </w:r>
            <w:r w:rsidR="002D4193" w:rsidRPr="002D4193">
              <w:rPr>
                <w:sz w:val="20"/>
                <w:szCs w:val="20"/>
              </w:rPr>
              <w:t xml:space="preserve"> </w:t>
            </w:r>
            <w:r w:rsidR="001B2DB6">
              <w:rPr>
                <w:sz w:val="20"/>
                <w:szCs w:val="20"/>
              </w:rPr>
              <w:t>Reclaim/</w:t>
            </w:r>
            <w:r w:rsidR="00BA1300">
              <w:rPr>
                <w:sz w:val="20"/>
                <w:szCs w:val="20"/>
              </w:rPr>
              <w:t xml:space="preserve"> </w:t>
            </w:r>
            <w:r w:rsidR="00FF5FDD">
              <w:rPr>
                <w:sz w:val="20"/>
                <w:szCs w:val="20"/>
              </w:rPr>
              <w:t>Sewer/</w:t>
            </w:r>
            <w:r w:rsidR="00BA1300">
              <w:rPr>
                <w:sz w:val="20"/>
                <w:szCs w:val="20"/>
              </w:rPr>
              <w:t xml:space="preserve"> </w:t>
            </w:r>
            <w:r w:rsidR="002D4193" w:rsidRPr="002D4193">
              <w:rPr>
                <w:sz w:val="20"/>
                <w:szCs w:val="20"/>
              </w:rPr>
              <w:t>Water</w:t>
            </w:r>
          </w:p>
          <w:p w14:paraId="41CD4CF5" w14:textId="66432219" w:rsidR="002827B0" w:rsidRDefault="002827B0" w:rsidP="005B2E32">
            <w:pPr>
              <w:spacing w:after="0" w:line="240" w:lineRule="auto"/>
              <w:rPr>
                <w:sz w:val="20"/>
                <w:szCs w:val="20"/>
              </w:rPr>
            </w:pPr>
            <w:r>
              <w:rPr>
                <w:sz w:val="20"/>
                <w:szCs w:val="20"/>
              </w:rPr>
              <w:t>Duke Energy</w:t>
            </w:r>
            <w:r w:rsidR="00FF5FDD">
              <w:rPr>
                <w:sz w:val="20"/>
                <w:szCs w:val="20"/>
              </w:rPr>
              <w:t xml:space="preserve"> Florida, LLC </w:t>
            </w:r>
            <w:r w:rsidR="00E125FE">
              <w:rPr>
                <w:sz w:val="20"/>
                <w:szCs w:val="20"/>
              </w:rPr>
              <w:t>–</w:t>
            </w:r>
            <w:r w:rsidR="00FF5FDD">
              <w:rPr>
                <w:sz w:val="20"/>
                <w:szCs w:val="20"/>
              </w:rPr>
              <w:t xml:space="preserve"> Distribution</w:t>
            </w:r>
          </w:p>
          <w:p w14:paraId="22F5729C" w14:textId="5523CADD" w:rsidR="00E125FE" w:rsidRDefault="00E125FE" w:rsidP="00E125FE">
            <w:pPr>
              <w:spacing w:after="0" w:line="240" w:lineRule="auto"/>
              <w:rPr>
                <w:sz w:val="20"/>
                <w:szCs w:val="20"/>
              </w:rPr>
            </w:pPr>
            <w:r>
              <w:rPr>
                <w:sz w:val="20"/>
                <w:szCs w:val="20"/>
              </w:rPr>
              <w:t>Duke Energy Florida, LLC – Fiber</w:t>
            </w:r>
          </w:p>
          <w:p w14:paraId="058F8117" w14:textId="21FD7ACC" w:rsidR="00E125FE" w:rsidRDefault="00E125FE" w:rsidP="005B2E32">
            <w:pPr>
              <w:spacing w:after="0" w:line="240" w:lineRule="auto"/>
              <w:rPr>
                <w:sz w:val="20"/>
                <w:szCs w:val="20"/>
              </w:rPr>
            </w:pPr>
            <w:r>
              <w:rPr>
                <w:sz w:val="20"/>
                <w:szCs w:val="20"/>
              </w:rPr>
              <w:t>Duke Energy Florida, LLC – Transmission</w:t>
            </w:r>
          </w:p>
          <w:p w14:paraId="1D2786F7" w14:textId="34D39803" w:rsidR="002827B0" w:rsidRDefault="002827B0" w:rsidP="005B2E32">
            <w:pPr>
              <w:spacing w:after="0" w:line="240" w:lineRule="auto"/>
              <w:rPr>
                <w:sz w:val="20"/>
                <w:szCs w:val="20"/>
              </w:rPr>
            </w:pPr>
            <w:r>
              <w:rPr>
                <w:sz w:val="20"/>
                <w:szCs w:val="20"/>
              </w:rPr>
              <w:t>Florida Public Utilities</w:t>
            </w:r>
          </w:p>
          <w:p w14:paraId="64FAC8D8" w14:textId="75C9613B" w:rsidR="002827B0" w:rsidRDefault="002827B0" w:rsidP="005B2E32">
            <w:pPr>
              <w:spacing w:after="0" w:line="240" w:lineRule="auto"/>
              <w:rPr>
                <w:sz w:val="20"/>
                <w:szCs w:val="20"/>
              </w:rPr>
            </w:pPr>
            <w:r>
              <w:rPr>
                <w:sz w:val="20"/>
                <w:szCs w:val="20"/>
              </w:rPr>
              <w:t>Lake Beresford Water Association</w:t>
            </w:r>
          </w:p>
          <w:p w14:paraId="72C40892" w14:textId="67756874" w:rsidR="002827B0" w:rsidRPr="002D4193" w:rsidRDefault="002827B0" w:rsidP="005B2E32">
            <w:pPr>
              <w:spacing w:after="0" w:line="240" w:lineRule="auto"/>
              <w:rPr>
                <w:sz w:val="20"/>
                <w:szCs w:val="20"/>
              </w:rPr>
            </w:pPr>
            <w:r>
              <w:rPr>
                <w:sz w:val="20"/>
                <w:szCs w:val="20"/>
              </w:rPr>
              <w:t>Uniti Fiber</w:t>
            </w:r>
          </w:p>
          <w:p w14:paraId="3C5074C7" w14:textId="0A152A1E" w:rsidR="002827B0" w:rsidRPr="0094691A" w:rsidRDefault="002827B0" w:rsidP="005B2E32">
            <w:pPr>
              <w:spacing w:after="0" w:line="240" w:lineRule="auto"/>
              <w:rPr>
                <w:sz w:val="20"/>
                <w:szCs w:val="20"/>
                <w:highlight w:val="yellow"/>
              </w:rPr>
            </w:pPr>
            <w:r w:rsidRPr="002827B0">
              <w:rPr>
                <w:sz w:val="20"/>
                <w:szCs w:val="20"/>
              </w:rPr>
              <w:t xml:space="preserve">ZAYO Group </w:t>
            </w:r>
            <w:r w:rsidR="00BD20B5">
              <w:rPr>
                <w:sz w:val="20"/>
                <w:szCs w:val="20"/>
              </w:rPr>
              <w:t>(</w:t>
            </w:r>
            <w:r w:rsidR="00BD20B5" w:rsidRPr="00892311">
              <w:rPr>
                <w:i/>
                <w:iCs/>
                <w:sz w:val="20"/>
                <w:szCs w:val="20"/>
              </w:rPr>
              <w:t>Extraordinary Circumstances</w:t>
            </w:r>
            <w:r w:rsidR="00BD20B5">
              <w:rPr>
                <w:sz w:val="20"/>
                <w:szCs w:val="20"/>
              </w:rPr>
              <w:t xml:space="preserve"> noted)</w:t>
            </w:r>
          </w:p>
        </w:tc>
      </w:tr>
      <w:tr w:rsidR="006D7D66" w:rsidRPr="0094691A" w14:paraId="50B2A038" w14:textId="77777777" w:rsidTr="003D07F7">
        <w:trPr>
          <w:trHeight w:val="181"/>
        </w:trPr>
        <w:tc>
          <w:tcPr>
            <w:tcW w:w="4225" w:type="dxa"/>
            <w:tcBorders>
              <w:top w:val="single" w:sz="4" w:space="0" w:color="000000"/>
              <w:left w:val="single" w:sz="4" w:space="0" w:color="000000"/>
              <w:bottom w:val="single" w:sz="4" w:space="0" w:color="000000"/>
              <w:right w:val="single" w:sz="4" w:space="0" w:color="000000"/>
            </w:tcBorders>
            <w:shd w:val="clear" w:color="auto" w:fill="auto"/>
          </w:tcPr>
          <w:p w14:paraId="10F3C5D3" w14:textId="77B81D10" w:rsidR="006D7D66" w:rsidRPr="0026165F" w:rsidRDefault="006D7D66" w:rsidP="00131B18">
            <w:pPr>
              <w:pStyle w:val="ListParagraph"/>
              <w:numPr>
                <w:ilvl w:val="0"/>
                <w:numId w:val="1"/>
              </w:numPr>
              <w:spacing w:after="0" w:line="240" w:lineRule="auto"/>
              <w:ind w:left="432"/>
              <w:rPr>
                <w:sz w:val="20"/>
                <w:szCs w:val="20"/>
              </w:rPr>
            </w:pPr>
            <w:r w:rsidRPr="0026165F">
              <w:rPr>
                <w:sz w:val="20"/>
                <w:szCs w:val="20"/>
              </w:rPr>
              <w:t xml:space="preserve">Any </w:t>
            </w:r>
            <w:r w:rsidR="00EB60BA" w:rsidRPr="0026165F">
              <w:rPr>
                <w:sz w:val="20"/>
                <w:szCs w:val="20"/>
              </w:rPr>
              <w:t>s</w:t>
            </w:r>
            <w:r w:rsidRPr="0026165F">
              <w:rPr>
                <w:sz w:val="20"/>
                <w:szCs w:val="20"/>
              </w:rPr>
              <w:t xml:space="preserve">pecial MOT </w:t>
            </w:r>
            <w:r w:rsidR="00EB60BA" w:rsidRPr="0026165F">
              <w:rPr>
                <w:sz w:val="20"/>
                <w:szCs w:val="20"/>
              </w:rPr>
              <w:t>c</w:t>
            </w:r>
            <w:r w:rsidRPr="0026165F">
              <w:rPr>
                <w:sz w:val="20"/>
                <w:szCs w:val="20"/>
              </w:rPr>
              <w:t>oncerns?</w:t>
            </w:r>
          </w:p>
        </w:tc>
        <w:tc>
          <w:tcPr>
            <w:tcW w:w="6161" w:type="dxa"/>
            <w:gridSpan w:val="4"/>
            <w:tcBorders>
              <w:top w:val="single" w:sz="4" w:space="0" w:color="000000"/>
              <w:left w:val="single" w:sz="4" w:space="0" w:color="000000"/>
              <w:bottom w:val="single" w:sz="4" w:space="0" w:color="000000"/>
              <w:right w:val="single" w:sz="4" w:space="0" w:color="000000"/>
            </w:tcBorders>
            <w:shd w:val="clear" w:color="auto" w:fill="auto"/>
          </w:tcPr>
          <w:p w14:paraId="72F8DFE7" w14:textId="70EB4097" w:rsidR="00892311" w:rsidRPr="0026165F" w:rsidRDefault="0026165F" w:rsidP="005B2E32">
            <w:pPr>
              <w:spacing w:after="0" w:line="240" w:lineRule="auto"/>
              <w:rPr>
                <w:sz w:val="20"/>
                <w:szCs w:val="20"/>
              </w:rPr>
            </w:pPr>
            <w:r w:rsidRPr="0026165F">
              <w:rPr>
                <w:sz w:val="20"/>
                <w:szCs w:val="20"/>
              </w:rPr>
              <w:t>Lane closures to consider RR crossing.</w:t>
            </w:r>
          </w:p>
        </w:tc>
      </w:tr>
      <w:tr w:rsidR="006D7D66" w:rsidRPr="0094691A" w14:paraId="7ECA40CF" w14:textId="77777777" w:rsidTr="00E125FE">
        <w:trPr>
          <w:trHeight w:val="280"/>
        </w:trPr>
        <w:tc>
          <w:tcPr>
            <w:tcW w:w="4225" w:type="dxa"/>
            <w:tcBorders>
              <w:top w:val="single" w:sz="4" w:space="0" w:color="000000"/>
              <w:left w:val="single" w:sz="4" w:space="0" w:color="000000"/>
              <w:bottom w:val="single" w:sz="4" w:space="0" w:color="000000"/>
              <w:right w:val="single" w:sz="4" w:space="0" w:color="000000"/>
            </w:tcBorders>
            <w:shd w:val="clear" w:color="auto" w:fill="auto"/>
          </w:tcPr>
          <w:p w14:paraId="6FB9758F" w14:textId="573CF7DE" w:rsidR="006D7D66" w:rsidRPr="0026165F" w:rsidRDefault="006D7D66" w:rsidP="006D7D66">
            <w:pPr>
              <w:pStyle w:val="ListParagraph"/>
              <w:numPr>
                <w:ilvl w:val="0"/>
                <w:numId w:val="1"/>
              </w:numPr>
              <w:spacing w:after="0" w:line="240" w:lineRule="auto"/>
              <w:ind w:left="431"/>
              <w:rPr>
                <w:sz w:val="20"/>
                <w:szCs w:val="20"/>
              </w:rPr>
            </w:pPr>
            <w:r w:rsidRPr="0026165F">
              <w:rPr>
                <w:sz w:val="20"/>
                <w:szCs w:val="20"/>
              </w:rPr>
              <w:t xml:space="preserve">Any </w:t>
            </w:r>
            <w:r w:rsidR="00EB60BA" w:rsidRPr="0026165F">
              <w:rPr>
                <w:sz w:val="20"/>
                <w:szCs w:val="20"/>
              </w:rPr>
              <w:t>c</w:t>
            </w:r>
            <w:r w:rsidRPr="0026165F">
              <w:rPr>
                <w:sz w:val="20"/>
                <w:szCs w:val="20"/>
              </w:rPr>
              <w:t xml:space="preserve">onstruction </w:t>
            </w:r>
            <w:r w:rsidR="00EB60BA" w:rsidRPr="0026165F">
              <w:rPr>
                <w:sz w:val="20"/>
                <w:szCs w:val="20"/>
              </w:rPr>
              <w:t>c</w:t>
            </w:r>
            <w:r w:rsidRPr="0026165F">
              <w:rPr>
                <w:sz w:val="20"/>
                <w:szCs w:val="20"/>
              </w:rPr>
              <w:t>oncerns?</w:t>
            </w:r>
          </w:p>
        </w:tc>
        <w:tc>
          <w:tcPr>
            <w:tcW w:w="6161" w:type="dxa"/>
            <w:gridSpan w:val="4"/>
            <w:tcBorders>
              <w:top w:val="single" w:sz="4" w:space="0" w:color="000000"/>
              <w:left w:val="single" w:sz="4" w:space="0" w:color="000000"/>
              <w:bottom w:val="single" w:sz="4" w:space="0" w:color="auto"/>
              <w:right w:val="single" w:sz="4" w:space="0" w:color="000000"/>
            </w:tcBorders>
            <w:shd w:val="clear" w:color="auto" w:fill="auto"/>
          </w:tcPr>
          <w:p w14:paraId="548EB438" w14:textId="77777777" w:rsidR="00696FC9" w:rsidRDefault="0026165F" w:rsidP="005B2E32">
            <w:pPr>
              <w:spacing w:after="0" w:line="240" w:lineRule="auto"/>
              <w:rPr>
                <w:sz w:val="20"/>
                <w:szCs w:val="20"/>
              </w:rPr>
            </w:pPr>
            <w:r w:rsidRPr="0026165F">
              <w:rPr>
                <w:sz w:val="20"/>
                <w:szCs w:val="20"/>
              </w:rPr>
              <w:t>Work within the C</w:t>
            </w:r>
            <w:r w:rsidR="00A53440">
              <w:rPr>
                <w:sz w:val="20"/>
                <w:szCs w:val="20"/>
              </w:rPr>
              <w:t>S</w:t>
            </w:r>
            <w:r w:rsidRPr="0026165F">
              <w:rPr>
                <w:sz w:val="20"/>
                <w:szCs w:val="20"/>
              </w:rPr>
              <w:t>X Right of Way.  PE and flagging required.</w:t>
            </w:r>
          </w:p>
          <w:p w14:paraId="38DFDA66" w14:textId="01A498AC" w:rsidR="00892311" w:rsidRPr="0026165F" w:rsidRDefault="00892311" w:rsidP="005B2E32">
            <w:pPr>
              <w:spacing w:after="0" w:line="240" w:lineRule="auto"/>
              <w:rPr>
                <w:sz w:val="20"/>
                <w:szCs w:val="20"/>
              </w:rPr>
            </w:pPr>
            <w:r>
              <w:rPr>
                <w:sz w:val="20"/>
                <w:szCs w:val="20"/>
              </w:rPr>
              <w:t>Proximity of construction activities to places of worship may require vibration monitoring.</w:t>
            </w:r>
          </w:p>
        </w:tc>
      </w:tr>
      <w:tr w:rsidR="005E6AE7" w:rsidRPr="0094691A" w14:paraId="3D10E7F4" w14:textId="77777777" w:rsidTr="00E125FE">
        <w:trPr>
          <w:trHeight w:val="253"/>
        </w:trPr>
        <w:tc>
          <w:tcPr>
            <w:tcW w:w="4225" w:type="dxa"/>
            <w:vMerge w:val="restart"/>
            <w:tcBorders>
              <w:top w:val="single" w:sz="4" w:space="0" w:color="000000"/>
              <w:left w:val="single" w:sz="4" w:space="0" w:color="000000"/>
              <w:bottom w:val="single" w:sz="4" w:space="0" w:color="auto"/>
              <w:right w:val="single" w:sz="4" w:space="0" w:color="auto"/>
            </w:tcBorders>
            <w:shd w:val="clear" w:color="auto" w:fill="auto"/>
          </w:tcPr>
          <w:p w14:paraId="21826B21" w14:textId="72023B5F" w:rsidR="005E6AE7" w:rsidRPr="002D4193" w:rsidRDefault="005E6AE7" w:rsidP="00C24E66">
            <w:pPr>
              <w:pStyle w:val="ListParagraph"/>
              <w:numPr>
                <w:ilvl w:val="0"/>
                <w:numId w:val="1"/>
              </w:numPr>
              <w:spacing w:after="0" w:line="240" w:lineRule="auto"/>
              <w:ind w:left="431"/>
              <w:rPr>
                <w:color w:val="00B050"/>
                <w:sz w:val="20"/>
                <w:szCs w:val="20"/>
              </w:rPr>
            </w:pPr>
            <w:r w:rsidRPr="002D4193">
              <w:rPr>
                <w:sz w:val="20"/>
                <w:szCs w:val="20"/>
              </w:rPr>
              <w:t>Design</w:t>
            </w:r>
            <w:r w:rsidR="00384BB6" w:rsidRPr="002D4193">
              <w:rPr>
                <w:sz w:val="20"/>
                <w:szCs w:val="20"/>
              </w:rPr>
              <w:t>/Posted/Target</w:t>
            </w:r>
            <w:r w:rsidRPr="002D4193">
              <w:rPr>
                <w:sz w:val="20"/>
                <w:szCs w:val="20"/>
              </w:rPr>
              <w:t xml:space="preserve"> Speed</w:t>
            </w:r>
            <w:r w:rsidR="00384BB6" w:rsidRPr="002D4193">
              <w:rPr>
                <w:sz w:val="20"/>
                <w:szCs w:val="20"/>
              </w:rPr>
              <w:t>s</w:t>
            </w:r>
            <w:r w:rsidR="00FD747B" w:rsidRPr="002D4193">
              <w:rPr>
                <w:sz w:val="20"/>
                <w:szCs w:val="20"/>
              </w:rPr>
              <w:t xml:space="preserve"> (mph)</w:t>
            </w:r>
            <w:r w:rsidRPr="002D4193">
              <w:rPr>
                <w:sz w:val="20"/>
                <w:szCs w:val="20"/>
              </w:rPr>
              <w:t>:</w:t>
            </w:r>
          </w:p>
        </w:tc>
        <w:tc>
          <w:tcPr>
            <w:tcW w:w="18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54957A" w14:textId="38ED8331" w:rsidR="00A757A2" w:rsidRPr="002D4193" w:rsidRDefault="005E6AE7" w:rsidP="00FD747B">
            <w:pPr>
              <w:tabs>
                <w:tab w:val="left" w:pos="1666"/>
                <w:tab w:val="left" w:pos="3525"/>
              </w:tabs>
              <w:spacing w:after="0" w:line="240" w:lineRule="auto"/>
              <w:jc w:val="center"/>
              <w:rPr>
                <w:sz w:val="20"/>
                <w:szCs w:val="20"/>
              </w:rPr>
            </w:pPr>
            <w:r w:rsidRPr="002D4193">
              <w:rPr>
                <w:sz w:val="20"/>
                <w:szCs w:val="20"/>
              </w:rPr>
              <w:t>Location</w:t>
            </w:r>
            <w:r w:rsidR="00FD747B" w:rsidRPr="002D4193">
              <w:rPr>
                <w:sz w:val="20"/>
                <w:szCs w:val="20"/>
              </w:rPr>
              <w:t xml:space="preserve"> </w:t>
            </w:r>
            <w:r w:rsidR="00A757A2" w:rsidRPr="002D4193">
              <w:rPr>
                <w:sz w:val="20"/>
                <w:szCs w:val="20"/>
              </w:rPr>
              <w:t>(MP)</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F71D8B" w14:textId="5AACA4BF" w:rsidR="005E6AE7" w:rsidRPr="002D4193" w:rsidRDefault="005E6AE7" w:rsidP="00D10BE7">
            <w:pPr>
              <w:tabs>
                <w:tab w:val="left" w:pos="1666"/>
                <w:tab w:val="left" w:pos="3525"/>
              </w:tabs>
              <w:spacing w:after="0" w:line="240" w:lineRule="auto"/>
              <w:jc w:val="center"/>
              <w:rPr>
                <w:sz w:val="20"/>
                <w:szCs w:val="20"/>
              </w:rPr>
            </w:pPr>
            <w:r w:rsidRPr="002D4193">
              <w:rPr>
                <w:sz w:val="20"/>
                <w:szCs w:val="20"/>
              </w:rPr>
              <w:t xml:space="preserve">Design Speed </w:t>
            </w:r>
          </w:p>
        </w:tc>
        <w:tc>
          <w:tcPr>
            <w:tcW w:w="1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3B1A01" w14:textId="2C390955" w:rsidR="005E6AE7" w:rsidRPr="002D4193" w:rsidRDefault="005E6AE7" w:rsidP="00D10BE7">
            <w:pPr>
              <w:tabs>
                <w:tab w:val="left" w:pos="1666"/>
                <w:tab w:val="left" w:pos="3525"/>
              </w:tabs>
              <w:spacing w:after="0" w:line="240" w:lineRule="auto"/>
              <w:jc w:val="center"/>
              <w:rPr>
                <w:sz w:val="20"/>
                <w:szCs w:val="20"/>
              </w:rPr>
            </w:pPr>
            <w:r w:rsidRPr="002D4193">
              <w:rPr>
                <w:sz w:val="20"/>
                <w:szCs w:val="20"/>
              </w:rPr>
              <w:t xml:space="preserve">Posted Speed </w:t>
            </w:r>
          </w:p>
        </w:tc>
        <w:tc>
          <w:tcPr>
            <w:tcW w:w="13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354E7C" w14:textId="2327C278" w:rsidR="005E6AE7" w:rsidRPr="002D4193" w:rsidRDefault="005E6AE7" w:rsidP="00D10BE7">
            <w:pPr>
              <w:tabs>
                <w:tab w:val="left" w:pos="1666"/>
                <w:tab w:val="left" w:pos="3525"/>
              </w:tabs>
              <w:spacing w:after="0" w:line="240" w:lineRule="auto"/>
              <w:jc w:val="center"/>
              <w:rPr>
                <w:sz w:val="20"/>
                <w:szCs w:val="20"/>
              </w:rPr>
            </w:pPr>
            <w:r w:rsidRPr="002D4193">
              <w:rPr>
                <w:sz w:val="20"/>
                <w:szCs w:val="20"/>
              </w:rPr>
              <w:t xml:space="preserve">Target Speed </w:t>
            </w:r>
          </w:p>
        </w:tc>
      </w:tr>
      <w:tr w:rsidR="005E6AE7" w:rsidRPr="0094691A" w14:paraId="06B53F60" w14:textId="77777777" w:rsidTr="00E125FE">
        <w:trPr>
          <w:trHeight w:val="158"/>
        </w:trPr>
        <w:tc>
          <w:tcPr>
            <w:tcW w:w="4225" w:type="dxa"/>
            <w:vMerge/>
            <w:tcBorders>
              <w:left w:val="single" w:sz="4" w:space="0" w:color="000000"/>
              <w:bottom w:val="single" w:sz="4" w:space="0" w:color="auto"/>
              <w:right w:val="single" w:sz="4" w:space="0" w:color="auto"/>
            </w:tcBorders>
            <w:shd w:val="clear" w:color="auto" w:fill="auto"/>
            <w:vAlign w:val="center"/>
          </w:tcPr>
          <w:p w14:paraId="4C9F4D9D" w14:textId="77777777" w:rsidR="005E6AE7" w:rsidRPr="002D4193" w:rsidRDefault="005E6AE7" w:rsidP="0065321C">
            <w:pPr>
              <w:pStyle w:val="ListParagraph"/>
              <w:numPr>
                <w:ilvl w:val="0"/>
                <w:numId w:val="1"/>
              </w:numPr>
              <w:spacing w:after="0" w:line="240" w:lineRule="auto"/>
              <w:ind w:left="431"/>
              <w:rPr>
                <w:color w:val="00B050"/>
                <w:sz w:val="20"/>
                <w:szCs w:val="20"/>
              </w:rPr>
            </w:pPr>
          </w:p>
        </w:tc>
        <w:tc>
          <w:tcPr>
            <w:tcW w:w="1886" w:type="dxa"/>
            <w:tcBorders>
              <w:top w:val="single" w:sz="4" w:space="0" w:color="auto"/>
              <w:left w:val="single" w:sz="4" w:space="0" w:color="auto"/>
              <w:bottom w:val="single" w:sz="4" w:space="0" w:color="auto"/>
              <w:right w:val="nil"/>
            </w:tcBorders>
            <w:shd w:val="clear" w:color="auto" w:fill="auto"/>
          </w:tcPr>
          <w:p w14:paraId="654237C9" w14:textId="60A5247F" w:rsidR="000320C8" w:rsidRDefault="003C0AD5" w:rsidP="000320C8">
            <w:pPr>
              <w:tabs>
                <w:tab w:val="left" w:pos="1666"/>
                <w:tab w:val="left" w:pos="3525"/>
              </w:tabs>
              <w:spacing w:after="0" w:line="240" w:lineRule="auto"/>
              <w:jc w:val="center"/>
              <w:rPr>
                <w:sz w:val="20"/>
                <w:szCs w:val="20"/>
              </w:rPr>
            </w:pPr>
            <w:r w:rsidRPr="002D4193">
              <w:rPr>
                <w:sz w:val="20"/>
                <w:szCs w:val="20"/>
              </w:rPr>
              <w:t>2.667 to 3.224</w:t>
            </w:r>
          </w:p>
          <w:p w14:paraId="4B4FE4DF" w14:textId="5252A753" w:rsidR="00BC783A" w:rsidRPr="002D4193" w:rsidRDefault="00BC783A" w:rsidP="000320C8">
            <w:pPr>
              <w:tabs>
                <w:tab w:val="left" w:pos="1666"/>
                <w:tab w:val="left" w:pos="3525"/>
              </w:tabs>
              <w:spacing w:after="0" w:line="240" w:lineRule="auto"/>
              <w:jc w:val="center"/>
              <w:rPr>
                <w:sz w:val="20"/>
                <w:szCs w:val="20"/>
              </w:rPr>
            </w:pPr>
            <w:r>
              <w:rPr>
                <w:sz w:val="20"/>
                <w:szCs w:val="20"/>
              </w:rPr>
              <w:t>3.224 to 3.361</w:t>
            </w:r>
          </w:p>
          <w:p w14:paraId="16714EF0" w14:textId="7C2E19C4" w:rsidR="00173C1D" w:rsidRPr="002D4193" w:rsidRDefault="003C0AD5" w:rsidP="002D4193">
            <w:pPr>
              <w:tabs>
                <w:tab w:val="left" w:pos="1666"/>
                <w:tab w:val="left" w:pos="3525"/>
              </w:tabs>
              <w:spacing w:after="0" w:line="240" w:lineRule="auto"/>
              <w:jc w:val="center"/>
              <w:rPr>
                <w:sz w:val="20"/>
                <w:szCs w:val="20"/>
              </w:rPr>
            </w:pPr>
            <w:r w:rsidRPr="002D4193">
              <w:rPr>
                <w:sz w:val="20"/>
                <w:szCs w:val="20"/>
              </w:rPr>
              <w:t>3.</w:t>
            </w:r>
            <w:r w:rsidR="00BC783A">
              <w:rPr>
                <w:sz w:val="20"/>
                <w:szCs w:val="20"/>
              </w:rPr>
              <w:t>361</w:t>
            </w:r>
            <w:r w:rsidRPr="002D4193">
              <w:rPr>
                <w:sz w:val="20"/>
                <w:szCs w:val="20"/>
              </w:rPr>
              <w:t xml:space="preserve"> to 4</w:t>
            </w:r>
            <w:r w:rsidR="002D4193" w:rsidRPr="002D4193">
              <w:rPr>
                <w:sz w:val="20"/>
                <w:szCs w:val="20"/>
              </w:rPr>
              <w:t>.111</w:t>
            </w:r>
          </w:p>
        </w:tc>
        <w:tc>
          <w:tcPr>
            <w:tcW w:w="1350" w:type="dxa"/>
            <w:tcBorders>
              <w:top w:val="single" w:sz="4" w:space="0" w:color="auto"/>
              <w:left w:val="nil"/>
              <w:bottom w:val="single" w:sz="4" w:space="0" w:color="auto"/>
              <w:right w:val="nil"/>
            </w:tcBorders>
            <w:shd w:val="clear" w:color="auto" w:fill="auto"/>
          </w:tcPr>
          <w:p w14:paraId="31C12353" w14:textId="26A39E45" w:rsidR="000320C8" w:rsidRPr="002D4193" w:rsidRDefault="000320C8" w:rsidP="000320C8">
            <w:pPr>
              <w:tabs>
                <w:tab w:val="left" w:pos="1666"/>
                <w:tab w:val="left" w:pos="3525"/>
              </w:tabs>
              <w:spacing w:after="0" w:line="240" w:lineRule="auto"/>
              <w:jc w:val="center"/>
              <w:rPr>
                <w:sz w:val="20"/>
                <w:szCs w:val="20"/>
              </w:rPr>
            </w:pPr>
            <w:r w:rsidRPr="002D4193">
              <w:rPr>
                <w:sz w:val="20"/>
                <w:szCs w:val="20"/>
              </w:rPr>
              <w:t>5</w:t>
            </w:r>
            <w:r w:rsidR="003C0AD5" w:rsidRPr="002D4193">
              <w:rPr>
                <w:sz w:val="20"/>
                <w:szCs w:val="20"/>
              </w:rPr>
              <w:t>5</w:t>
            </w:r>
          </w:p>
          <w:p w14:paraId="3C71B27B" w14:textId="77777777" w:rsidR="00173C1D" w:rsidRDefault="003C0AD5" w:rsidP="002D4193">
            <w:pPr>
              <w:tabs>
                <w:tab w:val="left" w:pos="1666"/>
                <w:tab w:val="left" w:pos="3525"/>
              </w:tabs>
              <w:spacing w:after="0" w:line="240" w:lineRule="auto"/>
              <w:jc w:val="center"/>
              <w:rPr>
                <w:sz w:val="20"/>
                <w:szCs w:val="20"/>
              </w:rPr>
            </w:pPr>
            <w:r w:rsidRPr="002D4193">
              <w:rPr>
                <w:sz w:val="20"/>
                <w:szCs w:val="20"/>
              </w:rPr>
              <w:t>4</w:t>
            </w:r>
            <w:r w:rsidR="000320C8" w:rsidRPr="002D4193">
              <w:rPr>
                <w:sz w:val="20"/>
                <w:szCs w:val="20"/>
              </w:rPr>
              <w:t>0</w:t>
            </w:r>
          </w:p>
          <w:p w14:paraId="13EE0AEE" w14:textId="4ED1255C" w:rsidR="00BC783A" w:rsidRPr="002D4193" w:rsidRDefault="00BC783A" w:rsidP="002D4193">
            <w:pPr>
              <w:tabs>
                <w:tab w:val="left" w:pos="1666"/>
                <w:tab w:val="left" w:pos="3525"/>
              </w:tabs>
              <w:spacing w:after="0" w:line="240" w:lineRule="auto"/>
              <w:jc w:val="center"/>
              <w:rPr>
                <w:sz w:val="20"/>
                <w:szCs w:val="20"/>
              </w:rPr>
            </w:pPr>
            <w:r>
              <w:rPr>
                <w:sz w:val="20"/>
                <w:szCs w:val="20"/>
              </w:rPr>
              <w:t>40</w:t>
            </w:r>
          </w:p>
        </w:tc>
        <w:tc>
          <w:tcPr>
            <w:tcW w:w="1622" w:type="dxa"/>
            <w:tcBorders>
              <w:top w:val="single" w:sz="4" w:space="0" w:color="auto"/>
              <w:left w:val="nil"/>
              <w:bottom w:val="single" w:sz="4" w:space="0" w:color="auto"/>
              <w:right w:val="nil"/>
            </w:tcBorders>
            <w:shd w:val="clear" w:color="auto" w:fill="auto"/>
          </w:tcPr>
          <w:p w14:paraId="01F7E6CE" w14:textId="07FDBA44" w:rsidR="000320C8" w:rsidRPr="002D4193" w:rsidRDefault="000320C8" w:rsidP="000320C8">
            <w:pPr>
              <w:tabs>
                <w:tab w:val="left" w:pos="1666"/>
                <w:tab w:val="left" w:pos="3525"/>
              </w:tabs>
              <w:spacing w:after="0" w:line="240" w:lineRule="auto"/>
              <w:jc w:val="center"/>
              <w:rPr>
                <w:sz w:val="20"/>
                <w:szCs w:val="20"/>
              </w:rPr>
            </w:pPr>
            <w:r w:rsidRPr="002D4193">
              <w:rPr>
                <w:sz w:val="20"/>
                <w:szCs w:val="20"/>
              </w:rPr>
              <w:t>4</w:t>
            </w:r>
            <w:r w:rsidR="003C0AD5" w:rsidRPr="002D4193">
              <w:rPr>
                <w:sz w:val="20"/>
                <w:szCs w:val="20"/>
              </w:rPr>
              <w:t>0</w:t>
            </w:r>
          </w:p>
          <w:p w14:paraId="11132119" w14:textId="77777777" w:rsidR="00173C1D" w:rsidRDefault="003C0AD5" w:rsidP="002D4193">
            <w:pPr>
              <w:tabs>
                <w:tab w:val="left" w:pos="1666"/>
                <w:tab w:val="left" w:pos="3525"/>
              </w:tabs>
              <w:spacing w:after="0" w:line="240" w:lineRule="auto"/>
              <w:jc w:val="center"/>
              <w:rPr>
                <w:sz w:val="20"/>
                <w:szCs w:val="20"/>
              </w:rPr>
            </w:pPr>
            <w:r w:rsidRPr="002D4193">
              <w:rPr>
                <w:sz w:val="20"/>
                <w:szCs w:val="20"/>
              </w:rPr>
              <w:t>4</w:t>
            </w:r>
            <w:r w:rsidR="000320C8" w:rsidRPr="002D4193">
              <w:rPr>
                <w:sz w:val="20"/>
                <w:szCs w:val="20"/>
              </w:rPr>
              <w:t>0</w:t>
            </w:r>
          </w:p>
          <w:p w14:paraId="3A6FE3E1" w14:textId="0B04491C" w:rsidR="00BC783A" w:rsidRPr="002D4193" w:rsidRDefault="00BC783A" w:rsidP="002D4193">
            <w:pPr>
              <w:tabs>
                <w:tab w:val="left" w:pos="1666"/>
                <w:tab w:val="left" w:pos="3525"/>
              </w:tabs>
              <w:spacing w:after="0" w:line="240" w:lineRule="auto"/>
              <w:jc w:val="center"/>
              <w:rPr>
                <w:sz w:val="20"/>
                <w:szCs w:val="20"/>
              </w:rPr>
            </w:pPr>
            <w:r>
              <w:rPr>
                <w:sz w:val="20"/>
                <w:szCs w:val="20"/>
              </w:rPr>
              <w:t>40</w:t>
            </w:r>
          </w:p>
        </w:tc>
        <w:tc>
          <w:tcPr>
            <w:tcW w:w="1303" w:type="dxa"/>
            <w:tcBorders>
              <w:top w:val="single" w:sz="4" w:space="0" w:color="auto"/>
              <w:left w:val="nil"/>
              <w:bottom w:val="single" w:sz="4" w:space="0" w:color="auto"/>
              <w:right w:val="single" w:sz="4" w:space="0" w:color="auto"/>
            </w:tcBorders>
            <w:shd w:val="clear" w:color="auto" w:fill="auto"/>
          </w:tcPr>
          <w:p w14:paraId="6976ADA5" w14:textId="0742265D" w:rsidR="000320C8" w:rsidRPr="002D4193" w:rsidRDefault="00BC783A" w:rsidP="000320C8">
            <w:pPr>
              <w:tabs>
                <w:tab w:val="left" w:pos="1666"/>
                <w:tab w:val="left" w:pos="3525"/>
              </w:tabs>
              <w:spacing w:after="0" w:line="240" w:lineRule="auto"/>
              <w:jc w:val="center"/>
              <w:rPr>
                <w:sz w:val="20"/>
                <w:szCs w:val="20"/>
              </w:rPr>
            </w:pPr>
            <w:r>
              <w:rPr>
                <w:sz w:val="20"/>
                <w:szCs w:val="20"/>
              </w:rPr>
              <w:t>40</w:t>
            </w:r>
          </w:p>
          <w:p w14:paraId="495960B0" w14:textId="77777777" w:rsidR="00173C1D" w:rsidRDefault="00BC783A" w:rsidP="002D4193">
            <w:pPr>
              <w:tabs>
                <w:tab w:val="left" w:pos="1666"/>
                <w:tab w:val="left" w:pos="3525"/>
              </w:tabs>
              <w:spacing w:after="0" w:line="240" w:lineRule="auto"/>
              <w:jc w:val="center"/>
              <w:rPr>
                <w:sz w:val="20"/>
                <w:szCs w:val="20"/>
              </w:rPr>
            </w:pPr>
            <w:r>
              <w:rPr>
                <w:sz w:val="20"/>
                <w:szCs w:val="20"/>
              </w:rPr>
              <w:t>40</w:t>
            </w:r>
          </w:p>
          <w:p w14:paraId="2E2619B7" w14:textId="7CD8C560" w:rsidR="00BC783A" w:rsidRPr="002D4193" w:rsidRDefault="00BC783A" w:rsidP="002D4193">
            <w:pPr>
              <w:tabs>
                <w:tab w:val="left" w:pos="1666"/>
                <w:tab w:val="left" w:pos="3525"/>
              </w:tabs>
              <w:spacing w:after="0" w:line="240" w:lineRule="auto"/>
              <w:jc w:val="center"/>
              <w:rPr>
                <w:sz w:val="20"/>
                <w:szCs w:val="20"/>
              </w:rPr>
            </w:pPr>
            <w:r>
              <w:rPr>
                <w:sz w:val="20"/>
                <w:szCs w:val="20"/>
              </w:rPr>
              <w:t>35</w:t>
            </w:r>
          </w:p>
        </w:tc>
      </w:tr>
      <w:tr w:rsidR="0065321C" w:rsidRPr="0094691A" w14:paraId="5FE630CF" w14:textId="77777777" w:rsidTr="00E125FE">
        <w:trPr>
          <w:trHeight w:val="208"/>
        </w:trPr>
        <w:tc>
          <w:tcPr>
            <w:tcW w:w="4225" w:type="dxa"/>
            <w:vMerge w:val="restart"/>
            <w:tcBorders>
              <w:top w:val="single" w:sz="4" w:space="0" w:color="auto"/>
              <w:left w:val="single" w:sz="4" w:space="0" w:color="000000"/>
              <w:bottom w:val="single" w:sz="4" w:space="0" w:color="000000"/>
              <w:right w:val="single" w:sz="4" w:space="0" w:color="000000"/>
            </w:tcBorders>
            <w:shd w:val="clear" w:color="auto" w:fill="auto"/>
          </w:tcPr>
          <w:p w14:paraId="398E1233" w14:textId="3D84092A" w:rsidR="00B44B6B" w:rsidRPr="003C0AD5" w:rsidRDefault="0065321C" w:rsidP="00E76DCD">
            <w:pPr>
              <w:pStyle w:val="ListParagraph"/>
              <w:numPr>
                <w:ilvl w:val="0"/>
                <w:numId w:val="1"/>
              </w:numPr>
              <w:spacing w:after="0" w:line="240" w:lineRule="auto"/>
              <w:ind w:left="431"/>
              <w:rPr>
                <w:sz w:val="20"/>
                <w:szCs w:val="20"/>
              </w:rPr>
            </w:pPr>
            <w:r w:rsidRPr="003C0AD5">
              <w:rPr>
                <w:sz w:val="20"/>
                <w:szCs w:val="20"/>
              </w:rPr>
              <w:t xml:space="preserve">Design Criteria and </w:t>
            </w:r>
            <w:r w:rsidR="00D76E1C" w:rsidRPr="003C0AD5">
              <w:rPr>
                <w:sz w:val="20"/>
                <w:szCs w:val="20"/>
              </w:rPr>
              <w:t>Context Classification:</w:t>
            </w:r>
          </w:p>
          <w:p w14:paraId="441EC936" w14:textId="22BE12AD" w:rsidR="00C95C7B" w:rsidRPr="003C0AD5" w:rsidRDefault="00C95C7B" w:rsidP="00FD747B">
            <w:pPr>
              <w:pStyle w:val="ListParagraph"/>
              <w:spacing w:after="0" w:line="240" w:lineRule="auto"/>
              <w:ind w:left="431"/>
              <w:rPr>
                <w:sz w:val="20"/>
                <w:szCs w:val="20"/>
              </w:rPr>
            </w:pPr>
          </w:p>
          <w:p w14:paraId="205EEF1A" w14:textId="75078B63" w:rsidR="00C95C7B" w:rsidRDefault="00C95C7B" w:rsidP="00E125FE">
            <w:pPr>
              <w:spacing w:after="0" w:line="240" w:lineRule="auto"/>
              <w:ind w:left="431"/>
              <w:rPr>
                <w:sz w:val="20"/>
                <w:szCs w:val="20"/>
              </w:rPr>
            </w:pPr>
          </w:p>
          <w:p w14:paraId="3FEF3F66" w14:textId="77777777" w:rsidR="00E125FE" w:rsidRDefault="00E125FE" w:rsidP="00C95C7B">
            <w:pPr>
              <w:spacing w:after="0" w:line="240" w:lineRule="auto"/>
              <w:rPr>
                <w:sz w:val="20"/>
                <w:szCs w:val="20"/>
              </w:rPr>
            </w:pPr>
          </w:p>
          <w:p w14:paraId="221F5962" w14:textId="3DAE9705" w:rsidR="00E125FE" w:rsidRPr="003C0AD5" w:rsidRDefault="00E125FE" w:rsidP="008F7988">
            <w:pPr>
              <w:spacing w:after="0" w:line="240" w:lineRule="auto"/>
              <w:ind w:left="430"/>
              <w:rPr>
                <w:sz w:val="20"/>
                <w:szCs w:val="20"/>
              </w:rPr>
            </w:pPr>
            <w:r>
              <w:rPr>
                <w:sz w:val="20"/>
                <w:szCs w:val="20"/>
              </w:rPr>
              <w:lastRenderedPageBreak/>
              <w:t xml:space="preserve">Design Criteria and Context Classification </w:t>
            </w:r>
            <w:r w:rsidR="008F7988">
              <w:rPr>
                <w:sz w:val="20"/>
                <w:szCs w:val="20"/>
              </w:rPr>
              <w:t>cont’d</w:t>
            </w:r>
          </w:p>
        </w:tc>
        <w:tc>
          <w:tcPr>
            <w:tcW w:w="6161" w:type="dxa"/>
            <w:gridSpan w:val="4"/>
            <w:tcBorders>
              <w:top w:val="single" w:sz="4" w:space="0" w:color="auto"/>
              <w:left w:val="single" w:sz="4" w:space="0" w:color="000000"/>
              <w:bottom w:val="single" w:sz="4" w:space="0" w:color="000000"/>
              <w:right w:val="single" w:sz="4" w:space="0" w:color="000000"/>
            </w:tcBorders>
            <w:shd w:val="clear" w:color="auto" w:fill="auto"/>
          </w:tcPr>
          <w:p w14:paraId="27B4D899" w14:textId="140938F2" w:rsidR="00C95C7B" w:rsidRPr="003C0AD5" w:rsidRDefault="00B36AB0" w:rsidP="00696FC9">
            <w:pPr>
              <w:spacing w:after="0" w:line="240" w:lineRule="auto"/>
              <w:rPr>
                <w:sz w:val="20"/>
                <w:szCs w:val="20"/>
              </w:rPr>
            </w:pPr>
            <w:r w:rsidRPr="003C0AD5">
              <w:rPr>
                <w:sz w:val="20"/>
                <w:szCs w:val="20"/>
              </w:rPr>
              <w:lastRenderedPageBreak/>
              <w:t>SHS, FDM (202</w:t>
            </w:r>
            <w:r w:rsidR="002D4193">
              <w:rPr>
                <w:sz w:val="20"/>
                <w:szCs w:val="20"/>
              </w:rPr>
              <w:t>4</w:t>
            </w:r>
            <w:r w:rsidRPr="003C0AD5">
              <w:rPr>
                <w:sz w:val="20"/>
                <w:szCs w:val="20"/>
              </w:rPr>
              <w:t>), RRR</w:t>
            </w:r>
          </w:p>
        </w:tc>
      </w:tr>
      <w:tr w:rsidR="002D4193" w:rsidRPr="0094691A" w14:paraId="45CE7CEA" w14:textId="77777777" w:rsidTr="00E125FE">
        <w:trPr>
          <w:trHeight w:val="165"/>
        </w:trPr>
        <w:tc>
          <w:tcPr>
            <w:tcW w:w="4225" w:type="dxa"/>
            <w:vMerge/>
            <w:tcBorders>
              <w:left w:val="single" w:sz="4" w:space="0" w:color="000000"/>
              <w:bottom w:val="single" w:sz="4" w:space="0" w:color="000000"/>
              <w:right w:val="single" w:sz="4" w:space="0" w:color="000000"/>
            </w:tcBorders>
            <w:shd w:val="clear" w:color="auto" w:fill="auto"/>
          </w:tcPr>
          <w:p w14:paraId="1CEB5D21" w14:textId="77777777" w:rsidR="002D4193" w:rsidRPr="0094691A" w:rsidRDefault="002D4193" w:rsidP="0065321C">
            <w:pPr>
              <w:pStyle w:val="ListParagraph"/>
              <w:numPr>
                <w:ilvl w:val="0"/>
                <w:numId w:val="1"/>
              </w:numPr>
              <w:spacing w:after="0" w:line="240" w:lineRule="auto"/>
              <w:ind w:left="431"/>
              <w:rPr>
                <w:sz w:val="20"/>
                <w:szCs w:val="20"/>
                <w:highlight w:val="yellow"/>
              </w:rPr>
            </w:pPr>
          </w:p>
        </w:tc>
        <w:tc>
          <w:tcPr>
            <w:tcW w:w="18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4B963C" w14:textId="60FAED3E" w:rsidR="002D4193" w:rsidRPr="002D4193" w:rsidRDefault="00054F9D" w:rsidP="0065321C">
            <w:pPr>
              <w:spacing w:after="0" w:line="240" w:lineRule="auto"/>
              <w:jc w:val="center"/>
              <w:rPr>
                <w:sz w:val="20"/>
                <w:szCs w:val="20"/>
              </w:rPr>
            </w:pPr>
            <w:r>
              <w:rPr>
                <w:sz w:val="20"/>
                <w:szCs w:val="20"/>
              </w:rPr>
              <w:t>Location (MP)</w:t>
            </w:r>
          </w:p>
        </w:tc>
        <w:tc>
          <w:tcPr>
            <w:tcW w:w="297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D70519" w14:textId="77777777" w:rsidR="002D4193" w:rsidRPr="002D4193" w:rsidRDefault="002D4193" w:rsidP="0065321C">
            <w:pPr>
              <w:spacing w:after="0" w:line="240" w:lineRule="auto"/>
              <w:jc w:val="center"/>
              <w:rPr>
                <w:sz w:val="20"/>
                <w:szCs w:val="20"/>
              </w:rPr>
            </w:pPr>
            <w:r w:rsidRPr="002D4193">
              <w:rPr>
                <w:sz w:val="20"/>
                <w:szCs w:val="20"/>
              </w:rPr>
              <w:t>Context Classification</w:t>
            </w:r>
          </w:p>
        </w:tc>
        <w:tc>
          <w:tcPr>
            <w:tcW w:w="13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1BC12B" w14:textId="0996CD5B" w:rsidR="002D4193" w:rsidRPr="002D4193" w:rsidRDefault="002D4193" w:rsidP="0065321C">
            <w:pPr>
              <w:spacing w:after="0" w:line="240" w:lineRule="auto"/>
              <w:jc w:val="center"/>
              <w:rPr>
                <w:sz w:val="20"/>
                <w:szCs w:val="20"/>
              </w:rPr>
            </w:pPr>
            <w:r w:rsidRPr="002D4193">
              <w:rPr>
                <w:sz w:val="20"/>
                <w:szCs w:val="20"/>
              </w:rPr>
              <w:t>Access Class</w:t>
            </w:r>
          </w:p>
        </w:tc>
      </w:tr>
      <w:tr w:rsidR="002D4193" w:rsidRPr="0094691A" w14:paraId="5DC151DE" w14:textId="77777777" w:rsidTr="00E125FE">
        <w:trPr>
          <w:trHeight w:val="208"/>
        </w:trPr>
        <w:tc>
          <w:tcPr>
            <w:tcW w:w="4225" w:type="dxa"/>
            <w:vMerge/>
            <w:tcBorders>
              <w:left w:val="single" w:sz="4" w:space="0" w:color="000000"/>
              <w:bottom w:val="single" w:sz="4" w:space="0" w:color="000000"/>
              <w:right w:val="single" w:sz="4" w:space="0" w:color="000000"/>
            </w:tcBorders>
            <w:shd w:val="clear" w:color="auto" w:fill="auto"/>
          </w:tcPr>
          <w:p w14:paraId="67E57F33" w14:textId="77777777" w:rsidR="002D4193" w:rsidRPr="0094691A" w:rsidRDefault="002D4193" w:rsidP="0065321C">
            <w:pPr>
              <w:pStyle w:val="ListParagraph"/>
              <w:numPr>
                <w:ilvl w:val="0"/>
                <w:numId w:val="1"/>
              </w:numPr>
              <w:spacing w:after="0" w:line="240" w:lineRule="auto"/>
              <w:ind w:left="431"/>
              <w:rPr>
                <w:sz w:val="20"/>
                <w:szCs w:val="20"/>
                <w:highlight w:val="yellow"/>
              </w:rPr>
            </w:pPr>
          </w:p>
        </w:tc>
        <w:tc>
          <w:tcPr>
            <w:tcW w:w="1886" w:type="dxa"/>
            <w:tcBorders>
              <w:top w:val="single" w:sz="4" w:space="0" w:color="000000"/>
              <w:left w:val="single" w:sz="4" w:space="0" w:color="000000"/>
              <w:bottom w:val="single" w:sz="4" w:space="0" w:color="auto"/>
              <w:right w:val="nil"/>
            </w:tcBorders>
            <w:shd w:val="clear" w:color="auto" w:fill="auto"/>
          </w:tcPr>
          <w:p w14:paraId="664E9371" w14:textId="51834546" w:rsidR="002D4193" w:rsidRPr="002D4193" w:rsidRDefault="002D4193" w:rsidP="001360E5">
            <w:pPr>
              <w:spacing w:after="0" w:line="240" w:lineRule="auto"/>
              <w:jc w:val="center"/>
              <w:rPr>
                <w:sz w:val="20"/>
                <w:szCs w:val="20"/>
              </w:rPr>
            </w:pPr>
            <w:r w:rsidRPr="002D4193">
              <w:rPr>
                <w:sz w:val="20"/>
                <w:szCs w:val="20"/>
              </w:rPr>
              <w:t>2.667 to 3.4</w:t>
            </w:r>
            <w:r w:rsidR="006F1D7F">
              <w:rPr>
                <w:sz w:val="20"/>
                <w:szCs w:val="20"/>
              </w:rPr>
              <w:t>48</w:t>
            </w:r>
          </w:p>
          <w:p w14:paraId="46A4783A" w14:textId="77DDDDC8" w:rsidR="002D4193" w:rsidRPr="002D4193" w:rsidRDefault="002D4193" w:rsidP="00993912">
            <w:pPr>
              <w:spacing w:after="0" w:line="240" w:lineRule="auto"/>
              <w:jc w:val="center"/>
              <w:rPr>
                <w:sz w:val="20"/>
                <w:szCs w:val="20"/>
              </w:rPr>
            </w:pPr>
            <w:r w:rsidRPr="002D4193">
              <w:rPr>
                <w:sz w:val="20"/>
                <w:szCs w:val="20"/>
              </w:rPr>
              <w:lastRenderedPageBreak/>
              <w:t>3.4</w:t>
            </w:r>
            <w:r w:rsidR="006F1D7F">
              <w:rPr>
                <w:sz w:val="20"/>
                <w:szCs w:val="20"/>
              </w:rPr>
              <w:t>48</w:t>
            </w:r>
            <w:r w:rsidRPr="002D4193">
              <w:rPr>
                <w:sz w:val="20"/>
                <w:szCs w:val="20"/>
              </w:rPr>
              <w:t xml:space="preserve"> to 3.862</w:t>
            </w:r>
          </w:p>
          <w:p w14:paraId="6A4DA975" w14:textId="6E6ADE19" w:rsidR="002D4193" w:rsidRPr="002D4193" w:rsidRDefault="002D4193" w:rsidP="00993912">
            <w:pPr>
              <w:spacing w:after="0" w:line="240" w:lineRule="auto"/>
              <w:jc w:val="center"/>
              <w:rPr>
                <w:sz w:val="20"/>
                <w:szCs w:val="20"/>
              </w:rPr>
            </w:pPr>
            <w:r w:rsidRPr="002D4193">
              <w:rPr>
                <w:sz w:val="20"/>
                <w:szCs w:val="20"/>
              </w:rPr>
              <w:t>3.862 to 4.111</w:t>
            </w:r>
          </w:p>
        </w:tc>
        <w:tc>
          <w:tcPr>
            <w:tcW w:w="2972" w:type="dxa"/>
            <w:gridSpan w:val="2"/>
            <w:tcBorders>
              <w:top w:val="single" w:sz="4" w:space="0" w:color="000000"/>
              <w:left w:val="nil"/>
              <w:bottom w:val="single" w:sz="4" w:space="0" w:color="auto"/>
              <w:right w:val="nil"/>
            </w:tcBorders>
            <w:shd w:val="clear" w:color="auto" w:fill="auto"/>
          </w:tcPr>
          <w:p w14:paraId="45EF7601" w14:textId="61B05F6D" w:rsidR="002D4193" w:rsidRPr="002D4193" w:rsidRDefault="002D4193" w:rsidP="001360E5">
            <w:pPr>
              <w:spacing w:after="0" w:line="240" w:lineRule="auto"/>
              <w:jc w:val="center"/>
              <w:rPr>
                <w:sz w:val="20"/>
                <w:szCs w:val="20"/>
              </w:rPr>
            </w:pPr>
            <w:r w:rsidRPr="002D4193">
              <w:rPr>
                <w:sz w:val="20"/>
                <w:szCs w:val="20"/>
              </w:rPr>
              <w:lastRenderedPageBreak/>
              <w:t>C3C “Suburban Commercial”</w:t>
            </w:r>
          </w:p>
          <w:p w14:paraId="228F9EB9" w14:textId="77777777" w:rsidR="002D4193" w:rsidRPr="002D4193" w:rsidRDefault="002D4193" w:rsidP="00B719B6">
            <w:pPr>
              <w:spacing w:after="0" w:line="240" w:lineRule="auto"/>
              <w:jc w:val="center"/>
              <w:rPr>
                <w:sz w:val="20"/>
                <w:szCs w:val="20"/>
              </w:rPr>
            </w:pPr>
            <w:r w:rsidRPr="002D4193">
              <w:rPr>
                <w:sz w:val="20"/>
                <w:szCs w:val="20"/>
              </w:rPr>
              <w:lastRenderedPageBreak/>
              <w:t>C4 “Urban General”</w:t>
            </w:r>
          </w:p>
          <w:p w14:paraId="5A17BF6F" w14:textId="2513B6DA" w:rsidR="002D4193" w:rsidRPr="002D4193" w:rsidRDefault="002D4193" w:rsidP="00B719B6">
            <w:pPr>
              <w:spacing w:after="0" w:line="240" w:lineRule="auto"/>
              <w:jc w:val="center"/>
              <w:rPr>
                <w:sz w:val="20"/>
                <w:szCs w:val="20"/>
              </w:rPr>
            </w:pPr>
            <w:r w:rsidRPr="002D4193">
              <w:rPr>
                <w:sz w:val="20"/>
                <w:szCs w:val="20"/>
              </w:rPr>
              <w:t>C4 “Urban General”</w:t>
            </w:r>
          </w:p>
        </w:tc>
        <w:tc>
          <w:tcPr>
            <w:tcW w:w="1303" w:type="dxa"/>
            <w:tcBorders>
              <w:top w:val="single" w:sz="4" w:space="0" w:color="000000"/>
              <w:left w:val="nil"/>
              <w:bottom w:val="single" w:sz="4" w:space="0" w:color="auto"/>
              <w:right w:val="single" w:sz="4" w:space="0" w:color="000000"/>
            </w:tcBorders>
            <w:shd w:val="clear" w:color="auto" w:fill="auto"/>
          </w:tcPr>
          <w:p w14:paraId="68C50100" w14:textId="77777777" w:rsidR="002D4193" w:rsidRPr="002D4193" w:rsidRDefault="002D4193" w:rsidP="00B719B6">
            <w:pPr>
              <w:spacing w:after="0" w:line="240" w:lineRule="auto"/>
              <w:jc w:val="center"/>
              <w:rPr>
                <w:sz w:val="20"/>
                <w:szCs w:val="20"/>
              </w:rPr>
            </w:pPr>
            <w:r w:rsidRPr="002D4193">
              <w:rPr>
                <w:sz w:val="20"/>
                <w:szCs w:val="20"/>
              </w:rPr>
              <w:lastRenderedPageBreak/>
              <w:t>04</w:t>
            </w:r>
          </w:p>
          <w:p w14:paraId="2B67B8E8" w14:textId="77777777" w:rsidR="002D4193" w:rsidRPr="002D4193" w:rsidRDefault="002D4193" w:rsidP="00B719B6">
            <w:pPr>
              <w:spacing w:after="0" w:line="240" w:lineRule="auto"/>
              <w:jc w:val="center"/>
              <w:rPr>
                <w:sz w:val="20"/>
                <w:szCs w:val="20"/>
              </w:rPr>
            </w:pPr>
            <w:r w:rsidRPr="002D4193">
              <w:rPr>
                <w:sz w:val="20"/>
                <w:szCs w:val="20"/>
              </w:rPr>
              <w:lastRenderedPageBreak/>
              <w:t>04</w:t>
            </w:r>
          </w:p>
          <w:p w14:paraId="406AD6DA" w14:textId="7A0B5AFC" w:rsidR="002D4193" w:rsidRPr="002D4193" w:rsidRDefault="002D4193" w:rsidP="00B719B6">
            <w:pPr>
              <w:spacing w:after="0" w:line="240" w:lineRule="auto"/>
              <w:jc w:val="center"/>
              <w:rPr>
                <w:sz w:val="20"/>
                <w:szCs w:val="20"/>
              </w:rPr>
            </w:pPr>
            <w:r w:rsidRPr="002D4193">
              <w:rPr>
                <w:sz w:val="20"/>
                <w:szCs w:val="20"/>
              </w:rPr>
              <w:t>06</w:t>
            </w:r>
          </w:p>
        </w:tc>
      </w:tr>
      <w:tr w:rsidR="0065321C" w:rsidRPr="001B4D62" w14:paraId="13151572" w14:textId="77777777" w:rsidTr="00E125FE">
        <w:trPr>
          <w:trHeight w:val="190"/>
        </w:trPr>
        <w:tc>
          <w:tcPr>
            <w:tcW w:w="4225" w:type="dxa"/>
            <w:tcBorders>
              <w:top w:val="single" w:sz="4" w:space="0" w:color="000000"/>
              <w:left w:val="single" w:sz="4" w:space="0" w:color="000000"/>
              <w:bottom w:val="single" w:sz="4" w:space="0" w:color="000000"/>
              <w:right w:val="single" w:sz="4" w:space="0" w:color="000000"/>
            </w:tcBorders>
            <w:shd w:val="clear" w:color="auto" w:fill="auto"/>
          </w:tcPr>
          <w:p w14:paraId="3D6AABB5" w14:textId="0F3433B1" w:rsidR="0065321C" w:rsidRPr="001B4D62" w:rsidRDefault="0065321C" w:rsidP="0065321C">
            <w:pPr>
              <w:pStyle w:val="ListParagraph"/>
              <w:numPr>
                <w:ilvl w:val="0"/>
                <w:numId w:val="1"/>
              </w:numPr>
              <w:spacing w:after="0" w:line="240" w:lineRule="auto"/>
              <w:ind w:left="431"/>
              <w:rPr>
                <w:sz w:val="20"/>
                <w:szCs w:val="20"/>
              </w:rPr>
            </w:pPr>
            <w:r w:rsidRPr="001B4D62">
              <w:rPr>
                <w:sz w:val="20"/>
                <w:szCs w:val="20"/>
              </w:rPr>
              <w:lastRenderedPageBreak/>
              <w:t>Lump Sum or Pay Item?</w:t>
            </w:r>
          </w:p>
        </w:tc>
        <w:tc>
          <w:tcPr>
            <w:tcW w:w="6161" w:type="dxa"/>
            <w:gridSpan w:val="4"/>
            <w:tcBorders>
              <w:top w:val="single" w:sz="4" w:space="0" w:color="000000"/>
              <w:left w:val="single" w:sz="4" w:space="0" w:color="000000"/>
              <w:bottom w:val="single" w:sz="4" w:space="0" w:color="000000"/>
              <w:right w:val="single" w:sz="4" w:space="0" w:color="000000"/>
            </w:tcBorders>
            <w:shd w:val="clear" w:color="auto" w:fill="auto"/>
          </w:tcPr>
          <w:p w14:paraId="72D29117" w14:textId="1E5848EB" w:rsidR="0065321C" w:rsidRPr="001B4D62" w:rsidRDefault="00BB6ABE" w:rsidP="0065321C">
            <w:pPr>
              <w:spacing w:after="0" w:line="240" w:lineRule="auto"/>
              <w:rPr>
                <w:sz w:val="20"/>
                <w:szCs w:val="20"/>
              </w:rPr>
            </w:pPr>
            <w:r w:rsidRPr="001B4D62">
              <w:rPr>
                <w:sz w:val="20"/>
                <w:szCs w:val="20"/>
              </w:rPr>
              <w:t>Pay Item.</w:t>
            </w:r>
          </w:p>
        </w:tc>
      </w:tr>
      <w:tr w:rsidR="0065321C" w:rsidRPr="0094691A" w14:paraId="2FDD4605" w14:textId="77777777" w:rsidTr="00186CF3">
        <w:trPr>
          <w:trHeight w:val="280"/>
        </w:trPr>
        <w:tc>
          <w:tcPr>
            <w:tcW w:w="4225" w:type="dxa"/>
            <w:tcBorders>
              <w:top w:val="single" w:sz="4" w:space="0" w:color="000000"/>
              <w:left w:val="single" w:sz="4" w:space="0" w:color="000000"/>
              <w:bottom w:val="single" w:sz="4" w:space="0" w:color="auto"/>
              <w:right w:val="single" w:sz="4" w:space="0" w:color="000000"/>
            </w:tcBorders>
            <w:shd w:val="clear" w:color="auto" w:fill="auto"/>
          </w:tcPr>
          <w:p w14:paraId="2AE47415" w14:textId="3FBD44C6" w:rsidR="0065321C" w:rsidRPr="001B4D62" w:rsidRDefault="0065321C" w:rsidP="0065321C">
            <w:pPr>
              <w:pStyle w:val="ListParagraph"/>
              <w:numPr>
                <w:ilvl w:val="0"/>
                <w:numId w:val="1"/>
              </w:numPr>
              <w:spacing w:after="0" w:line="240" w:lineRule="auto"/>
              <w:ind w:left="431"/>
              <w:rPr>
                <w:sz w:val="20"/>
                <w:szCs w:val="20"/>
              </w:rPr>
            </w:pPr>
            <w:r w:rsidRPr="001B4D62">
              <w:rPr>
                <w:sz w:val="20"/>
                <w:szCs w:val="20"/>
              </w:rPr>
              <w:t>Proposed Design Schedule:</w:t>
            </w:r>
          </w:p>
        </w:tc>
        <w:tc>
          <w:tcPr>
            <w:tcW w:w="6161" w:type="dxa"/>
            <w:gridSpan w:val="4"/>
            <w:tcBorders>
              <w:top w:val="single" w:sz="4" w:space="0" w:color="000000"/>
              <w:left w:val="single" w:sz="4" w:space="0" w:color="000000"/>
              <w:bottom w:val="single" w:sz="4" w:space="0" w:color="auto"/>
              <w:right w:val="single" w:sz="4" w:space="0" w:color="000000"/>
            </w:tcBorders>
            <w:shd w:val="clear" w:color="auto" w:fill="auto"/>
          </w:tcPr>
          <w:p w14:paraId="19460FEA" w14:textId="3BF21FCF" w:rsidR="0065321C" w:rsidRPr="001B4D62" w:rsidRDefault="0096292D" w:rsidP="0065321C">
            <w:pPr>
              <w:spacing w:after="0" w:line="240" w:lineRule="auto"/>
              <w:rPr>
                <w:sz w:val="20"/>
                <w:szCs w:val="20"/>
              </w:rPr>
            </w:pPr>
            <w:r w:rsidRPr="001B4D62">
              <w:rPr>
                <w:sz w:val="20"/>
                <w:szCs w:val="20"/>
              </w:rPr>
              <w:t>18-24 Months</w:t>
            </w:r>
            <w:r w:rsidR="00BB6ABE" w:rsidRPr="001B4D62">
              <w:rPr>
                <w:sz w:val="20"/>
                <w:szCs w:val="20"/>
              </w:rPr>
              <w:t>.</w:t>
            </w:r>
          </w:p>
        </w:tc>
      </w:tr>
    </w:tbl>
    <w:p w14:paraId="673900CF" w14:textId="4FCB9EC8" w:rsidR="00A366F7" w:rsidRPr="003C3395" w:rsidRDefault="00A366F7" w:rsidP="006F1F6D">
      <w:pPr>
        <w:pStyle w:val="BodyText"/>
        <w:widowControl w:val="0"/>
        <w:spacing w:before="80" w:after="0" w:line="240" w:lineRule="auto"/>
        <w:rPr>
          <w:rFonts w:eastAsiaTheme="majorEastAsia" w:cstheme="majorBidi"/>
          <w:b/>
          <w:bCs/>
          <w:szCs w:val="28"/>
        </w:rPr>
      </w:pPr>
      <w:r w:rsidRPr="003C3395">
        <w:rPr>
          <w:rFonts w:eastAsiaTheme="majorEastAsia" w:cstheme="majorBidi"/>
          <w:b/>
          <w:bCs/>
          <w:szCs w:val="28"/>
        </w:rPr>
        <w:t>Local Agency Coordination:</w:t>
      </w:r>
    </w:p>
    <w:p w14:paraId="10E0E0EA" w14:textId="77777777" w:rsidR="00A366F7" w:rsidRPr="003C3395" w:rsidRDefault="00A366F7" w:rsidP="00A366F7">
      <w:pPr>
        <w:pStyle w:val="BodyText"/>
        <w:widowControl w:val="0"/>
        <w:spacing w:after="0" w:line="240" w:lineRule="auto"/>
        <w:jc w:val="left"/>
      </w:pPr>
      <w:r w:rsidRPr="003C3395">
        <w:t>Conduct a Stakeholder meeting during the design phase to confirm the proposed scope remains consistent with the expectations set during scoping, close the loop on what will be included in the project and learn of any changes that may have occurred since the Scopes development.</w:t>
      </w:r>
    </w:p>
    <w:p w14:paraId="1E213113" w14:textId="24C5A108" w:rsidR="00A366F7" w:rsidRPr="002641D1" w:rsidRDefault="00A366F7" w:rsidP="00A366F7">
      <w:pPr>
        <w:pStyle w:val="BodyText"/>
        <w:widowControl w:val="0"/>
        <w:spacing w:before="120" w:after="0" w:line="240" w:lineRule="auto"/>
        <w:jc w:val="left"/>
      </w:pPr>
      <w:r w:rsidRPr="002641D1">
        <w:t xml:space="preserve">The Engineer shall coordinate to obtain an agreement with the City of </w:t>
      </w:r>
      <w:r w:rsidR="00D07F01">
        <w:t>De</w:t>
      </w:r>
      <w:r w:rsidR="000A09AD">
        <w:t>L</w:t>
      </w:r>
      <w:r w:rsidR="00D07F01">
        <w:t>and</w:t>
      </w:r>
      <w:r w:rsidRPr="002641D1">
        <w:t xml:space="preserve"> and </w:t>
      </w:r>
      <w:r w:rsidR="00D07F01">
        <w:t>Volusia</w:t>
      </w:r>
      <w:r w:rsidRPr="002641D1">
        <w:t xml:space="preserve"> County for maintenance related to proposed improvements, </w:t>
      </w:r>
      <w:r w:rsidR="00D07F01">
        <w:t>intersection modifications</w:t>
      </w:r>
      <w:r w:rsidRPr="002641D1">
        <w:t xml:space="preserve">, </w:t>
      </w:r>
      <w:r w:rsidR="000A09AD">
        <w:t xml:space="preserve">railroad crossing </w:t>
      </w:r>
      <w:r w:rsidRPr="002641D1">
        <w:t>signal modifications,</w:t>
      </w:r>
      <w:r w:rsidR="000A09AD">
        <w:t xml:space="preserve"> sidewalk work within the side street Right of Way,</w:t>
      </w:r>
      <w:r w:rsidRPr="002641D1">
        <w:t xml:space="preserve"> etc</w:t>
      </w:r>
      <w:r w:rsidR="00CA41A8">
        <w:t>.  Coordinate truck routes</w:t>
      </w:r>
      <w:r w:rsidRPr="002641D1">
        <w:t xml:space="preserve"> </w:t>
      </w:r>
      <w:r w:rsidR="00CA41A8">
        <w:t>and prohibitions for commercial and industrial property access to the south of the CR 4110 (Old New York Ave) intersection.</w:t>
      </w:r>
    </w:p>
    <w:p w14:paraId="2EC0115B" w14:textId="18AFFC8E" w:rsidR="00C03684" w:rsidRPr="00A366F7" w:rsidRDefault="000867E1" w:rsidP="00EF2409">
      <w:pPr>
        <w:pStyle w:val="Heading1"/>
        <w:spacing w:before="120" w:line="240" w:lineRule="auto"/>
        <w:rPr>
          <w:noProof/>
        </w:rPr>
      </w:pPr>
      <w:r w:rsidRPr="00A366F7">
        <w:t>Project Location Map:</w:t>
      </w:r>
      <w:r w:rsidR="0029211E" w:rsidRPr="00A366F7">
        <w:rPr>
          <w:noProof/>
        </w:rPr>
        <w:t xml:space="preserve"> </w:t>
      </w:r>
      <w:hyperlink r:id="rId8" w:history="1">
        <w:r w:rsidR="00E87319" w:rsidRPr="00A366F7">
          <w:rPr>
            <w:rStyle w:val="Hyperlink"/>
            <w:noProof/>
          </w:rPr>
          <w:t>(Google Maps Link)</w:t>
        </w:r>
      </w:hyperlink>
    </w:p>
    <w:p w14:paraId="5BEDFFF7" w14:textId="428AEA34" w:rsidR="000867E1" w:rsidRPr="006A291E" w:rsidRDefault="00DA53D0" w:rsidP="006F1F6D">
      <w:pPr>
        <w:spacing w:after="80" w:line="240" w:lineRule="auto"/>
        <w:jc w:val="center"/>
      </w:pPr>
      <w:r w:rsidRPr="006A291E">
        <w:rPr>
          <w:b/>
          <w:noProof/>
          <w:sz w:val="20"/>
          <w:szCs w:val="20"/>
        </w:rPr>
        <mc:AlternateContent>
          <mc:Choice Requires="wps">
            <w:drawing>
              <wp:anchor distT="0" distB="0" distL="114300" distR="114300" simplePos="0" relativeHeight="251667456" behindDoc="0" locked="0" layoutInCell="1" allowOverlap="1" wp14:anchorId="0775B5E6" wp14:editId="34AA872E">
                <wp:simplePos x="0" y="0"/>
                <wp:positionH relativeFrom="column">
                  <wp:posOffset>1496234</wp:posOffset>
                </wp:positionH>
                <wp:positionV relativeFrom="paragraph">
                  <wp:posOffset>2969669</wp:posOffset>
                </wp:positionV>
                <wp:extent cx="1135380" cy="264160"/>
                <wp:effectExtent l="0" t="514350" r="26670" b="2159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264160"/>
                        </a:xfrm>
                        <a:prstGeom prst="wedgeRectCallout">
                          <a:avLst>
                            <a:gd name="adj1" fmla="val 31032"/>
                            <a:gd name="adj2" fmla="val -229857"/>
                          </a:avLst>
                        </a:prstGeom>
                        <a:solidFill>
                          <a:srgbClr val="FFFFFF"/>
                        </a:solidFill>
                        <a:ln w="9525">
                          <a:solidFill>
                            <a:srgbClr val="000000"/>
                          </a:solidFill>
                          <a:miter lim="800000"/>
                          <a:headEnd/>
                          <a:tailEnd/>
                        </a:ln>
                      </wps:spPr>
                      <wps:txbx>
                        <w:txbxContent>
                          <w:p w14:paraId="39A97101" w14:textId="77777777" w:rsidR="006E688D" w:rsidRDefault="006E688D" w:rsidP="006E688D">
                            <w:r>
                              <w:t>BEGIN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5B5E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4" o:spid="_x0000_s1026" type="#_x0000_t61" style="position:absolute;left:0;text-align:left;margin-left:117.8pt;margin-top:233.85pt;width:89.4pt;height:2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" adj="17503,-38849">
                <v:textbox>
                  <w:txbxContent>
                    <w:p w14:paraId="39A97101" w14:textId="77777777" w:rsidR="006E688D" w:rsidRDefault="006E688D" w:rsidP="006E688D">
                      <w:r>
                        <w:t>BEGIN PROJECT</w:t>
                      </w:r>
                    </w:p>
                  </w:txbxContent>
                </v:textbox>
              </v:shape>
            </w:pict>
          </mc:Fallback>
        </mc:AlternateContent>
      </w:r>
      <w:r w:rsidR="00FE1B19" w:rsidRPr="006A291E">
        <w:rPr>
          <w:noProof/>
        </w:rPr>
        <w:drawing>
          <wp:anchor distT="0" distB="0" distL="114300" distR="114300" simplePos="0" relativeHeight="251671552" behindDoc="0" locked="0" layoutInCell="1" allowOverlap="1" wp14:anchorId="144A5014" wp14:editId="6C3F0B4E">
            <wp:simplePos x="0" y="0"/>
            <wp:positionH relativeFrom="margin">
              <wp:posOffset>5379720</wp:posOffset>
            </wp:positionH>
            <wp:positionV relativeFrom="paragraph">
              <wp:posOffset>26035</wp:posOffset>
            </wp:positionV>
            <wp:extent cx="582930" cy="708025"/>
            <wp:effectExtent l="0" t="0" r="7620" b="0"/>
            <wp:wrapNone/>
            <wp:docPr id="15" name="Picture 15" descr="MC900239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C90023901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2930" cy="7080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0FF1" w:rsidRPr="006A291E">
        <w:rPr>
          <w:noProof/>
        </w:rPr>
        <mc:AlternateContent>
          <mc:Choice Requires="wpg">
            <w:drawing>
              <wp:anchor distT="0" distB="0" distL="114300" distR="114300" simplePos="0" relativeHeight="251665408" behindDoc="0" locked="0" layoutInCell="1" allowOverlap="1" wp14:anchorId="7128590E" wp14:editId="1CA9D8E1">
                <wp:simplePos x="0" y="0"/>
                <wp:positionH relativeFrom="column">
                  <wp:posOffset>681312</wp:posOffset>
                </wp:positionH>
                <wp:positionV relativeFrom="paragraph">
                  <wp:posOffset>848817</wp:posOffset>
                </wp:positionV>
                <wp:extent cx="3065058" cy="541022"/>
                <wp:effectExtent l="0" t="0" r="21590" b="11430"/>
                <wp:wrapNone/>
                <wp:docPr id="10" name="Group 10"/>
                <wp:cNvGraphicFramePr/>
                <a:graphic xmlns:a="http://schemas.openxmlformats.org/drawingml/2006/main">
                  <a:graphicData uri="http://schemas.microsoft.com/office/word/2010/wordprocessingGroup">
                    <wpg:wgp>
                      <wpg:cNvGrpSpPr/>
                      <wpg:grpSpPr>
                        <a:xfrm>
                          <a:off x="0" y="0"/>
                          <a:ext cx="3065058" cy="541022"/>
                          <a:chOff x="124937" y="-1068691"/>
                          <a:chExt cx="1971216" cy="546429"/>
                        </a:xfrm>
                      </wpg:grpSpPr>
                      <wps:wsp>
                        <wps:cNvPr id="217" name="Text Box 2"/>
                        <wps:cNvSpPr txBox="1">
                          <a:spLocks noChangeArrowheads="1"/>
                        </wps:cNvSpPr>
                        <wps:spPr bwMode="auto">
                          <a:xfrm>
                            <a:off x="125452" y="-1068691"/>
                            <a:ext cx="1970683" cy="203719"/>
                          </a:xfrm>
                          <a:prstGeom prst="rect">
                            <a:avLst/>
                          </a:prstGeom>
                          <a:solidFill>
                            <a:schemeClr val="accent1"/>
                          </a:solidFill>
                          <a:ln w="25400">
                            <a:solidFill>
                              <a:srgbClr val="000000"/>
                            </a:solidFill>
                            <a:miter lim="800000"/>
                            <a:headEnd/>
                            <a:tailEnd/>
                          </a:ln>
                        </wps:spPr>
                        <wps:txbx>
                          <w:txbxContent>
                            <w:p w14:paraId="78AC239C" w14:textId="77777777" w:rsidR="00B36AB0" w:rsidRPr="00B36AB0" w:rsidRDefault="00B36AB0" w:rsidP="00B36AB0">
                              <w:pPr>
                                <w:spacing w:line="240" w:lineRule="auto"/>
                                <w:jc w:val="center"/>
                                <w:rPr>
                                  <w:b/>
                                  <w:bCs/>
                                </w:rPr>
                              </w:pPr>
                              <w:r w:rsidRPr="00B36AB0">
                                <w:rPr>
                                  <w:b/>
                                  <w:bCs/>
                                </w:rPr>
                                <w:t>Project Abstract</w:t>
                              </w:r>
                            </w:p>
                          </w:txbxContent>
                        </wps:txbx>
                        <wps:bodyPr rot="0" vert="horz" wrap="square" lIns="91440" tIns="0" rIns="91440" bIns="0" anchor="t" anchorCtr="0">
                          <a:noAutofit/>
                        </wps:bodyPr>
                      </wps:wsp>
                      <wps:wsp>
                        <wps:cNvPr id="8" name="Text Box 2"/>
                        <wps:cNvSpPr txBox="1">
                          <a:spLocks noChangeArrowheads="1"/>
                        </wps:cNvSpPr>
                        <wps:spPr bwMode="auto">
                          <a:xfrm>
                            <a:off x="124937" y="-865077"/>
                            <a:ext cx="1971216" cy="342815"/>
                          </a:xfrm>
                          <a:prstGeom prst="rect">
                            <a:avLst/>
                          </a:prstGeom>
                          <a:solidFill>
                            <a:srgbClr val="FFFFFF"/>
                          </a:solidFill>
                          <a:ln w="25400">
                            <a:solidFill>
                              <a:srgbClr val="000000"/>
                            </a:solidFill>
                            <a:miter lim="800000"/>
                            <a:headEnd/>
                            <a:tailEnd/>
                          </a:ln>
                        </wps:spPr>
                        <wps:txbx>
                          <w:txbxContent>
                            <w:p w14:paraId="07EE0ADE" w14:textId="710E3002" w:rsidR="00B36AB0" w:rsidRPr="00293091" w:rsidRDefault="00FE1A03" w:rsidP="00F87940">
                              <w:pPr>
                                <w:spacing w:after="0" w:line="240" w:lineRule="auto"/>
                                <w:rPr>
                                  <w:sz w:val="20"/>
                                  <w:szCs w:val="20"/>
                                </w:rPr>
                              </w:pPr>
                              <w:r w:rsidRPr="00293091">
                                <w:rPr>
                                  <w:sz w:val="20"/>
                                  <w:szCs w:val="20"/>
                                </w:rPr>
                                <w:t>Mill and r</w:t>
                              </w:r>
                              <w:r w:rsidR="005E1AC1" w:rsidRPr="00293091">
                                <w:rPr>
                                  <w:sz w:val="20"/>
                                  <w:szCs w:val="20"/>
                                </w:rPr>
                                <w:t>esurface SR</w:t>
                              </w:r>
                              <w:r w:rsidR="00550A38">
                                <w:rPr>
                                  <w:sz w:val="20"/>
                                  <w:szCs w:val="20"/>
                                </w:rPr>
                                <w:t xml:space="preserve"> </w:t>
                              </w:r>
                              <w:r w:rsidR="00A366F7">
                                <w:rPr>
                                  <w:sz w:val="20"/>
                                  <w:szCs w:val="20"/>
                                </w:rPr>
                                <w:t>44</w:t>
                              </w:r>
                              <w:r w:rsidR="003D699F">
                                <w:rPr>
                                  <w:sz w:val="20"/>
                                  <w:szCs w:val="20"/>
                                </w:rPr>
                                <w:t xml:space="preserve">, </w:t>
                              </w:r>
                              <w:r w:rsidR="005E1AC1" w:rsidRPr="00293091">
                                <w:rPr>
                                  <w:sz w:val="20"/>
                                  <w:szCs w:val="20"/>
                                </w:rPr>
                                <w:t xml:space="preserve">provide </w:t>
                              </w:r>
                              <w:r w:rsidR="003D699F">
                                <w:rPr>
                                  <w:sz w:val="20"/>
                                  <w:szCs w:val="20"/>
                                </w:rPr>
                                <w:t xml:space="preserve">sidewalk, intersection </w:t>
                              </w:r>
                              <w:r w:rsidR="00700FF1">
                                <w:rPr>
                                  <w:sz w:val="20"/>
                                  <w:szCs w:val="20"/>
                                </w:rPr>
                                <w:t>modification,</w:t>
                              </w:r>
                              <w:r w:rsidR="003D699F">
                                <w:rPr>
                                  <w:sz w:val="20"/>
                                  <w:szCs w:val="20"/>
                                </w:rPr>
                                <w:t xml:space="preserve"> and other corridor safety improvements</w:t>
                              </w:r>
                              <w:r w:rsidR="00857103" w:rsidRPr="00293091">
                                <w:rPr>
                                  <w:sz w:val="20"/>
                                  <w:szCs w:val="20"/>
                                </w:rPr>
                                <w:t>.</w:t>
                              </w:r>
                            </w:p>
                          </w:txbxContent>
                        </wps:txbx>
                        <wps:bodyPr rot="0" vert="horz" wrap="square" lIns="91440" tIns="0" rIns="9144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128590E" id="Group 10" o:spid="_x0000_s1026" style="position:absolute;left:0;text-align:left;margin-left:53.65pt;margin-top:66.85pt;width:241.35pt;height:42.6pt;z-index:251665408;mso-width-relative:margin;mso-height-relative:margin" coordorigin="1249,-10686" coordsize="19712,5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">
                <v:shapetype id="_x0000_t202" coordsize="21600,21600" o:spt="202" path="m,l,21600r21600,l21600,xe">
                  <v:stroke joinstyle="miter"/>
                  <v:path gradientshapeok="t" o:connecttype="rect"/>
                </v:shapetype>
                <v:shape id="Text Box 2" o:spid="_x0000_s1027" type="#_x0000_t202" style="position:absolute;left:1254;top:-10686;width:19707;height:2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" fillcolor="#4f81bd [3204]" strokeweight="2pt">
                  <v:textbox inset=",0,,0">
                    <w:txbxContent>
                      <w:p w14:paraId="78AC239C" w14:textId="77777777" w:rsidR="00B36AB0" w:rsidRPr="00B36AB0" w:rsidRDefault="00B36AB0" w:rsidP="00B36AB0">
                        <w:pPr>
                          <w:spacing w:line="240" w:lineRule="auto"/>
                          <w:jc w:val="center"/>
                          <w:rPr>
                            <w:b/>
                            <w:bCs/>
                          </w:rPr>
                        </w:pPr>
                        <w:r w:rsidRPr="00B36AB0">
                          <w:rPr>
                            <w:b/>
                            <w:bCs/>
                          </w:rPr>
                          <w:t>Project Abstract</w:t>
                        </w:r>
                      </w:p>
                    </w:txbxContent>
                  </v:textbox>
                </v:shape>
                <v:shape id="Text Box 2" o:spid="_x0000_s1028" type="#_x0000_t202" style="position:absolute;left:1249;top:-8650;width:19712;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" strokeweight="2pt">
                  <v:textbox inset=",0,,0">
                    <w:txbxContent>
                      <w:p w14:paraId="07EE0ADE" w14:textId="710E3002" w:rsidR="00B36AB0" w:rsidRPr="00293091" w:rsidRDefault="00FE1A03" w:rsidP="00F87940">
                        <w:pPr>
                          <w:spacing w:after="0" w:line="240" w:lineRule="auto"/>
                          <w:rPr>
                            <w:sz w:val="20"/>
                            <w:szCs w:val="20"/>
                          </w:rPr>
                        </w:pPr>
                        <w:r w:rsidRPr="00293091">
                          <w:rPr>
                            <w:sz w:val="20"/>
                            <w:szCs w:val="20"/>
                          </w:rPr>
                          <w:t>Mill and r</w:t>
                        </w:r>
                        <w:r w:rsidR="005E1AC1" w:rsidRPr="00293091">
                          <w:rPr>
                            <w:sz w:val="20"/>
                            <w:szCs w:val="20"/>
                          </w:rPr>
                          <w:t>esurface SR</w:t>
                        </w:r>
                        <w:r w:rsidR="00550A38">
                          <w:rPr>
                            <w:sz w:val="20"/>
                            <w:szCs w:val="20"/>
                          </w:rPr>
                          <w:t xml:space="preserve"> </w:t>
                        </w:r>
                        <w:r w:rsidR="00A366F7">
                          <w:rPr>
                            <w:sz w:val="20"/>
                            <w:szCs w:val="20"/>
                          </w:rPr>
                          <w:t>44</w:t>
                        </w:r>
                        <w:r w:rsidR="003D699F">
                          <w:rPr>
                            <w:sz w:val="20"/>
                            <w:szCs w:val="20"/>
                          </w:rPr>
                          <w:t xml:space="preserve">, </w:t>
                        </w:r>
                        <w:r w:rsidR="005E1AC1" w:rsidRPr="00293091">
                          <w:rPr>
                            <w:sz w:val="20"/>
                            <w:szCs w:val="20"/>
                          </w:rPr>
                          <w:t xml:space="preserve">provide </w:t>
                        </w:r>
                        <w:r w:rsidR="003D699F">
                          <w:rPr>
                            <w:sz w:val="20"/>
                            <w:szCs w:val="20"/>
                          </w:rPr>
                          <w:t xml:space="preserve">sidewalk, intersection </w:t>
                        </w:r>
                        <w:r w:rsidR="00700FF1">
                          <w:rPr>
                            <w:sz w:val="20"/>
                            <w:szCs w:val="20"/>
                          </w:rPr>
                          <w:t>modification,</w:t>
                        </w:r>
                        <w:r w:rsidR="003D699F">
                          <w:rPr>
                            <w:sz w:val="20"/>
                            <w:szCs w:val="20"/>
                          </w:rPr>
                          <w:t xml:space="preserve"> and other corridor safety improvements</w:t>
                        </w:r>
                        <w:r w:rsidR="00857103" w:rsidRPr="00293091">
                          <w:rPr>
                            <w:sz w:val="20"/>
                            <w:szCs w:val="20"/>
                          </w:rPr>
                          <w:t>.</w:t>
                        </w:r>
                      </w:p>
                    </w:txbxContent>
                  </v:textbox>
                </v:shape>
              </v:group>
            </w:pict>
          </mc:Fallback>
        </mc:AlternateContent>
      </w:r>
      <w:r w:rsidR="00A366F7" w:rsidRPr="006A291E">
        <w:rPr>
          <w:b/>
          <w:noProof/>
          <w:sz w:val="20"/>
          <w:szCs w:val="20"/>
        </w:rPr>
        <mc:AlternateContent>
          <mc:Choice Requires="wps">
            <w:drawing>
              <wp:anchor distT="0" distB="0" distL="114300" distR="114300" simplePos="0" relativeHeight="251669504" behindDoc="0" locked="0" layoutInCell="1" allowOverlap="1" wp14:anchorId="75F3AC1F" wp14:editId="6647A2AE">
                <wp:simplePos x="0" y="0"/>
                <wp:positionH relativeFrom="column">
                  <wp:posOffset>3429000</wp:posOffset>
                </wp:positionH>
                <wp:positionV relativeFrom="paragraph">
                  <wp:posOffset>1692910</wp:posOffset>
                </wp:positionV>
                <wp:extent cx="1104900" cy="247650"/>
                <wp:effectExtent l="0" t="0" r="19050" b="53340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47650"/>
                        </a:xfrm>
                        <a:prstGeom prst="wedgeRectCallout">
                          <a:avLst>
                            <a:gd name="adj1" fmla="val -44313"/>
                            <a:gd name="adj2" fmla="val 241658"/>
                          </a:avLst>
                        </a:prstGeom>
                        <a:solidFill>
                          <a:srgbClr val="FFFFFF"/>
                        </a:solidFill>
                        <a:ln w="9525">
                          <a:solidFill>
                            <a:srgbClr val="000000"/>
                          </a:solidFill>
                          <a:miter lim="800000"/>
                          <a:headEnd/>
                          <a:tailEnd/>
                        </a:ln>
                      </wps:spPr>
                      <wps:txbx>
                        <w:txbxContent>
                          <w:p w14:paraId="1A933F88" w14:textId="77777777" w:rsidR="006E688D" w:rsidRDefault="006E688D" w:rsidP="006E688D">
                            <w:r>
                              <w:t>END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3AC1F" id="AutoShape 13" o:spid="_x0000_s1030" type="#_x0000_t61" style="position:absolute;left:0;text-align:left;margin-left:270pt;margin-top:133.3pt;width:87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" adj="1228,62998">
                <v:textbox>
                  <w:txbxContent>
                    <w:p w14:paraId="1A933F88" w14:textId="77777777" w:rsidR="006E688D" w:rsidRDefault="006E688D" w:rsidP="006E688D">
                      <w:r>
                        <w:t>END PROJECT</w:t>
                      </w:r>
                    </w:p>
                  </w:txbxContent>
                </v:textbox>
              </v:shape>
            </w:pict>
          </mc:Fallback>
        </mc:AlternateContent>
      </w:r>
      <w:r w:rsidR="00C85B88" w:rsidRPr="006A291E">
        <w:rPr>
          <w:noProof/>
        </w:rPr>
        <w:drawing>
          <wp:inline distT="0" distB="0" distL="0" distR="0" wp14:anchorId="4469F3F1" wp14:editId="612D4BBD">
            <wp:extent cx="5487964" cy="4241165"/>
            <wp:effectExtent l="19050" t="19050" r="17780" b="260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t="134" b="134"/>
                    <a:stretch>
                      <a:fillRect/>
                    </a:stretch>
                  </pic:blipFill>
                  <pic:spPr bwMode="auto">
                    <a:xfrm>
                      <a:off x="0" y="0"/>
                      <a:ext cx="5487964" cy="4241165"/>
                    </a:xfrm>
                    <a:prstGeom prst="rect">
                      <a:avLst/>
                    </a:prstGeom>
                    <a:ln w="19050" cap="flat" cmpd="sng" algn="ctr">
                      <a:solidFill>
                        <a:srgbClr val="FF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04A93A97" w14:textId="03A0CD51" w:rsidR="00470022" w:rsidRPr="00A366F7" w:rsidRDefault="00F56D4A" w:rsidP="008D75B2">
      <w:pPr>
        <w:pStyle w:val="BodyText"/>
        <w:spacing w:after="80" w:line="240" w:lineRule="auto"/>
        <w:jc w:val="left"/>
      </w:pPr>
      <w:r w:rsidRPr="00A366F7">
        <w:t>The Engineer is responsible for verifying all items in the proposed scope and shall review the project for conformance with all applicable criteria and standards.</w:t>
      </w:r>
    </w:p>
    <w:p w14:paraId="12AF9E5D" w14:textId="1E7DC582" w:rsidR="00743495" w:rsidRPr="00A366F7" w:rsidRDefault="00743495" w:rsidP="008D75B2">
      <w:pPr>
        <w:pStyle w:val="Heading1"/>
        <w:spacing w:before="0" w:line="240" w:lineRule="auto"/>
      </w:pPr>
      <w:r w:rsidRPr="00A366F7">
        <w:t>Intent and Nature of Project:</w:t>
      </w:r>
    </w:p>
    <w:p w14:paraId="4DA6870F" w14:textId="5E380EE6" w:rsidR="00402C82" w:rsidRDefault="00D25642" w:rsidP="00402C82">
      <w:pPr>
        <w:widowControl w:val="0"/>
        <w:spacing w:after="0" w:line="240" w:lineRule="auto"/>
        <w:rPr>
          <w:highlight w:val="yellow"/>
        </w:rPr>
      </w:pPr>
      <w:r w:rsidRPr="00A366F7">
        <w:t>The purpose of the project is to rehabilitate the asphalt pavement to extend the service life of the existing roadway, including necessary roadside improvements, in accordance with FDOT Design Manual Section 114.  The nature of the project is asphalt resurfacing and associated safety</w:t>
      </w:r>
      <w:r w:rsidR="00253950" w:rsidRPr="00A366F7">
        <w:t>, pedestrian</w:t>
      </w:r>
      <w:r w:rsidR="003C3B42" w:rsidRPr="00A366F7">
        <w:t>,</w:t>
      </w:r>
      <w:r w:rsidRPr="00A366F7">
        <w:t xml:space="preserve"> and functional improvements.  The project is based on a request from </w:t>
      </w:r>
      <w:r w:rsidR="001B4242">
        <w:t xml:space="preserve">the </w:t>
      </w:r>
      <w:r w:rsidRPr="00A366F7">
        <w:t>FDOT District 5 Pavement Management</w:t>
      </w:r>
      <w:r w:rsidR="00614A7D" w:rsidRPr="00A366F7">
        <w:t xml:space="preserve"> </w:t>
      </w:r>
      <w:r w:rsidR="000A09AD">
        <w:t xml:space="preserve">and </w:t>
      </w:r>
      <w:r w:rsidR="000A09AD" w:rsidRPr="00A366F7">
        <w:t xml:space="preserve">Maintenance </w:t>
      </w:r>
      <w:r w:rsidR="001B4242">
        <w:t xml:space="preserve">Office </w:t>
      </w:r>
      <w:r w:rsidRPr="00A366F7">
        <w:t xml:space="preserve">for a RRR review of </w:t>
      </w:r>
      <w:r w:rsidRPr="00A320A3">
        <w:t xml:space="preserve">Roadway </w:t>
      </w:r>
      <w:r w:rsidR="00A366F7" w:rsidRPr="00A320A3">
        <w:t>79070-000</w:t>
      </w:r>
      <w:r w:rsidRPr="00A320A3">
        <w:t xml:space="preserve"> from </w:t>
      </w:r>
      <w:r w:rsidR="00C14036" w:rsidRPr="00A320A3">
        <w:t xml:space="preserve">MP </w:t>
      </w:r>
      <w:r w:rsidR="00A366F7" w:rsidRPr="00A320A3">
        <w:t>2.466</w:t>
      </w:r>
      <w:r w:rsidR="00C14036" w:rsidRPr="00A320A3">
        <w:t xml:space="preserve"> to MP </w:t>
      </w:r>
      <w:r w:rsidR="00A320A3" w:rsidRPr="00A320A3">
        <w:t>4.</w:t>
      </w:r>
      <w:r w:rsidR="00A320A3" w:rsidRPr="00130843">
        <w:t>113</w:t>
      </w:r>
      <w:r w:rsidR="00C14036" w:rsidRPr="00130843">
        <w:t>.</w:t>
      </w:r>
      <w:r w:rsidR="00C4237B" w:rsidRPr="00130843">
        <w:t xml:space="preserve">  </w:t>
      </w:r>
      <w:r w:rsidR="003E2AA0" w:rsidRPr="00130843">
        <w:t>The begin project</w:t>
      </w:r>
      <w:r w:rsidR="004F6CCB">
        <w:t xml:space="preserve"> milling</w:t>
      </w:r>
      <w:r w:rsidR="003E2AA0" w:rsidRPr="00130843">
        <w:t xml:space="preserve"> limit has been adjusted from MP 2.466 to MP 2.6</w:t>
      </w:r>
      <w:r w:rsidR="008E0939">
        <w:t>6</w:t>
      </w:r>
      <w:r w:rsidR="003E2AA0" w:rsidRPr="00130843">
        <w:t xml:space="preserve">7 to match </w:t>
      </w:r>
      <w:r w:rsidR="000A09AD" w:rsidRPr="000A09AD">
        <w:t>the limits of the full depth milling and resurfacing of the FPID: 439392-1 Grand Ave R</w:t>
      </w:r>
      <w:r w:rsidR="00700FF1">
        <w:t>oundabout</w:t>
      </w:r>
      <w:r w:rsidR="000A09AD" w:rsidRPr="000A09AD">
        <w:t xml:space="preserve"> project</w:t>
      </w:r>
      <w:r w:rsidR="00130843" w:rsidRPr="00130843">
        <w:t>.  The end project limit has been adjusted from MP 4.113 to MP 4.111 to match the existing concrete pavement joint.</w:t>
      </w:r>
      <w:r w:rsidR="004F6CCB">
        <w:t xml:space="preserve">  </w:t>
      </w:r>
      <w:r w:rsidR="000A09AD" w:rsidRPr="000A09AD">
        <w:t xml:space="preserve">A begin construction limit has been introduced at MP 2.495 to extend the </w:t>
      </w:r>
      <w:r w:rsidR="000A09AD" w:rsidRPr="000A09AD">
        <w:lastRenderedPageBreak/>
        <w:t xml:space="preserve">existing sidewalk from the Grand Ave Roundabout to the </w:t>
      </w:r>
      <w:r w:rsidR="00AC2664">
        <w:t>CR 4110 (</w:t>
      </w:r>
      <w:r w:rsidR="000A09AD" w:rsidRPr="000A09AD">
        <w:t>Old New York Ave</w:t>
      </w:r>
      <w:r w:rsidR="00AC2664">
        <w:t>)</w:t>
      </w:r>
      <w:r w:rsidR="000A09AD" w:rsidRPr="000A09AD">
        <w:t xml:space="preserve"> intersection.</w:t>
      </w:r>
    </w:p>
    <w:p w14:paraId="59923F73" w14:textId="77777777" w:rsidR="00402C82" w:rsidRPr="003E2AA0" w:rsidRDefault="00402C82" w:rsidP="00274A68">
      <w:pPr>
        <w:pStyle w:val="Style1"/>
        <w:ind w:left="720"/>
        <w:rPr>
          <w:sz w:val="22"/>
          <w:szCs w:val="22"/>
        </w:rPr>
      </w:pPr>
      <w:r w:rsidRPr="003E2AA0">
        <w:rPr>
          <w:sz w:val="22"/>
          <w:szCs w:val="22"/>
        </w:rPr>
        <w:t>The Concept and Scope are provided to convey the general overall intent of the project and to establish the estimated cost for programming.  These documents are not intended to serve as detailed design level directives but are to communicate the projects primary objectives as approved by District staff.  The Engineer is responsible for developing the final design within the constraints of the project budget while meeting the project’s needs.</w:t>
      </w:r>
    </w:p>
    <w:p w14:paraId="3B37C345" w14:textId="77777777" w:rsidR="00402C82" w:rsidRPr="00EC54C2" w:rsidRDefault="00402C82" w:rsidP="008D75B2">
      <w:pPr>
        <w:pStyle w:val="Heading1"/>
        <w:spacing w:before="80" w:line="240" w:lineRule="auto"/>
      </w:pPr>
      <w:r w:rsidRPr="00EC54C2">
        <w:t>Project Description:</w:t>
      </w:r>
    </w:p>
    <w:p w14:paraId="654B09C7" w14:textId="4AB055F8" w:rsidR="00402C82" w:rsidRPr="00EC54C2" w:rsidRDefault="00402C82" w:rsidP="00F45498">
      <w:pPr>
        <w:pStyle w:val="Style1"/>
        <w:ind w:left="720"/>
        <w:rPr>
          <w:sz w:val="22"/>
          <w:szCs w:val="22"/>
        </w:rPr>
      </w:pPr>
      <w:r w:rsidRPr="00EC54C2">
        <w:rPr>
          <w:sz w:val="22"/>
          <w:szCs w:val="22"/>
        </w:rPr>
        <w:t xml:space="preserve">Project is in western </w:t>
      </w:r>
      <w:r>
        <w:rPr>
          <w:sz w:val="22"/>
          <w:szCs w:val="22"/>
        </w:rPr>
        <w:t>Volusia</w:t>
      </w:r>
      <w:r w:rsidRPr="00EC54C2">
        <w:rPr>
          <w:sz w:val="22"/>
          <w:szCs w:val="22"/>
        </w:rPr>
        <w:t xml:space="preserve"> County </w:t>
      </w:r>
      <w:r>
        <w:rPr>
          <w:sz w:val="22"/>
          <w:szCs w:val="22"/>
        </w:rPr>
        <w:t>and within</w:t>
      </w:r>
      <w:r w:rsidRPr="00EC54C2">
        <w:rPr>
          <w:sz w:val="22"/>
          <w:szCs w:val="22"/>
        </w:rPr>
        <w:t xml:space="preserve"> the </w:t>
      </w:r>
      <w:r>
        <w:rPr>
          <w:sz w:val="22"/>
          <w:szCs w:val="22"/>
        </w:rPr>
        <w:t>C</w:t>
      </w:r>
      <w:r w:rsidRPr="00EC54C2">
        <w:rPr>
          <w:sz w:val="22"/>
          <w:szCs w:val="22"/>
        </w:rPr>
        <w:t xml:space="preserve">ity of </w:t>
      </w:r>
      <w:r>
        <w:rPr>
          <w:sz w:val="22"/>
          <w:szCs w:val="22"/>
        </w:rPr>
        <w:t>De</w:t>
      </w:r>
      <w:r w:rsidR="00177EA7">
        <w:rPr>
          <w:sz w:val="22"/>
          <w:szCs w:val="22"/>
        </w:rPr>
        <w:t>L</w:t>
      </w:r>
      <w:r>
        <w:rPr>
          <w:sz w:val="22"/>
          <w:szCs w:val="22"/>
        </w:rPr>
        <w:t>and</w:t>
      </w:r>
      <w:r w:rsidRPr="00EC54C2">
        <w:rPr>
          <w:sz w:val="22"/>
          <w:szCs w:val="22"/>
        </w:rPr>
        <w:t xml:space="preserve">. </w:t>
      </w:r>
    </w:p>
    <w:p w14:paraId="0AC2FDB9" w14:textId="47654852" w:rsidR="00402C82" w:rsidRPr="004134BD" w:rsidRDefault="009A08DE" w:rsidP="00F45498">
      <w:pPr>
        <w:pStyle w:val="Style1"/>
        <w:ind w:left="720"/>
        <w:rPr>
          <w:sz w:val="22"/>
          <w:szCs w:val="22"/>
        </w:rPr>
      </w:pPr>
      <w:r w:rsidRPr="009A08DE">
        <w:rPr>
          <w:sz w:val="22"/>
          <w:szCs w:val="22"/>
        </w:rPr>
        <w:t xml:space="preserve">SR 44 is classified as an urban principal arterial and is a designated segment of the </w:t>
      </w:r>
      <w:r w:rsidRPr="00D86898">
        <w:rPr>
          <w:i/>
          <w:iCs/>
          <w:sz w:val="22"/>
          <w:szCs w:val="22"/>
        </w:rPr>
        <w:t>River of Lakes Heritage Corridor Florida Scenic Highway</w:t>
      </w:r>
      <w:r w:rsidRPr="009A08DE">
        <w:rPr>
          <w:sz w:val="22"/>
          <w:szCs w:val="22"/>
        </w:rPr>
        <w:t>.  This facility is a designated evacuation route per the Florida Division of Emergency Management.</w:t>
      </w:r>
    </w:p>
    <w:p w14:paraId="2768C3ED" w14:textId="1EC0E099" w:rsidR="00C54D12" w:rsidRPr="00D86898" w:rsidRDefault="00402C82" w:rsidP="00F45498">
      <w:pPr>
        <w:pStyle w:val="Style1"/>
        <w:ind w:left="720"/>
        <w:rPr>
          <w:sz w:val="22"/>
          <w:szCs w:val="22"/>
        </w:rPr>
      </w:pPr>
      <w:r w:rsidRPr="00D86898">
        <w:rPr>
          <w:sz w:val="22"/>
          <w:szCs w:val="22"/>
        </w:rPr>
        <w:t>The following project</w:t>
      </w:r>
      <w:r w:rsidR="0069339A" w:rsidRPr="00D86898">
        <w:rPr>
          <w:sz w:val="22"/>
          <w:szCs w:val="22"/>
        </w:rPr>
        <w:t>s</w:t>
      </w:r>
      <w:r w:rsidRPr="00D86898">
        <w:rPr>
          <w:sz w:val="22"/>
          <w:szCs w:val="22"/>
        </w:rPr>
        <w:t xml:space="preserve"> ha</w:t>
      </w:r>
      <w:r w:rsidR="0069339A" w:rsidRPr="00D86898">
        <w:rPr>
          <w:sz w:val="22"/>
          <w:szCs w:val="22"/>
        </w:rPr>
        <w:t>ve</w:t>
      </w:r>
      <w:r w:rsidRPr="00D86898">
        <w:rPr>
          <w:sz w:val="22"/>
          <w:szCs w:val="22"/>
        </w:rPr>
        <w:t xml:space="preserve"> been identified within the vicinity of this resurfacing project:</w:t>
      </w:r>
    </w:p>
    <w:p w14:paraId="35360947" w14:textId="06DE771E" w:rsidR="00184AE3" w:rsidRDefault="00365A10" w:rsidP="00365A10">
      <w:pPr>
        <w:pStyle w:val="Style1"/>
        <w:numPr>
          <w:ilvl w:val="1"/>
          <w:numId w:val="8"/>
        </w:numPr>
        <w:rPr>
          <w:sz w:val="22"/>
          <w:szCs w:val="22"/>
        </w:rPr>
      </w:pPr>
      <w:r w:rsidRPr="00C54D12">
        <w:rPr>
          <w:sz w:val="22"/>
          <w:szCs w:val="22"/>
        </w:rPr>
        <w:t xml:space="preserve">FPID: </w:t>
      </w:r>
      <w:r>
        <w:rPr>
          <w:sz w:val="22"/>
          <w:szCs w:val="22"/>
        </w:rPr>
        <w:t>439874-</w:t>
      </w:r>
      <w:r w:rsidR="00457C4A">
        <w:rPr>
          <w:sz w:val="22"/>
          <w:szCs w:val="22"/>
        </w:rPr>
        <w:t>3</w:t>
      </w:r>
      <w:r w:rsidR="00184AE3">
        <w:rPr>
          <w:sz w:val="22"/>
          <w:szCs w:val="22"/>
        </w:rPr>
        <w:t xml:space="preserve"> River to Sea Loop Sidewalk (Ph 2) Old New York Ave/S Beresford Rd and Grand Ave realignment is </w:t>
      </w:r>
      <w:r w:rsidR="00481494">
        <w:rPr>
          <w:sz w:val="22"/>
          <w:szCs w:val="22"/>
        </w:rPr>
        <w:t>currently in design and funded for construction.  Right of Way is being acquired locally.  The FDOT PM is Aishwarya Sandineni.</w:t>
      </w:r>
    </w:p>
    <w:p w14:paraId="1CCE26D5" w14:textId="4E1CAEC6" w:rsidR="00365A10" w:rsidRPr="00365A10" w:rsidRDefault="00184AE3" w:rsidP="00365A10">
      <w:pPr>
        <w:pStyle w:val="Style1"/>
        <w:numPr>
          <w:ilvl w:val="1"/>
          <w:numId w:val="8"/>
        </w:numPr>
        <w:rPr>
          <w:sz w:val="22"/>
          <w:szCs w:val="22"/>
        </w:rPr>
      </w:pPr>
      <w:r w:rsidRPr="00C54D12">
        <w:rPr>
          <w:sz w:val="22"/>
          <w:szCs w:val="22"/>
        </w:rPr>
        <w:t xml:space="preserve">FPID: </w:t>
      </w:r>
      <w:r>
        <w:rPr>
          <w:sz w:val="22"/>
          <w:szCs w:val="22"/>
        </w:rPr>
        <w:t>439874-</w:t>
      </w:r>
      <w:r w:rsidR="0042566D">
        <w:rPr>
          <w:sz w:val="22"/>
          <w:szCs w:val="22"/>
        </w:rPr>
        <w:t>4</w:t>
      </w:r>
      <w:r w:rsidR="00365A10">
        <w:rPr>
          <w:sz w:val="22"/>
          <w:szCs w:val="22"/>
        </w:rPr>
        <w:t xml:space="preserve"> </w:t>
      </w:r>
      <w:r>
        <w:rPr>
          <w:sz w:val="22"/>
          <w:szCs w:val="22"/>
        </w:rPr>
        <w:t>River to Sea Loop Trail (Ph 3)</w:t>
      </w:r>
      <w:r w:rsidR="00365A10">
        <w:rPr>
          <w:sz w:val="22"/>
          <w:szCs w:val="22"/>
        </w:rPr>
        <w:t xml:space="preserve"> </w:t>
      </w:r>
      <w:r w:rsidR="00457C4A">
        <w:rPr>
          <w:sz w:val="22"/>
          <w:szCs w:val="22"/>
        </w:rPr>
        <w:t xml:space="preserve">from </w:t>
      </w:r>
      <w:r>
        <w:rPr>
          <w:sz w:val="22"/>
          <w:szCs w:val="22"/>
        </w:rPr>
        <w:t>SR 44/Grand Ave to Minnesota Ave is currently in design and funded for construction</w:t>
      </w:r>
      <w:r w:rsidR="00365A10">
        <w:rPr>
          <w:sz w:val="22"/>
          <w:szCs w:val="22"/>
        </w:rPr>
        <w:t xml:space="preserve">.  </w:t>
      </w:r>
      <w:r>
        <w:rPr>
          <w:sz w:val="22"/>
          <w:szCs w:val="22"/>
        </w:rPr>
        <w:t xml:space="preserve">Right of Way is being acquired locally.  </w:t>
      </w:r>
      <w:r w:rsidR="00365A10">
        <w:rPr>
          <w:sz w:val="22"/>
          <w:szCs w:val="22"/>
        </w:rPr>
        <w:t xml:space="preserve">The FDOT PM is </w:t>
      </w:r>
      <w:r w:rsidR="0053176F">
        <w:rPr>
          <w:sz w:val="22"/>
          <w:szCs w:val="22"/>
        </w:rPr>
        <w:t>Aishwarya Sandineni</w:t>
      </w:r>
      <w:r w:rsidR="00365A10">
        <w:rPr>
          <w:sz w:val="22"/>
          <w:szCs w:val="22"/>
        </w:rPr>
        <w:t>.</w:t>
      </w:r>
      <w:r w:rsidR="00365A10" w:rsidRPr="00C54D12">
        <w:rPr>
          <w:sz w:val="22"/>
          <w:szCs w:val="22"/>
        </w:rPr>
        <w:t xml:space="preserve"> </w:t>
      </w:r>
    </w:p>
    <w:p w14:paraId="6D5D2A54" w14:textId="781199D1" w:rsidR="006D3E87" w:rsidRDefault="00C54D12" w:rsidP="00DB54C5">
      <w:pPr>
        <w:pStyle w:val="Style1"/>
        <w:numPr>
          <w:ilvl w:val="1"/>
          <w:numId w:val="8"/>
        </w:numPr>
        <w:rPr>
          <w:sz w:val="22"/>
          <w:szCs w:val="22"/>
        </w:rPr>
      </w:pPr>
      <w:r w:rsidRPr="00C54D12">
        <w:rPr>
          <w:sz w:val="22"/>
          <w:szCs w:val="22"/>
        </w:rPr>
        <w:t xml:space="preserve">FPID: 440787-1 </w:t>
      </w:r>
      <w:bookmarkStart w:id="2" w:name="_Hlk165269894"/>
      <w:r w:rsidRPr="00C54D12">
        <w:rPr>
          <w:sz w:val="22"/>
          <w:szCs w:val="22"/>
        </w:rPr>
        <w:t xml:space="preserve">Candidate Traffic Operations project to construct a southbound right turn lane from SR 15A to SR 44. </w:t>
      </w:r>
      <w:r w:rsidR="007E58F5">
        <w:rPr>
          <w:sz w:val="22"/>
          <w:szCs w:val="22"/>
        </w:rPr>
        <w:t xml:space="preserve"> Th</w:t>
      </w:r>
      <w:r w:rsidR="00BD20BB">
        <w:rPr>
          <w:sz w:val="22"/>
          <w:szCs w:val="22"/>
        </w:rPr>
        <w:t xml:space="preserve">is will introduce </w:t>
      </w:r>
      <w:r w:rsidR="007E58F5">
        <w:rPr>
          <w:sz w:val="22"/>
          <w:szCs w:val="22"/>
        </w:rPr>
        <w:t>a milling and resurfacing exception from MP 3.841 to MP 3</w:t>
      </w:r>
      <w:r w:rsidR="00BD20B5">
        <w:rPr>
          <w:sz w:val="22"/>
          <w:szCs w:val="22"/>
        </w:rPr>
        <w:t>.</w:t>
      </w:r>
      <w:r w:rsidR="007E58F5">
        <w:rPr>
          <w:sz w:val="22"/>
          <w:szCs w:val="22"/>
        </w:rPr>
        <w:t>882</w:t>
      </w:r>
      <w:r w:rsidR="00BD20BB">
        <w:rPr>
          <w:sz w:val="22"/>
          <w:szCs w:val="22"/>
        </w:rPr>
        <w:t xml:space="preserve"> into this RRR project</w:t>
      </w:r>
      <w:r w:rsidR="007E58F5">
        <w:rPr>
          <w:sz w:val="22"/>
          <w:szCs w:val="22"/>
        </w:rPr>
        <w:t xml:space="preserve">. </w:t>
      </w:r>
      <w:r w:rsidRPr="00C54D12">
        <w:rPr>
          <w:sz w:val="22"/>
          <w:szCs w:val="22"/>
        </w:rPr>
        <w:t xml:space="preserve"> </w:t>
      </w:r>
      <w:r w:rsidR="004F6CCB">
        <w:rPr>
          <w:sz w:val="22"/>
          <w:szCs w:val="22"/>
        </w:rPr>
        <w:t>This project is funded for design in FY 2024</w:t>
      </w:r>
      <w:bookmarkEnd w:id="2"/>
      <w:r w:rsidR="00BD20BB">
        <w:rPr>
          <w:sz w:val="22"/>
          <w:szCs w:val="22"/>
        </w:rPr>
        <w:t>, c</w:t>
      </w:r>
      <w:r w:rsidR="00D07F01">
        <w:rPr>
          <w:sz w:val="22"/>
          <w:szCs w:val="22"/>
        </w:rPr>
        <w:t>onstruct</w:t>
      </w:r>
      <w:r w:rsidR="00E20219">
        <w:rPr>
          <w:sz w:val="22"/>
          <w:szCs w:val="22"/>
        </w:rPr>
        <w:t>ion and Right of Way are</w:t>
      </w:r>
      <w:r w:rsidR="00D07F01">
        <w:rPr>
          <w:sz w:val="22"/>
          <w:szCs w:val="22"/>
        </w:rPr>
        <w:t xml:space="preserve"> not funded</w:t>
      </w:r>
      <w:r w:rsidR="00E20219">
        <w:rPr>
          <w:sz w:val="22"/>
          <w:szCs w:val="22"/>
        </w:rPr>
        <w:t xml:space="preserve">; however, the District Secretary has requested Right of Way in FY </w:t>
      </w:r>
      <w:r w:rsidR="00774E44">
        <w:rPr>
          <w:sz w:val="22"/>
          <w:szCs w:val="22"/>
        </w:rPr>
        <w:t>20</w:t>
      </w:r>
      <w:r w:rsidR="00E20219">
        <w:rPr>
          <w:sz w:val="22"/>
          <w:szCs w:val="22"/>
        </w:rPr>
        <w:t xml:space="preserve">25 and </w:t>
      </w:r>
      <w:r w:rsidR="00BD20BB">
        <w:rPr>
          <w:sz w:val="22"/>
          <w:szCs w:val="22"/>
        </w:rPr>
        <w:t>c</w:t>
      </w:r>
      <w:r w:rsidR="00E20219">
        <w:rPr>
          <w:sz w:val="22"/>
          <w:szCs w:val="22"/>
        </w:rPr>
        <w:t xml:space="preserve">onstruction in FY </w:t>
      </w:r>
      <w:r w:rsidR="00774E44">
        <w:rPr>
          <w:sz w:val="22"/>
          <w:szCs w:val="22"/>
        </w:rPr>
        <w:t>20</w:t>
      </w:r>
      <w:r w:rsidR="00E20219">
        <w:rPr>
          <w:sz w:val="22"/>
          <w:szCs w:val="22"/>
        </w:rPr>
        <w:t>27</w:t>
      </w:r>
      <w:r w:rsidR="00D07F01">
        <w:rPr>
          <w:sz w:val="22"/>
          <w:szCs w:val="22"/>
        </w:rPr>
        <w:t>.</w:t>
      </w:r>
      <w:r w:rsidR="007E58F5">
        <w:rPr>
          <w:sz w:val="22"/>
          <w:szCs w:val="22"/>
        </w:rPr>
        <w:t xml:space="preserve">  The</w:t>
      </w:r>
      <w:r w:rsidR="00D07F01">
        <w:rPr>
          <w:sz w:val="22"/>
          <w:szCs w:val="22"/>
        </w:rPr>
        <w:t xml:space="preserve"> </w:t>
      </w:r>
      <w:r w:rsidR="004F6CCB">
        <w:rPr>
          <w:sz w:val="22"/>
          <w:szCs w:val="22"/>
        </w:rPr>
        <w:t>FDOT PM is Todd Alexander</w:t>
      </w:r>
      <w:r w:rsidR="00D07F01">
        <w:rPr>
          <w:sz w:val="22"/>
          <w:szCs w:val="22"/>
        </w:rPr>
        <w:t>.</w:t>
      </w:r>
    </w:p>
    <w:p w14:paraId="4421F1F4" w14:textId="54D5970E" w:rsidR="008E5C83" w:rsidRDefault="008E5C83" w:rsidP="00DB54C5">
      <w:pPr>
        <w:pStyle w:val="Style1"/>
        <w:numPr>
          <w:ilvl w:val="1"/>
          <w:numId w:val="8"/>
        </w:numPr>
        <w:rPr>
          <w:sz w:val="22"/>
          <w:szCs w:val="22"/>
        </w:rPr>
      </w:pPr>
      <w:bookmarkStart w:id="3" w:name="_Hlk165270003"/>
      <w:r>
        <w:rPr>
          <w:sz w:val="22"/>
          <w:szCs w:val="22"/>
        </w:rPr>
        <w:t>The SR 44 Visioning Study (no FPID) was initiated by the District to propose pedestrian access from the De</w:t>
      </w:r>
      <w:r w:rsidR="00177EA7">
        <w:rPr>
          <w:sz w:val="22"/>
          <w:szCs w:val="22"/>
        </w:rPr>
        <w:t>L</w:t>
      </w:r>
      <w:r>
        <w:rPr>
          <w:sz w:val="22"/>
          <w:szCs w:val="22"/>
        </w:rPr>
        <w:t xml:space="preserve">and Sunrail Station to </w:t>
      </w:r>
      <w:r w:rsidR="00177EA7">
        <w:rPr>
          <w:sz w:val="22"/>
          <w:szCs w:val="22"/>
        </w:rPr>
        <w:t>d</w:t>
      </w:r>
      <w:r>
        <w:rPr>
          <w:sz w:val="22"/>
          <w:szCs w:val="22"/>
        </w:rPr>
        <w:t>owntown De</w:t>
      </w:r>
      <w:r w:rsidR="00774E44">
        <w:rPr>
          <w:sz w:val="22"/>
          <w:szCs w:val="22"/>
        </w:rPr>
        <w:t>L</w:t>
      </w:r>
      <w:r>
        <w:rPr>
          <w:sz w:val="22"/>
          <w:szCs w:val="22"/>
        </w:rPr>
        <w:t xml:space="preserve">and.  Proposed improvements include a 12-14 ft shared use path </w:t>
      </w:r>
      <w:r w:rsidR="0069339A">
        <w:rPr>
          <w:sz w:val="22"/>
          <w:szCs w:val="22"/>
        </w:rPr>
        <w:t>on</w:t>
      </w:r>
      <w:r>
        <w:rPr>
          <w:sz w:val="22"/>
          <w:szCs w:val="22"/>
        </w:rPr>
        <w:t xml:space="preserve"> Grand Ave and on the south side of SR 44 from Grand Ave to Woodward Ave, and a 10-ft wide shared use path from Woodward Ave to east of </w:t>
      </w:r>
      <w:r w:rsidR="00830AD3">
        <w:rPr>
          <w:sz w:val="22"/>
          <w:szCs w:val="22"/>
        </w:rPr>
        <w:t xml:space="preserve">SR 15A/ N </w:t>
      </w:r>
      <w:r>
        <w:rPr>
          <w:sz w:val="22"/>
          <w:szCs w:val="22"/>
        </w:rPr>
        <w:t xml:space="preserve">Spring Garden Ave.  The FDOT PM is Joseph Fontanelli.  This </w:t>
      </w:r>
      <w:r w:rsidR="00AD49C9">
        <w:rPr>
          <w:sz w:val="22"/>
          <w:szCs w:val="22"/>
        </w:rPr>
        <w:t>S</w:t>
      </w:r>
      <w:r>
        <w:rPr>
          <w:sz w:val="22"/>
          <w:szCs w:val="22"/>
        </w:rPr>
        <w:t xml:space="preserve">tudy was paused in Spring 2024 when the District was informed that Volusia County had initiated a similar </w:t>
      </w:r>
      <w:r w:rsidR="00AD49C9">
        <w:rPr>
          <w:sz w:val="22"/>
          <w:szCs w:val="22"/>
        </w:rPr>
        <w:t>S</w:t>
      </w:r>
      <w:r>
        <w:rPr>
          <w:sz w:val="22"/>
          <w:szCs w:val="22"/>
        </w:rPr>
        <w:t xml:space="preserve">tudy.  </w:t>
      </w:r>
    </w:p>
    <w:bookmarkEnd w:id="3"/>
    <w:p w14:paraId="5A349099" w14:textId="77777777" w:rsidR="009E1EDA" w:rsidRPr="00B37822" w:rsidRDefault="00743495" w:rsidP="008D75B2">
      <w:pPr>
        <w:pStyle w:val="Heading1"/>
        <w:spacing w:before="80" w:line="240" w:lineRule="auto"/>
        <w:rPr>
          <w:szCs w:val="22"/>
        </w:rPr>
      </w:pPr>
      <w:r w:rsidRPr="00B37822">
        <w:rPr>
          <w:szCs w:val="22"/>
        </w:rPr>
        <w:t>Typical Sections:</w:t>
      </w:r>
      <w:r w:rsidR="00A32703" w:rsidRPr="00B37822">
        <w:rPr>
          <w:szCs w:val="22"/>
        </w:rPr>
        <w:t xml:space="preserve"> </w:t>
      </w:r>
    </w:p>
    <w:p w14:paraId="1138B319" w14:textId="120104DB" w:rsidR="00D76E1C" w:rsidRDefault="00877B32" w:rsidP="00F45498">
      <w:pPr>
        <w:pStyle w:val="Style1"/>
        <w:ind w:left="720"/>
        <w:rPr>
          <w:sz w:val="22"/>
          <w:szCs w:val="22"/>
        </w:rPr>
      </w:pPr>
      <w:r w:rsidRPr="00F203B1">
        <w:rPr>
          <w:sz w:val="22"/>
          <w:szCs w:val="22"/>
        </w:rPr>
        <w:t>Per as-built plans, t</w:t>
      </w:r>
      <w:r w:rsidR="00CB14F4" w:rsidRPr="00F203B1">
        <w:rPr>
          <w:sz w:val="22"/>
          <w:szCs w:val="22"/>
        </w:rPr>
        <w:t xml:space="preserve">he project includes </w:t>
      </w:r>
      <w:r w:rsidR="00B37822" w:rsidRPr="00F203B1">
        <w:rPr>
          <w:sz w:val="22"/>
          <w:szCs w:val="22"/>
        </w:rPr>
        <w:t>2</w:t>
      </w:r>
      <w:r w:rsidR="00CB14F4" w:rsidRPr="00F203B1">
        <w:rPr>
          <w:sz w:val="22"/>
          <w:szCs w:val="22"/>
        </w:rPr>
        <w:t xml:space="preserve"> typical section</w:t>
      </w:r>
      <w:r w:rsidR="00B37822" w:rsidRPr="00F203B1">
        <w:rPr>
          <w:sz w:val="22"/>
          <w:szCs w:val="22"/>
        </w:rPr>
        <w:t>s</w:t>
      </w:r>
      <w:r w:rsidR="00F1034D" w:rsidRPr="00F203B1">
        <w:rPr>
          <w:sz w:val="22"/>
          <w:szCs w:val="22"/>
        </w:rPr>
        <w:t>.</w:t>
      </w:r>
    </w:p>
    <w:p w14:paraId="39FE15C0" w14:textId="287F292C" w:rsidR="00F203B1" w:rsidRPr="00F203B1" w:rsidRDefault="00F203B1" w:rsidP="00F203B1">
      <w:pPr>
        <w:pStyle w:val="Style1"/>
        <w:numPr>
          <w:ilvl w:val="0"/>
          <w:numId w:val="22"/>
        </w:numPr>
        <w:rPr>
          <w:sz w:val="22"/>
          <w:szCs w:val="22"/>
        </w:rPr>
      </w:pPr>
      <w:r>
        <w:rPr>
          <w:sz w:val="22"/>
          <w:szCs w:val="22"/>
        </w:rPr>
        <w:t xml:space="preserve">The gutter pans have been overlaid with asphalt in the curbed section.  </w:t>
      </w:r>
      <w:r w:rsidRPr="00F203B1">
        <w:rPr>
          <w:sz w:val="22"/>
          <w:szCs w:val="22"/>
        </w:rPr>
        <w:t>Provide provisions to avoid curb damage during milling and resurfacing operations.</w:t>
      </w:r>
    </w:p>
    <w:p w14:paraId="7BF9CD84" w14:textId="63E71153" w:rsidR="0025708D" w:rsidRPr="006968DD" w:rsidRDefault="00B37822" w:rsidP="00DB54C5">
      <w:pPr>
        <w:pStyle w:val="Style1"/>
        <w:numPr>
          <w:ilvl w:val="1"/>
          <w:numId w:val="8"/>
        </w:numPr>
        <w:rPr>
          <w:sz w:val="22"/>
          <w:szCs w:val="22"/>
        </w:rPr>
      </w:pPr>
      <w:r w:rsidRPr="00F203B1">
        <w:rPr>
          <w:sz w:val="22"/>
          <w:szCs w:val="22"/>
        </w:rPr>
        <w:t xml:space="preserve">MP 2.667 to MP 3.361: </w:t>
      </w:r>
      <w:r w:rsidR="0026165F" w:rsidRPr="00F203B1">
        <w:rPr>
          <w:sz w:val="22"/>
          <w:szCs w:val="22"/>
        </w:rPr>
        <w:t>Two</w:t>
      </w:r>
      <w:r w:rsidRPr="00B37822">
        <w:rPr>
          <w:sz w:val="22"/>
          <w:szCs w:val="22"/>
        </w:rPr>
        <w:t xml:space="preserve"> lane flush shoulder section with 11-ft travel lanes and 9-ft shoulders (</w:t>
      </w:r>
      <w:r w:rsidR="00200C49">
        <w:rPr>
          <w:sz w:val="22"/>
          <w:szCs w:val="22"/>
        </w:rPr>
        <w:t>4</w:t>
      </w:r>
      <w:r w:rsidRPr="00B37822">
        <w:rPr>
          <w:sz w:val="22"/>
          <w:szCs w:val="22"/>
        </w:rPr>
        <w:t>-ft</w:t>
      </w:r>
      <w:r w:rsidR="00200C49">
        <w:rPr>
          <w:sz w:val="22"/>
          <w:szCs w:val="22"/>
        </w:rPr>
        <w:t xml:space="preserve"> </w:t>
      </w:r>
      <w:r w:rsidRPr="00B37822">
        <w:rPr>
          <w:sz w:val="22"/>
          <w:szCs w:val="22"/>
        </w:rPr>
        <w:t>paved).  Type F curb and gutter</w:t>
      </w:r>
      <w:r w:rsidR="00430838">
        <w:rPr>
          <w:sz w:val="22"/>
          <w:szCs w:val="22"/>
        </w:rPr>
        <w:t xml:space="preserve"> with paved gutter pans</w:t>
      </w:r>
      <w:r w:rsidRPr="00B37822">
        <w:rPr>
          <w:sz w:val="22"/>
          <w:szCs w:val="22"/>
        </w:rPr>
        <w:t xml:space="preserve"> from MP </w:t>
      </w:r>
      <w:r w:rsidRPr="006968DD">
        <w:rPr>
          <w:sz w:val="22"/>
          <w:szCs w:val="22"/>
        </w:rPr>
        <w:t>3.147 to MP 3.316</w:t>
      </w:r>
      <w:r w:rsidR="00430838">
        <w:rPr>
          <w:sz w:val="22"/>
          <w:szCs w:val="22"/>
        </w:rPr>
        <w:t xml:space="preserve">.  </w:t>
      </w:r>
      <w:r w:rsidR="00430838" w:rsidRPr="00430838">
        <w:rPr>
          <w:sz w:val="22"/>
          <w:szCs w:val="22"/>
        </w:rPr>
        <w:t>The</w:t>
      </w:r>
      <w:r w:rsidR="00430838">
        <w:rPr>
          <w:sz w:val="22"/>
          <w:szCs w:val="22"/>
        </w:rPr>
        <w:t xml:space="preserve"> </w:t>
      </w:r>
      <w:r w:rsidR="00430838" w:rsidRPr="00430838">
        <w:rPr>
          <w:sz w:val="22"/>
          <w:szCs w:val="22"/>
        </w:rPr>
        <w:t>curb gutter pan has been overlaid with asphalt</w:t>
      </w:r>
      <w:r w:rsidR="0093374F">
        <w:rPr>
          <w:sz w:val="22"/>
          <w:szCs w:val="22"/>
        </w:rPr>
        <w:t xml:space="preserve"> and is</w:t>
      </w:r>
      <w:r w:rsidR="0093374F" w:rsidRPr="00430838">
        <w:rPr>
          <w:sz w:val="22"/>
          <w:szCs w:val="22"/>
        </w:rPr>
        <w:t xml:space="preserve"> included </w:t>
      </w:r>
      <w:r w:rsidR="0093374F" w:rsidRPr="006968DD">
        <w:rPr>
          <w:sz w:val="22"/>
          <w:szCs w:val="22"/>
        </w:rPr>
        <w:t>in the width of paved shoulders</w:t>
      </w:r>
      <w:r w:rsidR="00430838" w:rsidRPr="00430838">
        <w:rPr>
          <w:sz w:val="22"/>
          <w:szCs w:val="22"/>
        </w:rPr>
        <w:t xml:space="preserve">.    </w:t>
      </w:r>
    </w:p>
    <w:p w14:paraId="662EE268" w14:textId="52496FE9" w:rsidR="00FF5436" w:rsidRDefault="009A08DE" w:rsidP="00FF5436">
      <w:pPr>
        <w:pStyle w:val="BodyText"/>
        <w:widowControl w:val="0"/>
        <w:numPr>
          <w:ilvl w:val="1"/>
          <w:numId w:val="15"/>
        </w:numPr>
        <w:autoSpaceDE w:val="0"/>
        <w:autoSpaceDN w:val="0"/>
        <w:spacing w:after="0" w:line="240" w:lineRule="auto"/>
        <w:ind w:right="86"/>
        <w:jc w:val="left"/>
      </w:pPr>
      <w:r w:rsidRPr="009A08DE">
        <w:t>MP 3.361 to MP 3.841 and MP 3.882 to MP 4.111:</w:t>
      </w:r>
      <w:r w:rsidR="00B37822" w:rsidRPr="006968DD">
        <w:t xml:space="preserve"> </w:t>
      </w:r>
      <w:r w:rsidR="0026165F" w:rsidRPr="006968DD">
        <w:t>Two</w:t>
      </w:r>
      <w:r w:rsidR="00B37822" w:rsidRPr="006968DD">
        <w:t xml:space="preserve"> lane curb and gutter section with 13.5-ft travel lanes, type F curb and gutter with paved gutter pans, and 5-ft sidewalk.  </w:t>
      </w:r>
      <w:bookmarkStart w:id="4" w:name="_Hlk166707919"/>
      <w:r w:rsidR="001E7C95" w:rsidRPr="001E7C95">
        <w:t>The type F curb gutter pan has been overlaid with asphalt.  The paved gutter pans are not included in lane widths</w:t>
      </w:r>
      <w:bookmarkEnd w:id="4"/>
      <w:r w:rsidR="00B37822" w:rsidRPr="006968DD">
        <w:t xml:space="preserve"> </w:t>
      </w:r>
      <w:r w:rsidR="00F93F0E">
        <w:t>from MP 3.361 to MP 3.867 (</w:t>
      </w:r>
      <w:r w:rsidR="00B37822" w:rsidRPr="006968DD">
        <w:t xml:space="preserve">Woodward Avenue </w:t>
      </w:r>
      <w:r w:rsidR="00F93F0E">
        <w:t xml:space="preserve">to </w:t>
      </w:r>
      <w:r w:rsidR="00B37822" w:rsidRPr="006968DD">
        <w:t>SR 15A</w:t>
      </w:r>
      <w:r w:rsidR="00F93F0E">
        <w:t>/N Spring Garden Ave</w:t>
      </w:r>
      <w:r w:rsidR="00B37822" w:rsidRPr="006968DD">
        <w:t xml:space="preserve">).   </w:t>
      </w:r>
    </w:p>
    <w:p w14:paraId="71B7354E" w14:textId="60AD7A3B" w:rsidR="009A08DE" w:rsidRPr="006968DD" w:rsidRDefault="009A08DE" w:rsidP="00FF5436">
      <w:pPr>
        <w:pStyle w:val="BodyText"/>
        <w:widowControl w:val="0"/>
        <w:numPr>
          <w:ilvl w:val="1"/>
          <w:numId w:val="15"/>
        </w:numPr>
        <w:autoSpaceDE w:val="0"/>
        <w:autoSpaceDN w:val="0"/>
        <w:spacing w:after="0" w:line="240" w:lineRule="auto"/>
        <w:ind w:right="86"/>
        <w:jc w:val="left"/>
      </w:pPr>
      <w:r w:rsidRPr="009A08DE">
        <w:t>MP 3.841 to MP 3.882: Project exception.</w:t>
      </w:r>
    </w:p>
    <w:p w14:paraId="158929C3" w14:textId="01D7EFA1" w:rsidR="00B37822" w:rsidRPr="006968DD" w:rsidRDefault="00B37822" w:rsidP="00F45498">
      <w:pPr>
        <w:pStyle w:val="Style1"/>
        <w:ind w:left="720"/>
        <w:rPr>
          <w:sz w:val="22"/>
          <w:szCs w:val="22"/>
        </w:rPr>
      </w:pPr>
      <w:r w:rsidRPr="00F45498">
        <w:t>Per 202</w:t>
      </w:r>
      <w:r w:rsidR="009A08DE">
        <w:t>3</w:t>
      </w:r>
      <w:r w:rsidRPr="00F45498">
        <w:t xml:space="preserve"> traffic</w:t>
      </w:r>
      <w:r w:rsidRPr="006968DD">
        <w:rPr>
          <w:sz w:val="22"/>
          <w:szCs w:val="22"/>
        </w:rPr>
        <w:t xml:space="preserve"> data:</w:t>
      </w:r>
    </w:p>
    <w:tbl>
      <w:tblPr>
        <w:tblStyle w:val="TableGrid"/>
        <w:tblW w:w="0" w:type="auto"/>
        <w:tblInd w:w="625" w:type="dxa"/>
        <w:tblLook w:val="04A0" w:firstRow="1" w:lastRow="0" w:firstColumn="1" w:lastColumn="0" w:noHBand="0" w:noVBand="1"/>
      </w:tblPr>
      <w:tblGrid>
        <w:gridCol w:w="1915"/>
        <w:gridCol w:w="2045"/>
        <w:gridCol w:w="2070"/>
        <w:gridCol w:w="2070"/>
      </w:tblGrid>
      <w:tr w:rsidR="00B37822" w14:paraId="0D6D7DEE" w14:textId="77777777" w:rsidTr="00D307B5">
        <w:tc>
          <w:tcPr>
            <w:tcW w:w="1915" w:type="dxa"/>
            <w:shd w:val="clear" w:color="auto" w:fill="D9D9D9" w:themeFill="background1" w:themeFillShade="D9"/>
          </w:tcPr>
          <w:p w14:paraId="4A13D6A0" w14:textId="77777777" w:rsidR="00B37822" w:rsidRPr="00442555" w:rsidRDefault="00B37822" w:rsidP="00D307B5">
            <w:pPr>
              <w:spacing w:after="0" w:line="240" w:lineRule="auto"/>
              <w:jc w:val="center"/>
              <w:rPr>
                <w:rFonts w:asciiTheme="minorHAnsi" w:hAnsiTheme="minorHAnsi" w:cstheme="minorHAnsi"/>
                <w:b/>
                <w:bCs/>
              </w:rPr>
            </w:pPr>
            <w:r w:rsidRPr="00442555">
              <w:rPr>
                <w:rFonts w:asciiTheme="minorHAnsi" w:hAnsiTheme="minorHAnsi" w:cstheme="minorHAnsi"/>
                <w:b/>
                <w:bCs/>
              </w:rPr>
              <w:t>MP</w:t>
            </w:r>
          </w:p>
        </w:tc>
        <w:tc>
          <w:tcPr>
            <w:tcW w:w="2045" w:type="dxa"/>
            <w:shd w:val="clear" w:color="auto" w:fill="D9D9D9" w:themeFill="background1" w:themeFillShade="D9"/>
          </w:tcPr>
          <w:p w14:paraId="761D9CF0" w14:textId="77777777" w:rsidR="00B37822" w:rsidRPr="00442555" w:rsidRDefault="00B37822" w:rsidP="00D307B5">
            <w:pPr>
              <w:spacing w:after="0" w:line="240" w:lineRule="auto"/>
              <w:jc w:val="center"/>
              <w:rPr>
                <w:rFonts w:asciiTheme="minorHAnsi" w:hAnsiTheme="minorHAnsi" w:cstheme="minorHAnsi"/>
                <w:b/>
                <w:bCs/>
              </w:rPr>
            </w:pPr>
            <w:r w:rsidRPr="00442555">
              <w:rPr>
                <w:rFonts w:asciiTheme="minorHAnsi" w:hAnsiTheme="minorHAnsi" w:cstheme="minorHAnsi"/>
                <w:b/>
                <w:bCs/>
              </w:rPr>
              <w:t>TMS Site No.</w:t>
            </w:r>
          </w:p>
        </w:tc>
        <w:tc>
          <w:tcPr>
            <w:tcW w:w="2070" w:type="dxa"/>
            <w:shd w:val="clear" w:color="auto" w:fill="D9D9D9" w:themeFill="background1" w:themeFillShade="D9"/>
          </w:tcPr>
          <w:p w14:paraId="691A9F6B" w14:textId="77777777" w:rsidR="00B37822" w:rsidRPr="00442555" w:rsidRDefault="00B37822" w:rsidP="00D307B5">
            <w:pPr>
              <w:spacing w:after="0" w:line="240" w:lineRule="auto"/>
              <w:jc w:val="center"/>
              <w:rPr>
                <w:rFonts w:asciiTheme="minorHAnsi" w:hAnsiTheme="minorHAnsi" w:cstheme="minorHAnsi"/>
                <w:b/>
                <w:bCs/>
              </w:rPr>
            </w:pPr>
            <w:r w:rsidRPr="00442555">
              <w:rPr>
                <w:rFonts w:asciiTheme="minorHAnsi" w:hAnsiTheme="minorHAnsi" w:cstheme="minorHAnsi"/>
                <w:b/>
                <w:bCs/>
              </w:rPr>
              <w:t>AADT</w:t>
            </w:r>
          </w:p>
        </w:tc>
        <w:tc>
          <w:tcPr>
            <w:tcW w:w="2070" w:type="dxa"/>
            <w:shd w:val="clear" w:color="auto" w:fill="D9D9D9" w:themeFill="background1" w:themeFillShade="D9"/>
          </w:tcPr>
          <w:p w14:paraId="3D62AC01" w14:textId="77777777" w:rsidR="00B37822" w:rsidRPr="00442555" w:rsidRDefault="00B37822" w:rsidP="00D307B5">
            <w:pPr>
              <w:spacing w:after="0" w:line="240" w:lineRule="auto"/>
              <w:jc w:val="center"/>
              <w:rPr>
                <w:rFonts w:asciiTheme="minorHAnsi" w:hAnsiTheme="minorHAnsi" w:cstheme="minorHAnsi"/>
                <w:b/>
                <w:bCs/>
              </w:rPr>
            </w:pPr>
            <w:r w:rsidRPr="00442555">
              <w:rPr>
                <w:rFonts w:asciiTheme="minorHAnsi" w:hAnsiTheme="minorHAnsi" w:cstheme="minorHAnsi"/>
                <w:b/>
                <w:bCs/>
              </w:rPr>
              <w:t>T%</w:t>
            </w:r>
          </w:p>
        </w:tc>
      </w:tr>
      <w:tr w:rsidR="00B37822" w14:paraId="537623FE" w14:textId="77777777" w:rsidTr="00D307B5">
        <w:tc>
          <w:tcPr>
            <w:tcW w:w="1915" w:type="dxa"/>
          </w:tcPr>
          <w:p w14:paraId="3C84C597" w14:textId="641898D3" w:rsidR="00B37822" w:rsidRPr="00442555" w:rsidRDefault="00B37822" w:rsidP="00D307B5">
            <w:pPr>
              <w:spacing w:after="0" w:line="240" w:lineRule="auto"/>
              <w:jc w:val="center"/>
              <w:rPr>
                <w:rFonts w:asciiTheme="minorHAnsi" w:hAnsiTheme="minorHAnsi" w:cstheme="minorHAnsi"/>
              </w:rPr>
            </w:pPr>
            <w:r>
              <w:rPr>
                <w:rFonts w:asciiTheme="minorHAnsi" w:hAnsiTheme="minorHAnsi" w:cstheme="minorHAnsi"/>
              </w:rPr>
              <w:t>3.259</w:t>
            </w:r>
          </w:p>
        </w:tc>
        <w:tc>
          <w:tcPr>
            <w:tcW w:w="2045" w:type="dxa"/>
          </w:tcPr>
          <w:p w14:paraId="4C9CF930" w14:textId="7A4D66DB" w:rsidR="00B37822" w:rsidRPr="00442555" w:rsidRDefault="00B37822" w:rsidP="00D307B5">
            <w:pPr>
              <w:spacing w:after="0" w:line="240" w:lineRule="auto"/>
              <w:jc w:val="center"/>
              <w:rPr>
                <w:rFonts w:asciiTheme="minorHAnsi" w:hAnsiTheme="minorHAnsi" w:cstheme="minorHAnsi"/>
              </w:rPr>
            </w:pPr>
            <w:r w:rsidRPr="00442555">
              <w:rPr>
                <w:rFonts w:asciiTheme="minorHAnsi" w:hAnsiTheme="minorHAnsi" w:cstheme="minorHAnsi"/>
              </w:rPr>
              <w:t>7</w:t>
            </w:r>
            <w:r>
              <w:rPr>
                <w:rFonts w:asciiTheme="minorHAnsi" w:hAnsiTheme="minorHAnsi" w:cstheme="minorHAnsi"/>
              </w:rPr>
              <w:t>90274</w:t>
            </w:r>
          </w:p>
        </w:tc>
        <w:tc>
          <w:tcPr>
            <w:tcW w:w="2070" w:type="dxa"/>
          </w:tcPr>
          <w:p w14:paraId="3D107D48" w14:textId="1CB730DB" w:rsidR="00B37822" w:rsidRPr="00442555" w:rsidRDefault="00B37822" w:rsidP="00D307B5">
            <w:pPr>
              <w:spacing w:after="0" w:line="240" w:lineRule="auto"/>
              <w:jc w:val="center"/>
              <w:rPr>
                <w:rFonts w:asciiTheme="minorHAnsi" w:hAnsiTheme="minorHAnsi" w:cstheme="minorHAnsi"/>
              </w:rPr>
            </w:pPr>
            <w:r>
              <w:rPr>
                <w:rFonts w:asciiTheme="minorHAnsi" w:hAnsiTheme="minorHAnsi" w:cstheme="minorHAnsi"/>
              </w:rPr>
              <w:t>14,</w:t>
            </w:r>
            <w:r w:rsidR="009A08DE">
              <w:rPr>
                <w:rFonts w:asciiTheme="minorHAnsi" w:hAnsiTheme="minorHAnsi" w:cstheme="minorHAnsi"/>
              </w:rPr>
              <w:t>2</w:t>
            </w:r>
            <w:r>
              <w:rPr>
                <w:rFonts w:asciiTheme="minorHAnsi" w:hAnsiTheme="minorHAnsi" w:cstheme="minorHAnsi"/>
              </w:rPr>
              <w:t>00</w:t>
            </w:r>
          </w:p>
        </w:tc>
        <w:tc>
          <w:tcPr>
            <w:tcW w:w="2070" w:type="dxa"/>
          </w:tcPr>
          <w:p w14:paraId="3CA2FAA3" w14:textId="6B11E595" w:rsidR="00B37822" w:rsidRPr="00442555" w:rsidRDefault="009A08DE" w:rsidP="00D307B5">
            <w:pPr>
              <w:spacing w:after="0" w:line="240" w:lineRule="auto"/>
              <w:jc w:val="center"/>
              <w:rPr>
                <w:rFonts w:asciiTheme="minorHAnsi" w:hAnsiTheme="minorHAnsi" w:cstheme="minorHAnsi"/>
              </w:rPr>
            </w:pPr>
            <w:r>
              <w:rPr>
                <w:rFonts w:asciiTheme="minorHAnsi" w:hAnsiTheme="minorHAnsi" w:cstheme="minorHAnsi"/>
              </w:rPr>
              <w:t>12.9</w:t>
            </w:r>
          </w:p>
        </w:tc>
      </w:tr>
      <w:tr w:rsidR="00B37822" w14:paraId="2A340159" w14:textId="77777777" w:rsidTr="00D307B5">
        <w:tc>
          <w:tcPr>
            <w:tcW w:w="1915" w:type="dxa"/>
          </w:tcPr>
          <w:p w14:paraId="764FACE0" w14:textId="46FF9949" w:rsidR="00B37822" w:rsidRPr="00442555" w:rsidRDefault="00B37822" w:rsidP="00D307B5">
            <w:pPr>
              <w:spacing w:after="0" w:line="240" w:lineRule="auto"/>
              <w:jc w:val="center"/>
              <w:rPr>
                <w:rFonts w:asciiTheme="minorHAnsi" w:hAnsiTheme="minorHAnsi" w:cstheme="minorHAnsi"/>
              </w:rPr>
            </w:pPr>
            <w:r>
              <w:rPr>
                <w:rFonts w:asciiTheme="minorHAnsi" w:hAnsiTheme="minorHAnsi" w:cstheme="minorHAnsi"/>
              </w:rPr>
              <w:t>4.068</w:t>
            </w:r>
          </w:p>
        </w:tc>
        <w:tc>
          <w:tcPr>
            <w:tcW w:w="2045" w:type="dxa"/>
          </w:tcPr>
          <w:p w14:paraId="69A7F2E7" w14:textId="0ACA6D09" w:rsidR="00B37822" w:rsidRPr="00442555" w:rsidRDefault="00B37822" w:rsidP="00D307B5">
            <w:pPr>
              <w:spacing w:after="0" w:line="240" w:lineRule="auto"/>
              <w:jc w:val="center"/>
              <w:rPr>
                <w:rFonts w:asciiTheme="minorHAnsi" w:hAnsiTheme="minorHAnsi" w:cstheme="minorHAnsi"/>
              </w:rPr>
            </w:pPr>
            <w:r>
              <w:rPr>
                <w:rFonts w:asciiTheme="minorHAnsi" w:hAnsiTheme="minorHAnsi" w:cstheme="minorHAnsi"/>
              </w:rPr>
              <w:t>790447</w:t>
            </w:r>
          </w:p>
        </w:tc>
        <w:tc>
          <w:tcPr>
            <w:tcW w:w="2070" w:type="dxa"/>
          </w:tcPr>
          <w:p w14:paraId="6B1E668D" w14:textId="0F5DD79C" w:rsidR="00B37822" w:rsidRPr="00442555" w:rsidRDefault="00B37822" w:rsidP="00D307B5">
            <w:pPr>
              <w:spacing w:after="0" w:line="240" w:lineRule="auto"/>
              <w:jc w:val="center"/>
              <w:rPr>
                <w:rFonts w:asciiTheme="minorHAnsi" w:hAnsiTheme="minorHAnsi" w:cstheme="minorHAnsi"/>
              </w:rPr>
            </w:pPr>
            <w:r>
              <w:rPr>
                <w:rFonts w:asciiTheme="minorHAnsi" w:hAnsiTheme="minorHAnsi" w:cstheme="minorHAnsi"/>
              </w:rPr>
              <w:t>11,</w:t>
            </w:r>
            <w:r w:rsidR="00805540">
              <w:rPr>
                <w:rFonts w:asciiTheme="minorHAnsi" w:hAnsiTheme="minorHAnsi" w:cstheme="minorHAnsi"/>
              </w:rPr>
              <w:t>6</w:t>
            </w:r>
            <w:r>
              <w:rPr>
                <w:rFonts w:asciiTheme="minorHAnsi" w:hAnsiTheme="minorHAnsi" w:cstheme="minorHAnsi"/>
              </w:rPr>
              <w:t>00</w:t>
            </w:r>
          </w:p>
        </w:tc>
        <w:tc>
          <w:tcPr>
            <w:tcW w:w="2070" w:type="dxa"/>
          </w:tcPr>
          <w:p w14:paraId="085118E0" w14:textId="532F518B" w:rsidR="00B37822" w:rsidRPr="00442555" w:rsidRDefault="00B37822" w:rsidP="00D307B5">
            <w:pPr>
              <w:spacing w:after="0" w:line="240" w:lineRule="auto"/>
              <w:jc w:val="center"/>
              <w:rPr>
                <w:rFonts w:asciiTheme="minorHAnsi" w:hAnsiTheme="minorHAnsi" w:cstheme="minorHAnsi"/>
              </w:rPr>
            </w:pPr>
            <w:r>
              <w:rPr>
                <w:rFonts w:asciiTheme="minorHAnsi" w:hAnsiTheme="minorHAnsi" w:cstheme="minorHAnsi"/>
              </w:rPr>
              <w:t>9.</w:t>
            </w:r>
            <w:r w:rsidR="009A08DE">
              <w:rPr>
                <w:rFonts w:asciiTheme="minorHAnsi" w:hAnsiTheme="minorHAnsi" w:cstheme="minorHAnsi"/>
              </w:rPr>
              <w:t>2</w:t>
            </w:r>
          </w:p>
        </w:tc>
      </w:tr>
    </w:tbl>
    <w:p w14:paraId="51D092BA" w14:textId="3585AB94" w:rsidR="009E1EDA" w:rsidRPr="00B37822" w:rsidRDefault="00A32703" w:rsidP="008D75B2">
      <w:pPr>
        <w:pStyle w:val="Heading1"/>
        <w:spacing w:before="80" w:line="240" w:lineRule="auto"/>
        <w:rPr>
          <w:szCs w:val="22"/>
        </w:rPr>
      </w:pPr>
      <w:r w:rsidRPr="00B37822">
        <w:rPr>
          <w:szCs w:val="22"/>
        </w:rPr>
        <w:t>Roadway</w:t>
      </w:r>
      <w:r w:rsidR="00743495" w:rsidRPr="00B37822">
        <w:rPr>
          <w:szCs w:val="22"/>
        </w:rPr>
        <w:t xml:space="preserve"> Scope Items:</w:t>
      </w:r>
      <w:r w:rsidR="009326D5" w:rsidRPr="00B37822">
        <w:rPr>
          <w:szCs w:val="22"/>
        </w:rPr>
        <w:t xml:space="preserve"> </w:t>
      </w:r>
    </w:p>
    <w:p w14:paraId="494DCE01" w14:textId="58B63B2C" w:rsidR="00B37822" w:rsidRPr="00F45498" w:rsidRDefault="00B37822" w:rsidP="00D91201">
      <w:pPr>
        <w:pStyle w:val="Style1"/>
        <w:widowControl w:val="0"/>
        <w:ind w:left="720"/>
        <w:rPr>
          <w:sz w:val="22"/>
          <w:szCs w:val="22"/>
        </w:rPr>
      </w:pPr>
      <w:r w:rsidRPr="00F45498">
        <w:rPr>
          <w:sz w:val="22"/>
          <w:szCs w:val="22"/>
        </w:rPr>
        <w:t xml:space="preserve">A Pavement Condition Assessment </w:t>
      </w:r>
      <w:r w:rsidR="009A08DE">
        <w:rPr>
          <w:sz w:val="22"/>
          <w:szCs w:val="22"/>
        </w:rPr>
        <w:t>will be</w:t>
      </w:r>
      <w:r w:rsidRPr="00F45498">
        <w:rPr>
          <w:sz w:val="22"/>
          <w:szCs w:val="22"/>
        </w:rPr>
        <w:t xml:space="preserve"> requested and completed by FDOT.  The pavement is in fair to poor condition with moderate longitudinal cracking, moderate rutting, </w:t>
      </w:r>
      <w:r w:rsidR="009A08DE">
        <w:rPr>
          <w:sz w:val="22"/>
          <w:szCs w:val="22"/>
        </w:rPr>
        <w:t xml:space="preserve">and </w:t>
      </w:r>
      <w:r w:rsidRPr="00F45498">
        <w:rPr>
          <w:sz w:val="22"/>
          <w:szCs w:val="22"/>
        </w:rPr>
        <w:t xml:space="preserve">alligator cracking in the wheel path.  </w:t>
      </w:r>
      <w:r w:rsidR="003D699F">
        <w:rPr>
          <w:sz w:val="22"/>
          <w:szCs w:val="22"/>
        </w:rPr>
        <w:t>6</w:t>
      </w:r>
      <w:r w:rsidRPr="00F45498">
        <w:rPr>
          <w:sz w:val="22"/>
          <w:szCs w:val="22"/>
        </w:rPr>
        <w:t xml:space="preserve"> pavement designs have been assumed for estimating purposes: 1) milling and resurfacing all </w:t>
      </w:r>
      <w:r w:rsidRPr="00F45498">
        <w:rPr>
          <w:sz w:val="22"/>
          <w:szCs w:val="22"/>
        </w:rPr>
        <w:lastRenderedPageBreak/>
        <w:t>pavement surfaces</w:t>
      </w:r>
      <w:r w:rsidR="0025708D" w:rsidRPr="00F45498">
        <w:rPr>
          <w:sz w:val="22"/>
          <w:szCs w:val="22"/>
        </w:rPr>
        <w:t>,</w:t>
      </w:r>
      <w:r w:rsidRPr="00F45498">
        <w:rPr>
          <w:sz w:val="22"/>
          <w:szCs w:val="22"/>
        </w:rPr>
        <w:t xml:space="preserve"> 2) isolated areas of deeper milling and resurfacing</w:t>
      </w:r>
      <w:r w:rsidR="0025708D" w:rsidRPr="00F45498">
        <w:rPr>
          <w:sz w:val="22"/>
          <w:szCs w:val="22"/>
        </w:rPr>
        <w:t xml:space="preserve">, 3) milling and resurfacing the paved shoulders in the flush shoulder section, 4) </w:t>
      </w:r>
      <w:r w:rsidR="00805540" w:rsidRPr="00F45498">
        <w:rPr>
          <w:sz w:val="22"/>
          <w:szCs w:val="22"/>
        </w:rPr>
        <w:t>pavement widening</w:t>
      </w:r>
      <w:r w:rsidR="0025708D" w:rsidRPr="00F45498">
        <w:rPr>
          <w:sz w:val="22"/>
          <w:szCs w:val="22"/>
        </w:rPr>
        <w:t xml:space="preserve"> in the flush shoulder section</w:t>
      </w:r>
      <w:r w:rsidR="0069339A" w:rsidRPr="0069339A">
        <w:rPr>
          <w:sz w:val="22"/>
          <w:szCs w:val="22"/>
        </w:rPr>
        <w:t>, 5) new paved shoulders, and 6) friction course milling and resurfacing for pavement markings.</w:t>
      </w:r>
    </w:p>
    <w:p w14:paraId="48E4E32A" w14:textId="2DDDD124" w:rsidR="00B37822" w:rsidRPr="00F45498" w:rsidRDefault="00B37822" w:rsidP="00D91201">
      <w:pPr>
        <w:pStyle w:val="Style1"/>
        <w:widowControl w:val="0"/>
        <w:ind w:left="720"/>
        <w:rPr>
          <w:sz w:val="22"/>
          <w:szCs w:val="22"/>
        </w:rPr>
      </w:pPr>
      <w:r w:rsidRPr="00F45498">
        <w:rPr>
          <w:sz w:val="22"/>
          <w:szCs w:val="22"/>
        </w:rPr>
        <w:t>MPSV data will be requested and incorporated into the Scope when available.</w:t>
      </w:r>
      <w:r w:rsidR="00805540" w:rsidRPr="00F45498">
        <w:rPr>
          <w:sz w:val="22"/>
          <w:szCs w:val="22"/>
        </w:rPr>
        <w:t xml:space="preserve">  Some cross slope correction is anticipated.</w:t>
      </w:r>
    </w:p>
    <w:p w14:paraId="649A9B66" w14:textId="331011EB" w:rsidR="00C846FF" w:rsidRDefault="00AC2664" w:rsidP="00F45498">
      <w:pPr>
        <w:pStyle w:val="Style1"/>
        <w:ind w:left="720"/>
        <w:rPr>
          <w:sz w:val="22"/>
          <w:szCs w:val="22"/>
        </w:rPr>
      </w:pPr>
      <w:r>
        <w:rPr>
          <w:sz w:val="22"/>
          <w:szCs w:val="22"/>
        </w:rPr>
        <w:t>CR 4110 (</w:t>
      </w:r>
      <w:r w:rsidR="00C846FF">
        <w:rPr>
          <w:sz w:val="22"/>
          <w:szCs w:val="22"/>
        </w:rPr>
        <w:t>Old New York Ave</w:t>
      </w:r>
      <w:r>
        <w:rPr>
          <w:sz w:val="22"/>
          <w:szCs w:val="22"/>
        </w:rPr>
        <w:t>)</w:t>
      </w:r>
      <w:r w:rsidR="00C846FF">
        <w:rPr>
          <w:sz w:val="22"/>
          <w:szCs w:val="22"/>
        </w:rPr>
        <w:t>/</w:t>
      </w:r>
      <w:r w:rsidR="00903B84">
        <w:rPr>
          <w:sz w:val="22"/>
          <w:szCs w:val="22"/>
        </w:rPr>
        <w:t xml:space="preserve">Hazen Rd </w:t>
      </w:r>
      <w:r w:rsidR="002F70C8">
        <w:rPr>
          <w:sz w:val="22"/>
          <w:szCs w:val="22"/>
        </w:rPr>
        <w:t xml:space="preserve">(MP </w:t>
      </w:r>
      <w:r w:rsidR="00BE1DC4">
        <w:rPr>
          <w:sz w:val="22"/>
          <w:szCs w:val="22"/>
        </w:rPr>
        <w:t>3.108)</w:t>
      </w:r>
      <w:r w:rsidR="002F70C8">
        <w:rPr>
          <w:sz w:val="22"/>
          <w:szCs w:val="22"/>
        </w:rPr>
        <w:t xml:space="preserve"> </w:t>
      </w:r>
      <w:r w:rsidR="00903B84">
        <w:rPr>
          <w:sz w:val="22"/>
          <w:szCs w:val="22"/>
        </w:rPr>
        <w:t xml:space="preserve">– </w:t>
      </w:r>
      <w:r w:rsidR="002F70C8">
        <w:rPr>
          <w:sz w:val="22"/>
          <w:szCs w:val="22"/>
        </w:rPr>
        <w:t xml:space="preserve">Reconfigure the existing intersection to improve the substandard eastbound deflection, reduce the conflicting traffic streams and eliminate the skew of the angled leg by aligning </w:t>
      </w:r>
      <w:r>
        <w:rPr>
          <w:sz w:val="22"/>
          <w:szCs w:val="22"/>
        </w:rPr>
        <w:t>CR 4110 (</w:t>
      </w:r>
      <w:r w:rsidR="002F70C8">
        <w:rPr>
          <w:sz w:val="22"/>
          <w:szCs w:val="22"/>
        </w:rPr>
        <w:t>Old New York Ave</w:t>
      </w:r>
      <w:r>
        <w:rPr>
          <w:sz w:val="22"/>
          <w:szCs w:val="22"/>
        </w:rPr>
        <w:t>)</w:t>
      </w:r>
      <w:r w:rsidR="002F70C8">
        <w:rPr>
          <w:sz w:val="22"/>
          <w:szCs w:val="22"/>
        </w:rPr>
        <w:t xml:space="preserve"> with Hazen Rd at a single </w:t>
      </w:r>
      <w:r w:rsidR="00E440C7">
        <w:rPr>
          <w:sz w:val="22"/>
          <w:szCs w:val="22"/>
        </w:rPr>
        <w:t>point</w:t>
      </w:r>
      <w:r w:rsidR="002F70C8">
        <w:rPr>
          <w:sz w:val="22"/>
          <w:szCs w:val="22"/>
        </w:rPr>
        <w:t>.</w:t>
      </w:r>
      <w:r w:rsidR="00C846FF">
        <w:rPr>
          <w:sz w:val="22"/>
          <w:szCs w:val="22"/>
        </w:rPr>
        <w:t xml:space="preserve">  </w:t>
      </w:r>
    </w:p>
    <w:p w14:paraId="01D288F4" w14:textId="0D742DB6" w:rsidR="002F70C8" w:rsidRDefault="002F70C8" w:rsidP="00C846FF">
      <w:pPr>
        <w:pStyle w:val="Style1"/>
        <w:numPr>
          <w:ilvl w:val="1"/>
          <w:numId w:val="8"/>
        </w:numPr>
        <w:rPr>
          <w:sz w:val="22"/>
          <w:szCs w:val="22"/>
        </w:rPr>
      </w:pPr>
      <w:r>
        <w:rPr>
          <w:sz w:val="22"/>
          <w:szCs w:val="22"/>
        </w:rPr>
        <w:t>Increase the length of the westbound left turn lane for the design speed and appropriate queue.</w:t>
      </w:r>
    </w:p>
    <w:p w14:paraId="573BC543" w14:textId="2CF3E284" w:rsidR="0048167D" w:rsidRDefault="002F70C8" w:rsidP="00C846FF">
      <w:pPr>
        <w:pStyle w:val="Style1"/>
        <w:numPr>
          <w:ilvl w:val="1"/>
          <w:numId w:val="8"/>
        </w:numPr>
        <w:rPr>
          <w:sz w:val="22"/>
          <w:szCs w:val="22"/>
        </w:rPr>
      </w:pPr>
      <w:r>
        <w:rPr>
          <w:sz w:val="22"/>
          <w:szCs w:val="22"/>
        </w:rPr>
        <w:t>Provide a standard lane transition</w:t>
      </w:r>
      <w:r w:rsidR="001A3730">
        <w:rPr>
          <w:sz w:val="22"/>
          <w:szCs w:val="22"/>
        </w:rPr>
        <w:t xml:space="preserve"> for the westbound left turn</w:t>
      </w:r>
      <w:r w:rsidR="0048167D">
        <w:rPr>
          <w:sz w:val="22"/>
          <w:szCs w:val="22"/>
        </w:rPr>
        <w:t>.</w:t>
      </w:r>
      <w:r w:rsidR="00B86BCD">
        <w:rPr>
          <w:sz w:val="22"/>
          <w:szCs w:val="22"/>
        </w:rPr>
        <w:t xml:space="preserve">  Transition will require widening across the CSX RR and impact </w:t>
      </w:r>
      <w:r w:rsidR="001A3730">
        <w:rPr>
          <w:sz w:val="22"/>
          <w:szCs w:val="22"/>
        </w:rPr>
        <w:t xml:space="preserve">the existing </w:t>
      </w:r>
      <w:r w:rsidR="00B86BCD">
        <w:rPr>
          <w:sz w:val="22"/>
          <w:szCs w:val="22"/>
        </w:rPr>
        <w:t>crossing signal equipment.</w:t>
      </w:r>
      <w:r w:rsidR="00E440C7">
        <w:rPr>
          <w:sz w:val="22"/>
          <w:szCs w:val="22"/>
        </w:rPr>
        <w:t xml:space="preserve">   Utility poles and large Oak trees will also be impacted.</w:t>
      </w:r>
    </w:p>
    <w:p w14:paraId="6A6F6F79" w14:textId="325EA40D" w:rsidR="00B86BCD" w:rsidRDefault="00B86BCD" w:rsidP="00C846FF">
      <w:pPr>
        <w:pStyle w:val="Style1"/>
        <w:numPr>
          <w:ilvl w:val="1"/>
          <w:numId w:val="8"/>
        </w:numPr>
        <w:rPr>
          <w:sz w:val="22"/>
          <w:szCs w:val="22"/>
        </w:rPr>
      </w:pPr>
      <w:r>
        <w:rPr>
          <w:sz w:val="22"/>
          <w:szCs w:val="22"/>
        </w:rPr>
        <w:t>Eliminate the existing NE leg.  Remove pavement structure through the base course to facilitate drainage and future landscaping opportunities.</w:t>
      </w:r>
    </w:p>
    <w:p w14:paraId="02C1168C" w14:textId="18E3B017" w:rsidR="00CE459E" w:rsidRDefault="00B86BCD" w:rsidP="00C846FF">
      <w:pPr>
        <w:pStyle w:val="Style1"/>
        <w:numPr>
          <w:ilvl w:val="1"/>
          <w:numId w:val="8"/>
        </w:numPr>
        <w:rPr>
          <w:sz w:val="22"/>
          <w:szCs w:val="22"/>
        </w:rPr>
      </w:pPr>
      <w:r>
        <w:rPr>
          <w:sz w:val="22"/>
          <w:szCs w:val="22"/>
        </w:rPr>
        <w:t>Realign south leg approach.</w:t>
      </w:r>
    </w:p>
    <w:p w14:paraId="4DD34E94" w14:textId="316D79E4" w:rsidR="00CE459E" w:rsidRDefault="00CE459E" w:rsidP="00CE459E">
      <w:pPr>
        <w:pStyle w:val="Style1"/>
        <w:numPr>
          <w:ilvl w:val="0"/>
          <w:numId w:val="24"/>
        </w:numPr>
        <w:ind w:left="720"/>
        <w:rPr>
          <w:sz w:val="22"/>
          <w:szCs w:val="22"/>
        </w:rPr>
      </w:pPr>
      <w:r w:rsidRPr="00F45498">
        <w:rPr>
          <w:sz w:val="22"/>
          <w:szCs w:val="22"/>
        </w:rPr>
        <w:t>Over tracking is damaging the return edge of pavement and resulting in edge trenching, exposed base, damaged sidewalk, etc.  Review radii to accommodate turning movements.</w:t>
      </w:r>
    </w:p>
    <w:p w14:paraId="3E7A6EB0" w14:textId="3E66D11C" w:rsidR="00CE459E" w:rsidRDefault="00CE459E" w:rsidP="00CE459E">
      <w:pPr>
        <w:pStyle w:val="Style1"/>
        <w:numPr>
          <w:ilvl w:val="0"/>
          <w:numId w:val="25"/>
        </w:numPr>
        <w:rPr>
          <w:sz w:val="22"/>
          <w:szCs w:val="22"/>
        </w:rPr>
      </w:pPr>
      <w:r>
        <w:rPr>
          <w:sz w:val="22"/>
          <w:szCs w:val="22"/>
        </w:rPr>
        <w:t>Ridgewood Ave (MP 2.856 LT)</w:t>
      </w:r>
      <w:r w:rsidR="005A3592">
        <w:rPr>
          <w:sz w:val="22"/>
          <w:szCs w:val="22"/>
        </w:rPr>
        <w:t xml:space="preserve"> </w:t>
      </w:r>
      <w:r w:rsidR="005A3592" w:rsidRPr="005A3592">
        <w:rPr>
          <w:sz w:val="22"/>
          <w:szCs w:val="22"/>
        </w:rPr>
        <w:t>Construct concrete truck aprons in lieu of asphalt widening as directed by the District Traffic Operations Office.</w:t>
      </w:r>
    </w:p>
    <w:p w14:paraId="72DE1B89" w14:textId="39AACA15" w:rsidR="00CE459E" w:rsidRDefault="00CE459E" w:rsidP="00CE459E">
      <w:pPr>
        <w:pStyle w:val="Style1"/>
        <w:numPr>
          <w:ilvl w:val="0"/>
          <w:numId w:val="25"/>
        </w:numPr>
        <w:rPr>
          <w:sz w:val="22"/>
          <w:szCs w:val="22"/>
        </w:rPr>
      </w:pPr>
      <w:r>
        <w:rPr>
          <w:sz w:val="22"/>
          <w:szCs w:val="22"/>
        </w:rPr>
        <w:t>Cranor Ave (MP 3.721 LT)</w:t>
      </w:r>
      <w:r w:rsidR="00A6209E">
        <w:rPr>
          <w:sz w:val="22"/>
          <w:szCs w:val="22"/>
        </w:rPr>
        <w:t xml:space="preserve"> NW quadrant only due to Right of Way constraints.</w:t>
      </w:r>
    </w:p>
    <w:p w14:paraId="2E2C6205" w14:textId="77777777" w:rsidR="005A3592" w:rsidRDefault="005A3592" w:rsidP="00D929CD">
      <w:pPr>
        <w:pStyle w:val="Style1"/>
        <w:numPr>
          <w:ilvl w:val="0"/>
          <w:numId w:val="28"/>
        </w:numPr>
        <w:rPr>
          <w:sz w:val="22"/>
          <w:szCs w:val="22"/>
        </w:rPr>
      </w:pPr>
      <w:r w:rsidRPr="005A3592">
        <w:rPr>
          <w:sz w:val="22"/>
          <w:szCs w:val="22"/>
        </w:rPr>
        <w:t>Loose aggregate and sediment are depositing on the paved shoulder and outside travel lane from the unpaved turnouts at some locations.  Construct an additional 5-ft asphalt apron to reduce collection on the paved shoulder.  5 locations have been assumed for estimating purposes.</w:t>
      </w:r>
    </w:p>
    <w:p w14:paraId="77EFBF41" w14:textId="2499750E" w:rsidR="00D929CD" w:rsidRDefault="00D929CD" w:rsidP="00D929CD">
      <w:pPr>
        <w:pStyle w:val="Style1"/>
        <w:numPr>
          <w:ilvl w:val="0"/>
          <w:numId w:val="28"/>
        </w:numPr>
        <w:rPr>
          <w:sz w:val="22"/>
          <w:szCs w:val="22"/>
        </w:rPr>
      </w:pPr>
      <w:r>
        <w:rPr>
          <w:sz w:val="22"/>
          <w:szCs w:val="22"/>
        </w:rPr>
        <w:t>Standardize the commercial turnout return and entrance to accommodate the proposed sidewalk across the frontage.  Note frequent use by trailered vehicles.</w:t>
      </w:r>
    </w:p>
    <w:p w14:paraId="7EA1FB97" w14:textId="238E4E62" w:rsidR="00D929CD" w:rsidRPr="00CE459E" w:rsidRDefault="00D929CD" w:rsidP="00D929CD">
      <w:pPr>
        <w:pStyle w:val="Style1"/>
        <w:numPr>
          <w:ilvl w:val="0"/>
          <w:numId w:val="27"/>
        </w:numPr>
        <w:rPr>
          <w:sz w:val="22"/>
          <w:szCs w:val="22"/>
        </w:rPr>
      </w:pPr>
      <w:r w:rsidRPr="00F2476F">
        <w:rPr>
          <w:i/>
          <w:iCs/>
          <w:sz w:val="22"/>
          <w:szCs w:val="22"/>
        </w:rPr>
        <w:t>Country Store Bait &amp; Tackle</w:t>
      </w:r>
      <w:r>
        <w:rPr>
          <w:i/>
          <w:iCs/>
          <w:sz w:val="22"/>
          <w:szCs w:val="22"/>
        </w:rPr>
        <w:t xml:space="preserve"> </w:t>
      </w:r>
      <w:r w:rsidRPr="00D929CD">
        <w:rPr>
          <w:sz w:val="22"/>
          <w:szCs w:val="22"/>
        </w:rPr>
        <w:t>(</w:t>
      </w:r>
      <w:r>
        <w:rPr>
          <w:sz w:val="22"/>
          <w:szCs w:val="22"/>
        </w:rPr>
        <w:t>MP 2.885 LT)</w:t>
      </w:r>
    </w:p>
    <w:p w14:paraId="2C834F20" w14:textId="411FF42D" w:rsidR="00743495" w:rsidRPr="00A53440" w:rsidRDefault="00743495" w:rsidP="008D75B2">
      <w:pPr>
        <w:pStyle w:val="Heading1"/>
        <w:keepNext w:val="0"/>
        <w:keepLines w:val="0"/>
        <w:widowControl w:val="0"/>
        <w:spacing w:before="80" w:line="240" w:lineRule="auto"/>
        <w:rPr>
          <w:szCs w:val="22"/>
        </w:rPr>
      </w:pPr>
      <w:r w:rsidRPr="00A53440">
        <w:rPr>
          <w:szCs w:val="22"/>
        </w:rPr>
        <w:t>Drainage Scope Items:</w:t>
      </w:r>
    </w:p>
    <w:p w14:paraId="3A5976D5" w14:textId="77777777" w:rsidR="00A53440" w:rsidRPr="00923EAB" w:rsidRDefault="00A53440" w:rsidP="00274A68">
      <w:pPr>
        <w:pStyle w:val="Style1"/>
        <w:ind w:left="720"/>
        <w:rPr>
          <w:sz w:val="22"/>
          <w:szCs w:val="22"/>
        </w:rPr>
      </w:pPr>
      <w:bookmarkStart w:id="5" w:name="_Hlk130464192"/>
      <w:r w:rsidRPr="0043661C">
        <w:rPr>
          <w:sz w:val="22"/>
          <w:szCs w:val="22"/>
        </w:rPr>
        <w:t>The primary goal for improvements along this corridor is to utilize the existing drainage system where feasible.  Based on field observations the existing drainage system appears to be functioning properly except as noted.</w:t>
      </w:r>
    </w:p>
    <w:p w14:paraId="06141904" w14:textId="05F21B66" w:rsidR="007B54F1" w:rsidRPr="00894B62" w:rsidRDefault="000522A3" w:rsidP="00DB54C5">
      <w:pPr>
        <w:pStyle w:val="Style1"/>
        <w:numPr>
          <w:ilvl w:val="1"/>
          <w:numId w:val="8"/>
        </w:numPr>
        <w:rPr>
          <w:sz w:val="22"/>
          <w:szCs w:val="22"/>
        </w:rPr>
      </w:pPr>
      <w:r>
        <w:rPr>
          <w:sz w:val="22"/>
          <w:szCs w:val="22"/>
        </w:rPr>
        <w:t>T</w:t>
      </w:r>
      <w:r w:rsidR="00894B62" w:rsidRPr="00894B62">
        <w:rPr>
          <w:sz w:val="22"/>
          <w:szCs w:val="22"/>
        </w:rPr>
        <w:t xml:space="preserve">he gutter pan </w:t>
      </w:r>
      <w:r>
        <w:rPr>
          <w:sz w:val="22"/>
          <w:szCs w:val="22"/>
        </w:rPr>
        <w:t xml:space="preserve">in the curbed section </w:t>
      </w:r>
      <w:r w:rsidR="00894B62" w:rsidRPr="00894B62">
        <w:rPr>
          <w:sz w:val="22"/>
          <w:szCs w:val="22"/>
        </w:rPr>
        <w:t xml:space="preserve">is </w:t>
      </w:r>
      <w:r w:rsidR="005C78C5">
        <w:rPr>
          <w:sz w:val="22"/>
          <w:szCs w:val="22"/>
        </w:rPr>
        <w:t xml:space="preserve">fully overlaid with asphalt and </w:t>
      </w:r>
      <w:r>
        <w:rPr>
          <w:sz w:val="22"/>
          <w:szCs w:val="22"/>
        </w:rPr>
        <w:t xml:space="preserve">the </w:t>
      </w:r>
      <w:r w:rsidR="00894B62" w:rsidRPr="00894B62">
        <w:rPr>
          <w:sz w:val="22"/>
          <w:szCs w:val="22"/>
        </w:rPr>
        <w:t xml:space="preserve">curb </w:t>
      </w:r>
      <w:r>
        <w:rPr>
          <w:sz w:val="22"/>
          <w:szCs w:val="22"/>
        </w:rPr>
        <w:t xml:space="preserve">top </w:t>
      </w:r>
      <w:r w:rsidR="00894B62" w:rsidRPr="00894B62">
        <w:rPr>
          <w:sz w:val="22"/>
          <w:szCs w:val="22"/>
        </w:rPr>
        <w:t xml:space="preserve">is </w:t>
      </w:r>
      <w:r w:rsidR="005C78C5">
        <w:rPr>
          <w:sz w:val="22"/>
          <w:szCs w:val="22"/>
        </w:rPr>
        <w:t>over</w:t>
      </w:r>
      <w:r w:rsidR="00894B62" w:rsidRPr="00894B62">
        <w:rPr>
          <w:sz w:val="22"/>
          <w:szCs w:val="22"/>
        </w:rPr>
        <w:t xml:space="preserve">grown with vegetation.  There </w:t>
      </w:r>
      <w:r w:rsidR="00F93F0E">
        <w:rPr>
          <w:sz w:val="22"/>
          <w:szCs w:val="22"/>
        </w:rPr>
        <w:t>are</w:t>
      </w:r>
      <w:r w:rsidR="005C78C5">
        <w:rPr>
          <w:sz w:val="22"/>
          <w:szCs w:val="22"/>
        </w:rPr>
        <w:t xml:space="preserve"> no apparent functional drainage issues.</w:t>
      </w:r>
      <w:r w:rsidR="00894B62" w:rsidRPr="00894B62">
        <w:rPr>
          <w:sz w:val="22"/>
          <w:szCs w:val="22"/>
        </w:rPr>
        <w:t xml:space="preserve">  </w:t>
      </w:r>
    </w:p>
    <w:p w14:paraId="53ECA278" w14:textId="5D641F3F" w:rsidR="00744C63" w:rsidRDefault="00744C63" w:rsidP="00274A68">
      <w:pPr>
        <w:pStyle w:val="Style1"/>
        <w:numPr>
          <w:ilvl w:val="0"/>
          <w:numId w:val="21"/>
        </w:numPr>
        <w:rPr>
          <w:sz w:val="22"/>
          <w:szCs w:val="22"/>
        </w:rPr>
      </w:pPr>
      <w:r>
        <w:rPr>
          <w:sz w:val="22"/>
          <w:szCs w:val="22"/>
        </w:rPr>
        <w:t xml:space="preserve">MP 2.495 to MP 3.108 LT &amp; RT: </w:t>
      </w:r>
      <w:r w:rsidR="00D24ECF">
        <w:rPr>
          <w:sz w:val="22"/>
          <w:szCs w:val="22"/>
        </w:rPr>
        <w:t xml:space="preserve">Ensure the sidewalk transitions maintain offsite connections and there are no impacts to roadside drainage.  1 drainage structure and </w:t>
      </w:r>
      <w:r w:rsidR="00A6209E">
        <w:rPr>
          <w:sz w:val="22"/>
          <w:szCs w:val="22"/>
        </w:rPr>
        <w:t xml:space="preserve">1 </w:t>
      </w:r>
      <w:r w:rsidR="00D24ECF">
        <w:rPr>
          <w:sz w:val="22"/>
          <w:szCs w:val="22"/>
        </w:rPr>
        <w:t xml:space="preserve">MES, and approximately 500-lf of ditch grading are anticipated for estimating </w:t>
      </w:r>
      <w:r w:rsidR="00F93F0E">
        <w:rPr>
          <w:sz w:val="22"/>
          <w:szCs w:val="22"/>
        </w:rPr>
        <w:t>purposes.</w:t>
      </w:r>
    </w:p>
    <w:p w14:paraId="0A8720FB" w14:textId="1F2CAB7D" w:rsidR="00894B62" w:rsidRPr="000522A3" w:rsidRDefault="00AC2664" w:rsidP="00274A68">
      <w:pPr>
        <w:pStyle w:val="Style1"/>
        <w:numPr>
          <w:ilvl w:val="0"/>
          <w:numId w:val="21"/>
        </w:numPr>
        <w:rPr>
          <w:sz w:val="22"/>
          <w:szCs w:val="22"/>
        </w:rPr>
      </w:pPr>
      <w:r>
        <w:rPr>
          <w:sz w:val="22"/>
          <w:szCs w:val="22"/>
        </w:rPr>
        <w:t>CR 4110 (</w:t>
      </w:r>
      <w:r w:rsidR="000522A3" w:rsidRPr="000522A3">
        <w:rPr>
          <w:sz w:val="22"/>
          <w:szCs w:val="22"/>
        </w:rPr>
        <w:t>Old New York Ave</w:t>
      </w:r>
      <w:r>
        <w:rPr>
          <w:sz w:val="22"/>
          <w:szCs w:val="22"/>
        </w:rPr>
        <w:t>)</w:t>
      </w:r>
      <w:r w:rsidR="000522A3" w:rsidRPr="000522A3">
        <w:rPr>
          <w:sz w:val="22"/>
          <w:szCs w:val="22"/>
        </w:rPr>
        <w:t xml:space="preserve">/Hazen Rd (MP </w:t>
      </w:r>
      <w:r w:rsidR="00F93F0E" w:rsidRPr="000522A3">
        <w:rPr>
          <w:sz w:val="22"/>
          <w:szCs w:val="22"/>
        </w:rPr>
        <w:t>3.108)</w:t>
      </w:r>
      <w:r w:rsidR="00744C63">
        <w:rPr>
          <w:sz w:val="22"/>
          <w:szCs w:val="22"/>
        </w:rPr>
        <w:t>:</w:t>
      </w:r>
      <w:r w:rsidR="000522A3">
        <w:rPr>
          <w:sz w:val="22"/>
          <w:szCs w:val="22"/>
        </w:rPr>
        <w:t xml:space="preserve"> Modify the existing drainage system to accommodate the proposed intersection realignment, turn lane extension and lane transition.</w:t>
      </w:r>
      <w:r w:rsidR="00894B62" w:rsidRPr="000522A3">
        <w:rPr>
          <w:sz w:val="22"/>
          <w:szCs w:val="22"/>
        </w:rPr>
        <w:t xml:space="preserve">  1 </w:t>
      </w:r>
      <w:r w:rsidR="000522A3">
        <w:rPr>
          <w:sz w:val="22"/>
          <w:szCs w:val="22"/>
        </w:rPr>
        <w:t xml:space="preserve">side street cross drain, 2 existing curb inlets </w:t>
      </w:r>
      <w:r w:rsidR="009C01D4">
        <w:rPr>
          <w:sz w:val="22"/>
          <w:szCs w:val="22"/>
        </w:rPr>
        <w:t xml:space="preserve">(1 inlet modification), 1 new drainage structure </w:t>
      </w:r>
      <w:r w:rsidR="000522A3">
        <w:rPr>
          <w:sz w:val="22"/>
          <w:szCs w:val="22"/>
        </w:rPr>
        <w:t xml:space="preserve">and approximately 800-lf of ditch grading is </w:t>
      </w:r>
      <w:r w:rsidR="00894B62" w:rsidRPr="000522A3">
        <w:rPr>
          <w:sz w:val="22"/>
          <w:szCs w:val="22"/>
        </w:rPr>
        <w:t xml:space="preserve">anticipated for estimating purposes. </w:t>
      </w:r>
    </w:p>
    <w:bookmarkEnd w:id="5"/>
    <w:p w14:paraId="218222A0" w14:textId="57607038" w:rsidR="00743495" w:rsidRPr="00A53440" w:rsidRDefault="00743495" w:rsidP="008D75B2">
      <w:pPr>
        <w:pStyle w:val="Heading1"/>
        <w:keepNext w:val="0"/>
        <w:keepLines w:val="0"/>
        <w:widowControl w:val="0"/>
        <w:spacing w:before="80" w:line="240" w:lineRule="auto"/>
        <w:rPr>
          <w:szCs w:val="22"/>
        </w:rPr>
      </w:pPr>
      <w:r w:rsidRPr="00A53440">
        <w:rPr>
          <w:szCs w:val="22"/>
        </w:rPr>
        <w:t>Utility Scope Items:</w:t>
      </w:r>
    </w:p>
    <w:p w14:paraId="3DE59876" w14:textId="77777777" w:rsidR="00A53440" w:rsidRDefault="00A53440" w:rsidP="00274A68">
      <w:pPr>
        <w:pStyle w:val="Style1"/>
        <w:widowControl w:val="0"/>
        <w:ind w:left="720"/>
        <w:rPr>
          <w:sz w:val="22"/>
          <w:szCs w:val="22"/>
        </w:rPr>
      </w:pPr>
      <w:bookmarkStart w:id="6" w:name="_Hlk130464204"/>
      <w:r w:rsidRPr="00280887">
        <w:rPr>
          <w:sz w:val="22"/>
          <w:szCs w:val="22"/>
        </w:rPr>
        <w:t>Adjust all valve covers, utility pull boxes, fire hydrants, utility manholes, etc. to be flush with proposed sidewalk, ramps, roadside, and roadway pavement as necessary to complete the proposed improvements.</w:t>
      </w:r>
    </w:p>
    <w:p w14:paraId="2C16C0C8" w14:textId="77777777" w:rsidR="00A53440" w:rsidRDefault="00A53440" w:rsidP="00DB54C5">
      <w:pPr>
        <w:pStyle w:val="Style1"/>
        <w:widowControl w:val="0"/>
        <w:numPr>
          <w:ilvl w:val="1"/>
          <w:numId w:val="8"/>
        </w:numPr>
        <w:rPr>
          <w:sz w:val="22"/>
          <w:szCs w:val="22"/>
        </w:rPr>
      </w:pPr>
      <w:r w:rsidRPr="00CC2B2A">
        <w:rPr>
          <w:sz w:val="22"/>
          <w:szCs w:val="22"/>
        </w:rPr>
        <w:t>Note ZAYO Group has been identified as having Extraordinary Circumstances per FS 556.105(8)(a).</w:t>
      </w:r>
    </w:p>
    <w:p w14:paraId="6878B05F" w14:textId="0906927B" w:rsidR="008F7988" w:rsidRPr="00280887" w:rsidRDefault="008F7988" w:rsidP="00DB54C5">
      <w:pPr>
        <w:pStyle w:val="Style1"/>
        <w:widowControl w:val="0"/>
        <w:numPr>
          <w:ilvl w:val="1"/>
          <w:numId w:val="8"/>
        </w:numPr>
        <w:rPr>
          <w:sz w:val="22"/>
          <w:szCs w:val="22"/>
        </w:rPr>
      </w:pPr>
      <w:r w:rsidRPr="008F7988">
        <w:rPr>
          <w:sz w:val="22"/>
          <w:szCs w:val="22"/>
        </w:rPr>
        <w:t>Impacts to any City of DeLand facilities may require a UWHC agreement.  Engineer to determine need during design and coordinate with the District if impacts are unavoidable.</w:t>
      </w:r>
    </w:p>
    <w:p w14:paraId="7FEE914B" w14:textId="20424324" w:rsidR="00A53440" w:rsidRDefault="00A53440" w:rsidP="00274A68">
      <w:pPr>
        <w:pStyle w:val="Style1"/>
        <w:widowControl w:val="0"/>
        <w:ind w:left="720"/>
        <w:rPr>
          <w:sz w:val="22"/>
          <w:szCs w:val="22"/>
        </w:rPr>
      </w:pPr>
      <w:r w:rsidRPr="00E60916">
        <w:rPr>
          <w:sz w:val="22"/>
          <w:szCs w:val="22"/>
        </w:rPr>
        <w:t>Quality Level A “QL A” utility information is anticipated.  Construction activities that involve underground work within proximity to noted utilities include</w:t>
      </w:r>
      <w:r w:rsidR="00F93F0E">
        <w:rPr>
          <w:sz w:val="22"/>
          <w:szCs w:val="22"/>
        </w:rPr>
        <w:t xml:space="preserve"> road widening,</w:t>
      </w:r>
      <w:r w:rsidRPr="00E60916">
        <w:rPr>
          <w:sz w:val="22"/>
          <w:szCs w:val="22"/>
        </w:rPr>
        <w:t xml:space="preserve"> drainage structures, light poles,</w:t>
      </w:r>
      <w:r w:rsidR="00F93F0E">
        <w:rPr>
          <w:sz w:val="22"/>
          <w:szCs w:val="22"/>
        </w:rPr>
        <w:t xml:space="preserve"> and</w:t>
      </w:r>
      <w:r w:rsidRPr="00E60916">
        <w:rPr>
          <w:sz w:val="22"/>
          <w:szCs w:val="22"/>
        </w:rPr>
        <w:t xml:space="preserve"> sidewalk.</w:t>
      </w:r>
    </w:p>
    <w:p w14:paraId="7E48E5E0" w14:textId="24DA64DC" w:rsidR="00A53440" w:rsidRPr="00280887" w:rsidRDefault="00F93F0E" w:rsidP="00274A68">
      <w:pPr>
        <w:pStyle w:val="Style1"/>
        <w:widowControl w:val="0"/>
        <w:ind w:left="720"/>
        <w:rPr>
          <w:sz w:val="22"/>
          <w:szCs w:val="22"/>
        </w:rPr>
      </w:pPr>
      <w:r w:rsidRPr="00F93F0E">
        <w:rPr>
          <w:sz w:val="22"/>
          <w:szCs w:val="22"/>
        </w:rPr>
        <w:lastRenderedPageBreak/>
        <w:t>The Engineer is to confirm and show utility poles on all applicable plan sheets for the purpose of utility coordination.</w:t>
      </w:r>
      <w:r w:rsidR="005E28EF">
        <w:rPr>
          <w:sz w:val="22"/>
          <w:szCs w:val="22"/>
        </w:rPr>
        <w:t xml:space="preserve">  </w:t>
      </w:r>
      <w:r w:rsidR="00E16D78">
        <w:rPr>
          <w:sz w:val="22"/>
          <w:szCs w:val="22"/>
        </w:rPr>
        <w:t>Impacts are</w:t>
      </w:r>
      <w:r w:rsidR="005E28EF">
        <w:rPr>
          <w:sz w:val="22"/>
          <w:szCs w:val="22"/>
        </w:rPr>
        <w:t xml:space="preserve"> anticipated.</w:t>
      </w:r>
    </w:p>
    <w:p w14:paraId="4DA7B77D" w14:textId="12E864CE" w:rsidR="00A53440" w:rsidRPr="0014413B" w:rsidRDefault="00A53440" w:rsidP="00274A68">
      <w:pPr>
        <w:pStyle w:val="Style1"/>
        <w:widowControl w:val="0"/>
        <w:ind w:left="720"/>
        <w:rPr>
          <w:sz w:val="22"/>
          <w:szCs w:val="22"/>
        </w:rPr>
      </w:pPr>
      <w:r w:rsidRPr="00E60916">
        <w:rPr>
          <w:sz w:val="22"/>
          <w:szCs w:val="22"/>
        </w:rPr>
        <w:t xml:space="preserve">Any </w:t>
      </w:r>
      <w:r>
        <w:rPr>
          <w:sz w:val="22"/>
          <w:szCs w:val="22"/>
        </w:rPr>
        <w:t xml:space="preserve">proposed </w:t>
      </w:r>
      <w:r w:rsidRPr="00E60916">
        <w:rPr>
          <w:sz w:val="22"/>
          <w:szCs w:val="22"/>
        </w:rPr>
        <w:t>drainage</w:t>
      </w:r>
      <w:r w:rsidR="00F93F0E">
        <w:rPr>
          <w:sz w:val="22"/>
          <w:szCs w:val="22"/>
        </w:rPr>
        <w:t xml:space="preserve"> features</w:t>
      </w:r>
      <w:r w:rsidRPr="00E60916">
        <w:rPr>
          <w:sz w:val="22"/>
          <w:szCs w:val="22"/>
        </w:rPr>
        <w:t xml:space="preserve">, </w:t>
      </w:r>
      <w:r w:rsidR="00D12E10">
        <w:rPr>
          <w:sz w:val="22"/>
          <w:szCs w:val="22"/>
        </w:rPr>
        <w:t xml:space="preserve">rail crossing </w:t>
      </w:r>
      <w:r w:rsidR="00F93F0E">
        <w:rPr>
          <w:sz w:val="22"/>
          <w:szCs w:val="22"/>
        </w:rPr>
        <w:t>signal structures</w:t>
      </w:r>
      <w:r w:rsidR="00D12E10">
        <w:rPr>
          <w:sz w:val="22"/>
          <w:szCs w:val="22"/>
        </w:rPr>
        <w:t>, etc.</w:t>
      </w:r>
      <w:r w:rsidRPr="00E60916">
        <w:rPr>
          <w:sz w:val="22"/>
          <w:szCs w:val="22"/>
        </w:rPr>
        <w:t xml:space="preserve"> must be Vvh’d, completed, and shown in the plans prior </w:t>
      </w:r>
      <w:r w:rsidRPr="0014413B">
        <w:rPr>
          <w:sz w:val="22"/>
          <w:szCs w:val="22"/>
        </w:rPr>
        <w:t>to the Phase II plans ERC submittal.</w:t>
      </w:r>
    </w:p>
    <w:p w14:paraId="70047237" w14:textId="388A9A59" w:rsidR="00A6084A" w:rsidRDefault="00F93F0E" w:rsidP="00BC0407">
      <w:pPr>
        <w:pStyle w:val="Style1"/>
        <w:widowControl w:val="0"/>
        <w:ind w:left="720"/>
        <w:rPr>
          <w:sz w:val="22"/>
          <w:szCs w:val="22"/>
        </w:rPr>
      </w:pPr>
      <w:r w:rsidRPr="00F93F0E">
        <w:rPr>
          <w:sz w:val="22"/>
          <w:szCs w:val="22"/>
        </w:rPr>
        <w:t>Utility poles are noted to be within the clear zone; however, there is not an associated documented crash history.  The poles are located near or at the apparent FDOT Right of Way.  The Engineer is to re-evaluate the crash data during the design phase and address relocation need during utility coordination if warranted.</w:t>
      </w:r>
      <w:r w:rsidR="00A53440" w:rsidRPr="0014413B">
        <w:rPr>
          <w:sz w:val="22"/>
          <w:szCs w:val="22"/>
        </w:rPr>
        <w:t xml:space="preserve"> </w:t>
      </w:r>
      <w:bookmarkEnd w:id="6"/>
    </w:p>
    <w:p w14:paraId="3594AB79" w14:textId="1DF03953" w:rsidR="00743495" w:rsidRPr="00D12E10" w:rsidRDefault="00743495" w:rsidP="008D75B2">
      <w:pPr>
        <w:pStyle w:val="Heading1"/>
        <w:keepNext w:val="0"/>
        <w:keepLines w:val="0"/>
        <w:widowControl w:val="0"/>
        <w:spacing w:before="80" w:line="240" w:lineRule="auto"/>
        <w:rPr>
          <w:szCs w:val="22"/>
        </w:rPr>
      </w:pPr>
      <w:r w:rsidRPr="00D12E10">
        <w:rPr>
          <w:szCs w:val="22"/>
        </w:rPr>
        <w:t>Multimodal Scope Items:</w:t>
      </w:r>
    </w:p>
    <w:p w14:paraId="3DD16788" w14:textId="5254214F" w:rsidR="00F56D4A" w:rsidRPr="00D12E10" w:rsidRDefault="00F56D4A" w:rsidP="00274A68">
      <w:pPr>
        <w:pStyle w:val="Heading2"/>
        <w:keepNext w:val="0"/>
        <w:keepLines w:val="0"/>
        <w:widowControl w:val="0"/>
        <w:numPr>
          <w:ilvl w:val="0"/>
          <w:numId w:val="9"/>
        </w:numPr>
        <w:spacing w:before="0" w:line="240" w:lineRule="auto"/>
        <w:rPr>
          <w:rFonts w:ascii="Calibri" w:hAnsi="Calibri" w:cs="Calibri"/>
          <w:u w:val="none"/>
        </w:rPr>
      </w:pPr>
      <w:bookmarkStart w:id="7" w:name="_Hlk130464220"/>
      <w:r w:rsidRPr="00D12E10">
        <w:rPr>
          <w:rFonts w:ascii="Calibri" w:hAnsi="Calibri" w:cs="Calibri"/>
          <w:u w:val="none"/>
        </w:rPr>
        <w:t>The Engineer shall include a project-specific pedestrian/bicyclist temporary traffic control plan.</w:t>
      </w:r>
      <w:bookmarkEnd w:id="7"/>
    </w:p>
    <w:p w14:paraId="201F80DD" w14:textId="74F6DEE2" w:rsidR="009E1EDA" w:rsidRPr="00D12E10" w:rsidRDefault="007717D9" w:rsidP="001039C2">
      <w:pPr>
        <w:pStyle w:val="Heading2"/>
        <w:keepNext w:val="0"/>
        <w:keepLines w:val="0"/>
        <w:widowControl w:val="0"/>
        <w:spacing w:before="0" w:line="240" w:lineRule="auto"/>
        <w:ind w:firstLine="360"/>
        <w:rPr>
          <w:szCs w:val="22"/>
        </w:rPr>
      </w:pPr>
      <w:r w:rsidRPr="00D12E10">
        <w:rPr>
          <w:szCs w:val="22"/>
        </w:rPr>
        <w:t>Transit</w:t>
      </w:r>
      <w:r w:rsidR="00DD0609" w:rsidRPr="00D12E10">
        <w:rPr>
          <w:szCs w:val="22"/>
          <w:u w:val="none"/>
        </w:rPr>
        <w:t>:</w:t>
      </w:r>
    </w:p>
    <w:p w14:paraId="14B80D46" w14:textId="626320F9" w:rsidR="00507309" w:rsidRPr="00D12E10" w:rsidRDefault="00D12E10" w:rsidP="00274A68">
      <w:pPr>
        <w:pStyle w:val="ListParagraph"/>
        <w:numPr>
          <w:ilvl w:val="0"/>
          <w:numId w:val="11"/>
        </w:numPr>
        <w:spacing w:after="0" w:line="240" w:lineRule="auto"/>
      </w:pPr>
      <w:r w:rsidRPr="00D12E10">
        <w:t xml:space="preserve">There are no public transportation routes within the project limits.  </w:t>
      </w:r>
    </w:p>
    <w:p w14:paraId="105543E6" w14:textId="1B05E243" w:rsidR="009E1EDA" w:rsidRPr="00200C49" w:rsidRDefault="009E1EDA" w:rsidP="000E0635">
      <w:pPr>
        <w:pStyle w:val="Heading2"/>
        <w:keepNext w:val="0"/>
        <w:keepLines w:val="0"/>
        <w:widowControl w:val="0"/>
        <w:spacing w:before="0" w:line="240" w:lineRule="auto"/>
        <w:ind w:left="360"/>
        <w:rPr>
          <w:szCs w:val="22"/>
          <w:u w:val="none"/>
        </w:rPr>
      </w:pPr>
      <w:r w:rsidRPr="00200C49">
        <w:rPr>
          <w:szCs w:val="22"/>
        </w:rPr>
        <w:t>B</w:t>
      </w:r>
      <w:r w:rsidR="007717D9" w:rsidRPr="00200C49">
        <w:rPr>
          <w:szCs w:val="22"/>
        </w:rPr>
        <w:t>icycle</w:t>
      </w:r>
      <w:r w:rsidR="0069764A" w:rsidRPr="00200C49">
        <w:rPr>
          <w:szCs w:val="22"/>
        </w:rPr>
        <w:t>s</w:t>
      </w:r>
      <w:r w:rsidRPr="00200C49">
        <w:rPr>
          <w:szCs w:val="22"/>
          <w:u w:val="none"/>
        </w:rPr>
        <w:t xml:space="preserve">: </w:t>
      </w:r>
    </w:p>
    <w:p w14:paraId="76A62B9F" w14:textId="71F9D637" w:rsidR="006E5BB4" w:rsidRPr="00200C49" w:rsidRDefault="006E5BB4" w:rsidP="008D75B2">
      <w:pPr>
        <w:pStyle w:val="Style1"/>
        <w:widowControl w:val="0"/>
        <w:numPr>
          <w:ilvl w:val="0"/>
          <w:numId w:val="7"/>
        </w:numPr>
        <w:rPr>
          <w:sz w:val="24"/>
          <w:szCs w:val="24"/>
        </w:rPr>
      </w:pPr>
      <w:bookmarkStart w:id="8" w:name="_Hlk130469834"/>
      <w:r w:rsidRPr="00200C49">
        <w:rPr>
          <w:sz w:val="22"/>
          <w:szCs w:val="22"/>
        </w:rPr>
        <w:t xml:space="preserve">Bicycle accommodations are inconsistent throughout the corridor.  </w:t>
      </w:r>
      <w:r w:rsidR="00E801C9">
        <w:rPr>
          <w:sz w:val="22"/>
          <w:szCs w:val="22"/>
        </w:rPr>
        <w:t xml:space="preserve">The 4-ft paved </w:t>
      </w:r>
      <w:r w:rsidRPr="00200C49">
        <w:rPr>
          <w:sz w:val="22"/>
          <w:szCs w:val="22"/>
        </w:rPr>
        <w:t>shoulder serves as the bicycle lane</w:t>
      </w:r>
      <w:r w:rsidR="00E801C9">
        <w:rPr>
          <w:sz w:val="22"/>
          <w:szCs w:val="22"/>
        </w:rPr>
        <w:t xml:space="preserve"> in the flush shoulder section.  In the curbed section, t</w:t>
      </w:r>
      <w:r w:rsidRPr="00200C49">
        <w:rPr>
          <w:sz w:val="22"/>
          <w:szCs w:val="22"/>
        </w:rPr>
        <w:t>he paved gutter pan does not provide sufficient width for bicyclists.</w:t>
      </w:r>
      <w:r w:rsidR="00E801C9">
        <w:rPr>
          <w:sz w:val="22"/>
          <w:szCs w:val="22"/>
        </w:rPr>
        <w:t xml:space="preserve">  There is insufficient available pavement width to accommodate a bicycle lane.</w:t>
      </w:r>
    </w:p>
    <w:p w14:paraId="7C311EE7" w14:textId="469B37E1" w:rsidR="009F5228" w:rsidRPr="00200C49" w:rsidRDefault="006E5BB4" w:rsidP="008D75B2">
      <w:pPr>
        <w:pStyle w:val="Style1"/>
        <w:widowControl w:val="0"/>
        <w:numPr>
          <w:ilvl w:val="1"/>
          <w:numId w:val="7"/>
        </w:numPr>
        <w:rPr>
          <w:sz w:val="24"/>
          <w:szCs w:val="24"/>
        </w:rPr>
      </w:pPr>
      <w:r w:rsidRPr="00200C49">
        <w:rPr>
          <w:sz w:val="22"/>
          <w:szCs w:val="22"/>
        </w:rPr>
        <w:t>Bicycl</w:t>
      </w:r>
      <w:r w:rsidR="00E801C9">
        <w:rPr>
          <w:sz w:val="22"/>
          <w:szCs w:val="22"/>
        </w:rPr>
        <w:t>ist</w:t>
      </w:r>
      <w:r w:rsidRPr="00200C49">
        <w:rPr>
          <w:sz w:val="22"/>
          <w:szCs w:val="22"/>
        </w:rPr>
        <w:t xml:space="preserve"> </w:t>
      </w:r>
      <w:r w:rsidR="00E801C9">
        <w:rPr>
          <w:sz w:val="22"/>
          <w:szCs w:val="22"/>
        </w:rPr>
        <w:t xml:space="preserve">pavement </w:t>
      </w:r>
      <w:r w:rsidRPr="00200C49">
        <w:rPr>
          <w:sz w:val="22"/>
          <w:szCs w:val="22"/>
        </w:rPr>
        <w:t>markings</w:t>
      </w:r>
      <w:r w:rsidR="00E801C9">
        <w:rPr>
          <w:sz w:val="22"/>
          <w:szCs w:val="22"/>
        </w:rPr>
        <w:t xml:space="preserve"> are present west of the begin project limit</w:t>
      </w:r>
      <w:r w:rsidRPr="00200C49">
        <w:rPr>
          <w:sz w:val="22"/>
          <w:szCs w:val="22"/>
        </w:rPr>
        <w:t xml:space="preserve">.   </w:t>
      </w:r>
    </w:p>
    <w:bookmarkEnd w:id="8"/>
    <w:p w14:paraId="3FB7FCE1" w14:textId="1E1AB478" w:rsidR="009E1EDA" w:rsidRPr="0043388E" w:rsidRDefault="009E1EDA" w:rsidP="009B42A9">
      <w:pPr>
        <w:pStyle w:val="BodyText"/>
        <w:widowControl w:val="0"/>
        <w:tabs>
          <w:tab w:val="left" w:pos="821"/>
        </w:tabs>
        <w:kinsoku w:val="0"/>
        <w:overflowPunct w:val="0"/>
        <w:autoSpaceDE w:val="0"/>
        <w:autoSpaceDN w:val="0"/>
        <w:adjustRightInd w:val="0"/>
        <w:spacing w:after="0" w:line="240" w:lineRule="auto"/>
        <w:ind w:left="360"/>
        <w:jc w:val="left"/>
      </w:pPr>
      <w:r w:rsidRPr="0043388E">
        <w:rPr>
          <w:u w:val="single"/>
        </w:rPr>
        <w:t>Pedestrian</w:t>
      </w:r>
      <w:r w:rsidR="0069764A" w:rsidRPr="0043388E">
        <w:rPr>
          <w:u w:val="single"/>
        </w:rPr>
        <w:t>s</w:t>
      </w:r>
      <w:r w:rsidRPr="0043388E">
        <w:t xml:space="preserve">: </w:t>
      </w:r>
    </w:p>
    <w:p w14:paraId="55A1ACA7" w14:textId="47E7759E" w:rsidR="00532BCD" w:rsidRDefault="00830AD3" w:rsidP="00274A68">
      <w:pPr>
        <w:pStyle w:val="Style1"/>
        <w:widowControl w:val="0"/>
        <w:numPr>
          <w:ilvl w:val="0"/>
          <w:numId w:val="7"/>
        </w:numPr>
        <w:rPr>
          <w:sz w:val="22"/>
          <w:szCs w:val="22"/>
        </w:rPr>
      </w:pPr>
      <w:bookmarkStart w:id="9" w:name="_Hlk130464306"/>
      <w:r>
        <w:rPr>
          <w:sz w:val="22"/>
          <w:szCs w:val="22"/>
        </w:rPr>
        <w:t>There is inconsistent s</w:t>
      </w:r>
      <w:r w:rsidR="0043388E" w:rsidRPr="0043388E">
        <w:rPr>
          <w:sz w:val="22"/>
          <w:szCs w:val="22"/>
        </w:rPr>
        <w:t>idewalk coverage</w:t>
      </w:r>
      <w:r>
        <w:rPr>
          <w:sz w:val="22"/>
          <w:szCs w:val="22"/>
        </w:rPr>
        <w:t xml:space="preserve"> on the corridor</w:t>
      </w:r>
      <w:r w:rsidR="0043388E" w:rsidRPr="0043388E">
        <w:rPr>
          <w:sz w:val="22"/>
          <w:szCs w:val="22"/>
        </w:rPr>
        <w:t xml:space="preserve">.  There is complete sidewalk coverage within </w:t>
      </w:r>
      <w:r w:rsidR="001B69B6">
        <w:rPr>
          <w:sz w:val="22"/>
          <w:szCs w:val="22"/>
        </w:rPr>
        <w:t xml:space="preserve">the </w:t>
      </w:r>
      <w:r w:rsidR="0043388E" w:rsidRPr="0043388E">
        <w:rPr>
          <w:sz w:val="22"/>
          <w:szCs w:val="22"/>
        </w:rPr>
        <w:t xml:space="preserve">FDOT Right of Way </w:t>
      </w:r>
      <w:r>
        <w:rPr>
          <w:sz w:val="22"/>
          <w:szCs w:val="22"/>
        </w:rPr>
        <w:t xml:space="preserve">from </w:t>
      </w:r>
      <w:r w:rsidR="0043388E" w:rsidRPr="0043388E">
        <w:rPr>
          <w:sz w:val="22"/>
          <w:szCs w:val="22"/>
        </w:rPr>
        <w:t>SR 15A/N Spring Garden Ave (MP 3.867)</w:t>
      </w:r>
      <w:r w:rsidR="001B69B6">
        <w:rPr>
          <w:sz w:val="22"/>
          <w:szCs w:val="22"/>
        </w:rPr>
        <w:t xml:space="preserve"> to the end project (MP 4.111)</w:t>
      </w:r>
    </w:p>
    <w:p w14:paraId="298506B4" w14:textId="2A2694F7" w:rsidR="006342F2" w:rsidRDefault="00E1334A" w:rsidP="00E1334A">
      <w:pPr>
        <w:pStyle w:val="Style1"/>
        <w:widowControl w:val="0"/>
        <w:numPr>
          <w:ilvl w:val="1"/>
          <w:numId w:val="7"/>
        </w:numPr>
        <w:rPr>
          <w:sz w:val="22"/>
          <w:szCs w:val="22"/>
        </w:rPr>
      </w:pPr>
      <w:r w:rsidRPr="00E1334A">
        <w:rPr>
          <w:sz w:val="22"/>
          <w:szCs w:val="22"/>
        </w:rPr>
        <w:t>Reconstruct existing curb ramps that do not comply with minimum ADA criteria</w:t>
      </w:r>
      <w:r w:rsidR="00830AD3">
        <w:rPr>
          <w:sz w:val="22"/>
          <w:szCs w:val="22"/>
        </w:rPr>
        <w:t xml:space="preserve"> and ensure all ramps have detectable warning surfaces (DWS)</w:t>
      </w:r>
      <w:r w:rsidRPr="00E1334A">
        <w:rPr>
          <w:sz w:val="22"/>
          <w:szCs w:val="22"/>
        </w:rPr>
        <w:t>.</w:t>
      </w:r>
      <w:r>
        <w:rPr>
          <w:sz w:val="22"/>
          <w:szCs w:val="22"/>
        </w:rPr>
        <w:t xml:space="preserve">  </w:t>
      </w:r>
      <w:r w:rsidR="00213154">
        <w:rPr>
          <w:sz w:val="22"/>
          <w:szCs w:val="22"/>
        </w:rPr>
        <w:t xml:space="preserve">For estimating purposes, </w:t>
      </w:r>
      <w:r>
        <w:rPr>
          <w:sz w:val="22"/>
          <w:szCs w:val="22"/>
        </w:rPr>
        <w:t xml:space="preserve">5 </w:t>
      </w:r>
      <w:r w:rsidR="00213154">
        <w:rPr>
          <w:sz w:val="22"/>
          <w:szCs w:val="22"/>
        </w:rPr>
        <w:t xml:space="preserve">existing </w:t>
      </w:r>
      <w:r>
        <w:rPr>
          <w:sz w:val="22"/>
          <w:szCs w:val="22"/>
        </w:rPr>
        <w:t xml:space="preserve">ramps require reconstruction </w:t>
      </w:r>
      <w:r w:rsidR="00213154">
        <w:rPr>
          <w:sz w:val="22"/>
          <w:szCs w:val="22"/>
        </w:rPr>
        <w:t xml:space="preserve">and an additional 15 </w:t>
      </w:r>
      <w:r w:rsidR="00A11C6F">
        <w:rPr>
          <w:sz w:val="22"/>
          <w:szCs w:val="22"/>
        </w:rPr>
        <w:t>with missing or damaged</w:t>
      </w:r>
      <w:r w:rsidR="00213154">
        <w:rPr>
          <w:sz w:val="22"/>
          <w:szCs w:val="22"/>
        </w:rPr>
        <w:t xml:space="preserve"> DWS</w:t>
      </w:r>
      <w:r w:rsidR="00A11C6F">
        <w:rPr>
          <w:sz w:val="22"/>
          <w:szCs w:val="22"/>
        </w:rPr>
        <w:t>’s</w:t>
      </w:r>
      <w:r w:rsidR="00213154">
        <w:rPr>
          <w:sz w:val="22"/>
          <w:szCs w:val="22"/>
        </w:rPr>
        <w:t xml:space="preserve"> have been assumed</w:t>
      </w:r>
      <w:r>
        <w:rPr>
          <w:sz w:val="22"/>
          <w:szCs w:val="22"/>
        </w:rPr>
        <w:t>.</w:t>
      </w:r>
    </w:p>
    <w:p w14:paraId="2E8BC73A" w14:textId="7A6BA6C9" w:rsidR="00E1334A" w:rsidRPr="00E1334A" w:rsidRDefault="006342F2" w:rsidP="00E1334A">
      <w:pPr>
        <w:pStyle w:val="Style1"/>
        <w:widowControl w:val="0"/>
        <w:numPr>
          <w:ilvl w:val="1"/>
          <w:numId w:val="7"/>
        </w:numPr>
        <w:rPr>
          <w:sz w:val="22"/>
          <w:szCs w:val="22"/>
        </w:rPr>
      </w:pPr>
      <w:r>
        <w:rPr>
          <w:sz w:val="22"/>
          <w:szCs w:val="22"/>
        </w:rPr>
        <w:t xml:space="preserve">The existing sidewalk </w:t>
      </w:r>
      <w:r w:rsidR="001B69B6">
        <w:rPr>
          <w:sz w:val="22"/>
          <w:szCs w:val="22"/>
        </w:rPr>
        <w:t>on</w:t>
      </w:r>
      <w:r>
        <w:rPr>
          <w:sz w:val="22"/>
          <w:szCs w:val="22"/>
        </w:rPr>
        <w:t xml:space="preserve"> SR 44 between Woodward Ave (MP 3.361) and SR 15A/N Spring Garden Ave (MP 3.687) is primarily outside the apparent FDOT Right of Way</w:t>
      </w:r>
      <w:r w:rsidR="00B52744">
        <w:rPr>
          <w:sz w:val="22"/>
          <w:szCs w:val="22"/>
        </w:rPr>
        <w:t>.</w:t>
      </w:r>
      <w:r w:rsidR="001B69B6">
        <w:rPr>
          <w:sz w:val="22"/>
          <w:szCs w:val="22"/>
        </w:rPr>
        <w:t xml:space="preserve"> </w:t>
      </w:r>
      <w:r>
        <w:rPr>
          <w:sz w:val="22"/>
          <w:szCs w:val="22"/>
        </w:rPr>
        <w:t xml:space="preserve"> </w:t>
      </w:r>
      <w:r w:rsidR="00B52744">
        <w:rPr>
          <w:sz w:val="22"/>
          <w:szCs w:val="22"/>
        </w:rPr>
        <w:t>T</w:t>
      </w:r>
      <w:r>
        <w:rPr>
          <w:sz w:val="22"/>
          <w:szCs w:val="22"/>
        </w:rPr>
        <w:t xml:space="preserve">he FDOT Right of Way Office does not support the use of developer </w:t>
      </w:r>
      <w:r w:rsidRPr="006342F2">
        <w:rPr>
          <w:rFonts w:cs="Calibri"/>
          <w:sz w:val="22"/>
          <w:szCs w:val="22"/>
        </w:rPr>
        <w:t>sidewalk without acquiring an Easement to access and maintain.  Right of Way acquisition is not a component of this project.</w:t>
      </w:r>
      <w:r w:rsidR="001B69B6">
        <w:rPr>
          <w:rFonts w:cs="Calibri"/>
          <w:sz w:val="22"/>
          <w:szCs w:val="22"/>
        </w:rPr>
        <w:t xml:space="preserve">  The existing sidewalk is to remain without connection.</w:t>
      </w:r>
      <w:r w:rsidR="00E1334A">
        <w:rPr>
          <w:sz w:val="22"/>
          <w:szCs w:val="22"/>
        </w:rPr>
        <w:t xml:space="preserve">  </w:t>
      </w:r>
    </w:p>
    <w:p w14:paraId="5BE54CC0" w14:textId="6162D5DA" w:rsidR="0043388E" w:rsidRDefault="0043388E" w:rsidP="00274A68">
      <w:pPr>
        <w:pStyle w:val="Style1"/>
        <w:widowControl w:val="0"/>
        <w:numPr>
          <w:ilvl w:val="0"/>
          <w:numId w:val="11"/>
        </w:numPr>
        <w:rPr>
          <w:sz w:val="22"/>
          <w:szCs w:val="22"/>
        </w:rPr>
      </w:pPr>
      <w:r w:rsidRPr="00E1334A">
        <w:rPr>
          <w:sz w:val="22"/>
          <w:szCs w:val="22"/>
        </w:rPr>
        <w:t xml:space="preserve">Construct sidewalk </w:t>
      </w:r>
      <w:r w:rsidR="00BD3C14">
        <w:rPr>
          <w:sz w:val="22"/>
          <w:szCs w:val="22"/>
        </w:rPr>
        <w:t xml:space="preserve">on </w:t>
      </w:r>
      <w:r w:rsidR="001A24F7">
        <w:rPr>
          <w:sz w:val="22"/>
          <w:szCs w:val="22"/>
        </w:rPr>
        <w:t>the north side</w:t>
      </w:r>
      <w:r w:rsidR="00BD3C14">
        <w:rPr>
          <w:sz w:val="22"/>
          <w:szCs w:val="22"/>
        </w:rPr>
        <w:t xml:space="preserve"> of the road</w:t>
      </w:r>
      <w:r w:rsidR="001A24F7">
        <w:rPr>
          <w:sz w:val="22"/>
          <w:szCs w:val="22"/>
        </w:rPr>
        <w:t xml:space="preserve"> beginning at Grand Ave (MP 2.495) and on the south side beginning at MP 2.</w:t>
      </w:r>
      <w:r w:rsidR="003C20B8">
        <w:rPr>
          <w:sz w:val="22"/>
          <w:szCs w:val="22"/>
        </w:rPr>
        <w:t>72</w:t>
      </w:r>
      <w:r w:rsidR="001A24F7">
        <w:rPr>
          <w:sz w:val="22"/>
          <w:szCs w:val="22"/>
        </w:rPr>
        <w:t>5</w:t>
      </w:r>
      <w:r w:rsidR="00BD3C14">
        <w:rPr>
          <w:sz w:val="22"/>
          <w:szCs w:val="22"/>
        </w:rPr>
        <w:t xml:space="preserve"> </w:t>
      </w:r>
      <w:r w:rsidRPr="00E1334A">
        <w:rPr>
          <w:sz w:val="22"/>
          <w:szCs w:val="22"/>
        </w:rPr>
        <w:t>to provide connectivity between Grand Ave</w:t>
      </w:r>
      <w:r w:rsidR="00BD3C14">
        <w:rPr>
          <w:sz w:val="22"/>
          <w:szCs w:val="22"/>
        </w:rPr>
        <w:t xml:space="preserve"> </w:t>
      </w:r>
      <w:r w:rsidRPr="00E1334A">
        <w:rPr>
          <w:sz w:val="22"/>
          <w:szCs w:val="22"/>
        </w:rPr>
        <w:t xml:space="preserve">and </w:t>
      </w:r>
      <w:r w:rsidR="00AC2664">
        <w:rPr>
          <w:sz w:val="22"/>
          <w:szCs w:val="22"/>
        </w:rPr>
        <w:t>CR 4110 (</w:t>
      </w:r>
      <w:r w:rsidRPr="00E1334A">
        <w:rPr>
          <w:sz w:val="22"/>
          <w:szCs w:val="22"/>
        </w:rPr>
        <w:t>Old New York Ave</w:t>
      </w:r>
      <w:r w:rsidR="00AC2664">
        <w:rPr>
          <w:sz w:val="22"/>
          <w:szCs w:val="22"/>
        </w:rPr>
        <w:t>)</w:t>
      </w:r>
      <w:r w:rsidRPr="00E1334A">
        <w:rPr>
          <w:sz w:val="22"/>
          <w:szCs w:val="22"/>
        </w:rPr>
        <w:t>/Hazen Rd (</w:t>
      </w:r>
      <w:r w:rsidR="00BD3C14">
        <w:rPr>
          <w:sz w:val="22"/>
          <w:szCs w:val="22"/>
        </w:rPr>
        <w:t xml:space="preserve">MP 3.108 LT &amp; </w:t>
      </w:r>
      <w:r w:rsidRPr="00E1334A">
        <w:rPr>
          <w:sz w:val="22"/>
          <w:szCs w:val="22"/>
        </w:rPr>
        <w:t xml:space="preserve">MP </w:t>
      </w:r>
      <w:r w:rsidR="00E1334A" w:rsidRPr="00E1334A">
        <w:rPr>
          <w:sz w:val="22"/>
          <w:szCs w:val="22"/>
        </w:rPr>
        <w:t>3.1</w:t>
      </w:r>
      <w:r w:rsidR="00BD3C14">
        <w:rPr>
          <w:sz w:val="22"/>
          <w:szCs w:val="22"/>
        </w:rPr>
        <w:t>50 RT</w:t>
      </w:r>
      <w:r w:rsidR="00E1334A" w:rsidRPr="00E1334A">
        <w:rPr>
          <w:sz w:val="22"/>
          <w:szCs w:val="22"/>
        </w:rPr>
        <w:t>)</w:t>
      </w:r>
      <w:r w:rsidR="00E1334A">
        <w:rPr>
          <w:sz w:val="22"/>
          <w:szCs w:val="22"/>
        </w:rPr>
        <w:t>.</w:t>
      </w:r>
      <w:r w:rsidR="000E087D">
        <w:rPr>
          <w:sz w:val="22"/>
          <w:szCs w:val="22"/>
        </w:rPr>
        <w:t xml:space="preserve">  The </w:t>
      </w:r>
      <w:r w:rsidR="00A6271E">
        <w:rPr>
          <w:sz w:val="22"/>
          <w:szCs w:val="22"/>
        </w:rPr>
        <w:t>C</w:t>
      </w:r>
      <w:r w:rsidR="000E087D">
        <w:rPr>
          <w:sz w:val="22"/>
          <w:szCs w:val="22"/>
        </w:rPr>
        <w:t xml:space="preserve">oncept depicts the sidewalk at the back of Right of Way; </w:t>
      </w:r>
      <w:r w:rsidR="00A6271E">
        <w:rPr>
          <w:sz w:val="22"/>
          <w:szCs w:val="22"/>
        </w:rPr>
        <w:t>however,</w:t>
      </w:r>
      <w:r w:rsidR="000E087D">
        <w:rPr>
          <w:sz w:val="22"/>
          <w:szCs w:val="22"/>
        </w:rPr>
        <w:t xml:space="preserve"> the Engineer is to determine the alignment.</w:t>
      </w:r>
    </w:p>
    <w:p w14:paraId="19375ADB" w14:textId="11EEB9BE" w:rsidR="001A24F7" w:rsidRPr="001A24F7" w:rsidRDefault="001A24F7" w:rsidP="001A24F7">
      <w:pPr>
        <w:pStyle w:val="ListParagraph"/>
        <w:widowControl w:val="0"/>
        <w:numPr>
          <w:ilvl w:val="1"/>
          <w:numId w:val="11"/>
        </w:numPr>
        <w:tabs>
          <w:tab w:val="left" w:pos="835"/>
          <w:tab w:val="left" w:pos="836"/>
        </w:tabs>
        <w:autoSpaceDE w:val="0"/>
        <w:autoSpaceDN w:val="0"/>
        <w:spacing w:after="0" w:line="240" w:lineRule="auto"/>
      </w:pPr>
      <w:r>
        <w:t xml:space="preserve">The </w:t>
      </w:r>
      <w:r w:rsidRPr="00BD51D0">
        <w:rPr>
          <w:i/>
          <w:iCs/>
        </w:rPr>
        <w:t>Villages at Pelham Square</w:t>
      </w:r>
      <w:r>
        <w:rPr>
          <w:i/>
          <w:iCs/>
        </w:rPr>
        <w:t>-East Village</w:t>
      </w:r>
      <w:r w:rsidRPr="00BD51D0">
        <w:rPr>
          <w:i/>
          <w:iCs/>
        </w:rPr>
        <w:t xml:space="preserve"> </w:t>
      </w:r>
      <w:r>
        <w:t xml:space="preserve">development is permitted and proposing sidewalk on the southern side of SR 44 between MP 2.466 to MP 2.725 RT. </w:t>
      </w:r>
    </w:p>
    <w:bookmarkEnd w:id="9"/>
    <w:p w14:paraId="277A76DA" w14:textId="77777777" w:rsidR="00A53440" w:rsidRPr="00CA21E5" w:rsidRDefault="00A53440" w:rsidP="008D75B2">
      <w:pPr>
        <w:pStyle w:val="Heading1"/>
        <w:keepNext w:val="0"/>
        <w:keepLines w:val="0"/>
        <w:widowControl w:val="0"/>
        <w:spacing w:before="80" w:line="240" w:lineRule="auto"/>
        <w:rPr>
          <w:szCs w:val="22"/>
        </w:rPr>
      </w:pPr>
      <w:r w:rsidRPr="00CA21E5">
        <w:rPr>
          <w:szCs w:val="22"/>
        </w:rPr>
        <w:t>Permitting Scope Items:</w:t>
      </w:r>
    </w:p>
    <w:p w14:paraId="202E4EA8" w14:textId="77777777" w:rsidR="00A53440" w:rsidRPr="00B268C2" w:rsidRDefault="00A53440" w:rsidP="00274A68">
      <w:pPr>
        <w:pStyle w:val="Style1"/>
        <w:ind w:left="720"/>
        <w:rPr>
          <w:sz w:val="22"/>
          <w:szCs w:val="22"/>
        </w:rPr>
      </w:pPr>
      <w:r w:rsidRPr="00B268C2">
        <w:rPr>
          <w:sz w:val="22"/>
          <w:szCs w:val="22"/>
        </w:rPr>
        <w:t>Coordinate with FDOT, submitting a permit determination letter to the Environmental Permits Office, Attention District Five Permits Coordinator, for review and concurrence during the design process, considering the below descriptions of work and conditions.</w:t>
      </w:r>
    </w:p>
    <w:p w14:paraId="3FC9FBA0" w14:textId="2CBB3C93" w:rsidR="00A53440" w:rsidRPr="00B268C2" w:rsidRDefault="00A53440" w:rsidP="00A003CD">
      <w:pPr>
        <w:widowControl w:val="0"/>
        <w:numPr>
          <w:ilvl w:val="1"/>
          <w:numId w:val="3"/>
        </w:numPr>
        <w:spacing w:after="0" w:line="240" w:lineRule="auto"/>
      </w:pPr>
      <w:r w:rsidRPr="00B268C2">
        <w:t>This project is anticipated to exceed one acre of soil disturbing activities and will require NPDES coverage under the FDEP Generic Permit for Stormwater Discharge from Large and Small Construction Activities.</w:t>
      </w:r>
    </w:p>
    <w:p w14:paraId="5A65705D" w14:textId="77777777" w:rsidR="00A53440" w:rsidRPr="00CA21E5" w:rsidRDefault="00A53440" w:rsidP="008D75B2">
      <w:pPr>
        <w:pStyle w:val="Heading1"/>
        <w:keepNext w:val="0"/>
        <w:keepLines w:val="0"/>
        <w:widowControl w:val="0"/>
        <w:spacing w:before="80" w:line="240" w:lineRule="auto"/>
        <w:rPr>
          <w:szCs w:val="22"/>
        </w:rPr>
      </w:pPr>
      <w:r w:rsidRPr="00CA21E5">
        <w:rPr>
          <w:szCs w:val="22"/>
        </w:rPr>
        <w:t>Environmental Scope Items:</w:t>
      </w:r>
    </w:p>
    <w:p w14:paraId="0094761B" w14:textId="77777777" w:rsidR="00A53440" w:rsidRPr="00B268C2" w:rsidRDefault="00A53440" w:rsidP="00274A68">
      <w:pPr>
        <w:pStyle w:val="Style1"/>
        <w:ind w:left="720"/>
        <w:rPr>
          <w:sz w:val="22"/>
          <w:szCs w:val="22"/>
        </w:rPr>
      </w:pPr>
      <w:r w:rsidRPr="00B268C2">
        <w:rPr>
          <w:sz w:val="22"/>
          <w:szCs w:val="22"/>
        </w:rPr>
        <w:t>Complete an environmental assessment:</w:t>
      </w:r>
    </w:p>
    <w:p w14:paraId="5A83A6E0" w14:textId="77777777" w:rsidR="00A53440" w:rsidRPr="00B268C2" w:rsidRDefault="00A53440" w:rsidP="002B5A37">
      <w:pPr>
        <w:widowControl w:val="0"/>
        <w:numPr>
          <w:ilvl w:val="1"/>
          <w:numId w:val="3"/>
        </w:numPr>
        <w:spacing w:after="0" w:line="240" w:lineRule="auto"/>
        <w:rPr>
          <w:rFonts w:asciiTheme="minorHAnsi" w:hAnsiTheme="minorHAnsi" w:cstheme="minorHAnsi"/>
        </w:rPr>
      </w:pPr>
      <w:r w:rsidRPr="00B268C2">
        <w:rPr>
          <w:rFonts w:asciiTheme="minorHAnsi" w:hAnsiTheme="minorHAnsi" w:cstheme="minorHAnsi"/>
        </w:rPr>
        <w:t>A protected species assessment is required for the project.  The level of assessment should be commensurate with the scope of work.  The assessment should focus on species applicable to the project area with consideration given to consultation areas, habitats, and known occurrence data.</w:t>
      </w:r>
    </w:p>
    <w:p w14:paraId="07A5BAA5" w14:textId="77777777" w:rsidR="00A53440" w:rsidRPr="00B268C2" w:rsidRDefault="00A53440" w:rsidP="002B5A37">
      <w:pPr>
        <w:widowControl w:val="0"/>
        <w:numPr>
          <w:ilvl w:val="1"/>
          <w:numId w:val="3"/>
        </w:numPr>
        <w:spacing w:after="0" w:line="240" w:lineRule="auto"/>
      </w:pPr>
      <w:r w:rsidRPr="00B268C2">
        <w:t xml:space="preserve">A contamination assessment is required for the project.  The level of documentation required will </w:t>
      </w:r>
      <w:r w:rsidRPr="00B268C2">
        <w:lastRenderedPageBreak/>
        <w:t>be dependent on the contamination sites in the area, scope of work proposed, and previous assessments conducted.  Coordinate with the District Contamination Impact Coordinator to determine project needs.</w:t>
      </w:r>
    </w:p>
    <w:p w14:paraId="7BF5EDA8" w14:textId="77777777" w:rsidR="00A53440" w:rsidRPr="00B268C2" w:rsidRDefault="00A53440" w:rsidP="002B5A37">
      <w:pPr>
        <w:pStyle w:val="Style1"/>
        <w:widowControl w:val="0"/>
        <w:ind w:left="720"/>
        <w:rPr>
          <w:sz w:val="22"/>
          <w:szCs w:val="22"/>
        </w:rPr>
      </w:pPr>
      <w:r w:rsidRPr="00B268C2">
        <w:rPr>
          <w:sz w:val="22"/>
          <w:szCs w:val="22"/>
        </w:rPr>
        <w:t>A Cultural Resources Assessment is required and is to be conducted by Cultural Resources Professionals as outlined in 36 CFR Part 61 and set forth in the Professional Qualifications Standards section of the Secretary of the Interior’s Standard and Guidelines for Archaeology and Historic Preservation.</w:t>
      </w:r>
    </w:p>
    <w:p w14:paraId="7FB359BD" w14:textId="0487E8DE" w:rsidR="00743495" w:rsidRPr="00A53440" w:rsidRDefault="00743495" w:rsidP="008D75B2">
      <w:pPr>
        <w:pStyle w:val="Heading1"/>
        <w:keepNext w:val="0"/>
        <w:keepLines w:val="0"/>
        <w:widowControl w:val="0"/>
        <w:spacing w:before="80" w:line="240" w:lineRule="auto"/>
        <w:rPr>
          <w:szCs w:val="22"/>
        </w:rPr>
      </w:pPr>
      <w:r w:rsidRPr="00A53440">
        <w:rPr>
          <w:szCs w:val="22"/>
        </w:rPr>
        <w:t>Structural Scope Items:</w:t>
      </w:r>
    </w:p>
    <w:p w14:paraId="50D9DF1B" w14:textId="495ADA8B" w:rsidR="005A3592" w:rsidRPr="005A3592" w:rsidRDefault="005A3592" w:rsidP="00274A68">
      <w:pPr>
        <w:pStyle w:val="Style1"/>
        <w:widowControl w:val="0"/>
        <w:numPr>
          <w:ilvl w:val="0"/>
          <w:numId w:val="9"/>
        </w:numPr>
        <w:ind w:right="90"/>
        <w:rPr>
          <w:rFonts w:cs="Calibri"/>
          <w:sz w:val="22"/>
          <w:szCs w:val="22"/>
        </w:rPr>
      </w:pPr>
      <w:r w:rsidRPr="005A3592">
        <w:rPr>
          <w:rFonts w:cs="Calibri"/>
          <w:sz w:val="22"/>
          <w:szCs w:val="22"/>
        </w:rPr>
        <w:t xml:space="preserve">A structural design and analysis will be required for the proposed strain pole signal at the </w:t>
      </w:r>
      <w:r w:rsidR="00AC2664">
        <w:rPr>
          <w:rFonts w:cs="Calibri"/>
          <w:sz w:val="22"/>
          <w:szCs w:val="22"/>
        </w:rPr>
        <w:t>CR 4110 (</w:t>
      </w:r>
      <w:r w:rsidRPr="005A3592">
        <w:rPr>
          <w:rFonts w:cs="Calibri"/>
          <w:sz w:val="22"/>
          <w:szCs w:val="22"/>
        </w:rPr>
        <w:t>Old New York Ave</w:t>
      </w:r>
      <w:r w:rsidR="00AC2664">
        <w:rPr>
          <w:rFonts w:cs="Calibri"/>
          <w:sz w:val="22"/>
          <w:szCs w:val="22"/>
        </w:rPr>
        <w:t>)/</w:t>
      </w:r>
      <w:r w:rsidR="00AC2664" w:rsidRPr="00AC2664">
        <w:rPr>
          <w:rFonts w:cs="Calibri"/>
          <w:sz w:val="22"/>
          <w:szCs w:val="22"/>
        </w:rPr>
        <w:t xml:space="preserve"> </w:t>
      </w:r>
      <w:r w:rsidR="00AC2664" w:rsidRPr="005A3592">
        <w:rPr>
          <w:rFonts w:cs="Calibri"/>
          <w:sz w:val="22"/>
          <w:szCs w:val="22"/>
        </w:rPr>
        <w:t>Hazen Rd</w:t>
      </w:r>
      <w:r w:rsidRPr="005A3592">
        <w:rPr>
          <w:rFonts w:cs="Calibri"/>
          <w:sz w:val="22"/>
          <w:szCs w:val="22"/>
        </w:rPr>
        <w:t xml:space="preserve"> intersection if recommended by the Signal Warrant Analysis.</w:t>
      </w:r>
    </w:p>
    <w:p w14:paraId="159DEC80" w14:textId="6C213422" w:rsidR="004C343E" w:rsidRPr="00894B62" w:rsidRDefault="006B551B" w:rsidP="00274A68">
      <w:pPr>
        <w:pStyle w:val="Style1"/>
        <w:widowControl w:val="0"/>
        <w:numPr>
          <w:ilvl w:val="0"/>
          <w:numId w:val="9"/>
        </w:numPr>
        <w:ind w:right="90"/>
        <w:rPr>
          <w:rFonts w:cs="Calibri"/>
          <w:sz w:val="22"/>
          <w:szCs w:val="22"/>
        </w:rPr>
      </w:pPr>
      <w:r>
        <w:rPr>
          <w:sz w:val="22"/>
          <w:szCs w:val="22"/>
        </w:rPr>
        <w:t>Sensitive business operations are in proximity to anticipated construction activities and are to be reviewed for vibration monitoring requirements per FDM 117 and FDOT Specification 108.</w:t>
      </w:r>
    </w:p>
    <w:p w14:paraId="3A2EBE7A" w14:textId="4C0A2E11" w:rsidR="00DB54C5" w:rsidRPr="00CA21E5" w:rsidRDefault="00DB54C5" w:rsidP="008D75B2">
      <w:pPr>
        <w:pStyle w:val="Heading1"/>
        <w:keepNext w:val="0"/>
        <w:keepLines w:val="0"/>
        <w:widowControl w:val="0"/>
        <w:spacing w:before="80" w:line="240" w:lineRule="auto"/>
        <w:rPr>
          <w:szCs w:val="22"/>
        </w:rPr>
      </w:pPr>
      <w:r w:rsidRPr="00CA21E5">
        <w:rPr>
          <w:szCs w:val="22"/>
        </w:rPr>
        <w:t>Traffic Operations (Includes Signing, Signals, ITS) Scope Items:</w:t>
      </w:r>
    </w:p>
    <w:p w14:paraId="2E4E1760" w14:textId="77777777" w:rsidR="00DB54C5" w:rsidRPr="00CA21E5" w:rsidRDefault="00DB54C5" w:rsidP="00C86A1F">
      <w:pPr>
        <w:pStyle w:val="Heading2"/>
        <w:keepNext w:val="0"/>
        <w:keepLines w:val="0"/>
        <w:widowControl w:val="0"/>
        <w:rPr>
          <w:szCs w:val="22"/>
        </w:rPr>
      </w:pPr>
      <w:r w:rsidRPr="00CA21E5">
        <w:rPr>
          <w:szCs w:val="22"/>
        </w:rPr>
        <w:t>Signing and Pavement Markings</w:t>
      </w:r>
    </w:p>
    <w:p w14:paraId="04E39B8A" w14:textId="77777777" w:rsidR="00DB54C5" w:rsidRDefault="00DB54C5" w:rsidP="0074188C">
      <w:pPr>
        <w:pStyle w:val="Style1"/>
        <w:widowControl w:val="0"/>
        <w:ind w:left="720"/>
        <w:rPr>
          <w:sz w:val="22"/>
          <w:szCs w:val="22"/>
        </w:rPr>
      </w:pPr>
      <w:r w:rsidRPr="00CA21E5">
        <w:rPr>
          <w:sz w:val="22"/>
          <w:szCs w:val="22"/>
        </w:rPr>
        <w:t>Signing and pavement markings shall be completed for the project limits.  Inventory all signing including evaluation for compliance with all applicable criteria.  Any existing signs that conflict with the proposed signs or pavement markings, and non-compliant signs or pavement markings, are to be addressed in the plans.</w:t>
      </w:r>
    </w:p>
    <w:p w14:paraId="5984510A" w14:textId="7A393FA1" w:rsidR="00894B62" w:rsidRDefault="00894B62" w:rsidP="0074188C">
      <w:pPr>
        <w:pStyle w:val="Style1"/>
        <w:numPr>
          <w:ilvl w:val="1"/>
          <w:numId w:val="8"/>
        </w:numPr>
        <w:rPr>
          <w:sz w:val="22"/>
          <w:szCs w:val="22"/>
        </w:rPr>
      </w:pPr>
      <w:r>
        <w:rPr>
          <w:sz w:val="22"/>
          <w:szCs w:val="22"/>
        </w:rPr>
        <w:t>Reestablish</w:t>
      </w:r>
      <w:r w:rsidR="008D75B2">
        <w:rPr>
          <w:sz w:val="22"/>
          <w:szCs w:val="22"/>
        </w:rPr>
        <w:t xml:space="preserve"> the</w:t>
      </w:r>
      <w:r>
        <w:rPr>
          <w:sz w:val="22"/>
          <w:szCs w:val="22"/>
        </w:rPr>
        <w:t xml:space="preserve"> </w:t>
      </w:r>
      <w:r w:rsidR="00BE1DC4">
        <w:rPr>
          <w:sz w:val="22"/>
          <w:szCs w:val="22"/>
        </w:rPr>
        <w:t>R</w:t>
      </w:r>
      <w:r>
        <w:rPr>
          <w:sz w:val="22"/>
          <w:szCs w:val="22"/>
        </w:rPr>
        <w:t xml:space="preserve">ailroad </w:t>
      </w:r>
      <w:r w:rsidR="00BE1DC4">
        <w:rPr>
          <w:sz w:val="22"/>
          <w:szCs w:val="22"/>
        </w:rPr>
        <w:t>D</w:t>
      </w:r>
      <w:r>
        <w:rPr>
          <w:sz w:val="22"/>
          <w:szCs w:val="22"/>
        </w:rPr>
        <w:t xml:space="preserve">ynamic </w:t>
      </w:r>
      <w:r w:rsidR="00BE1DC4">
        <w:rPr>
          <w:sz w:val="22"/>
          <w:szCs w:val="22"/>
        </w:rPr>
        <w:t>E</w:t>
      </w:r>
      <w:r>
        <w:rPr>
          <w:sz w:val="22"/>
          <w:szCs w:val="22"/>
        </w:rPr>
        <w:t>nvelope pavement markings.</w:t>
      </w:r>
    </w:p>
    <w:p w14:paraId="5BB1AFE5" w14:textId="35AA8378" w:rsidR="00163A11" w:rsidRPr="00E20219" w:rsidRDefault="00163A11" w:rsidP="0074188C">
      <w:pPr>
        <w:pStyle w:val="Style1"/>
        <w:numPr>
          <w:ilvl w:val="1"/>
          <w:numId w:val="8"/>
        </w:numPr>
        <w:rPr>
          <w:sz w:val="22"/>
          <w:szCs w:val="22"/>
        </w:rPr>
      </w:pPr>
      <w:r>
        <w:rPr>
          <w:sz w:val="22"/>
          <w:szCs w:val="22"/>
        </w:rPr>
        <w:t>Complete a No Passing Zone analysis based on the 2-lane undivided section.</w:t>
      </w:r>
    </w:p>
    <w:p w14:paraId="1F90191D" w14:textId="0E61535E" w:rsidR="009E1EDA" w:rsidRPr="002C5021" w:rsidRDefault="007717D9" w:rsidP="008D75B2">
      <w:pPr>
        <w:pStyle w:val="Heading2"/>
        <w:spacing w:before="80"/>
        <w:rPr>
          <w:szCs w:val="22"/>
        </w:rPr>
      </w:pPr>
      <w:r w:rsidRPr="002C5021">
        <w:rPr>
          <w:szCs w:val="22"/>
        </w:rPr>
        <w:t>Signals</w:t>
      </w:r>
    </w:p>
    <w:p w14:paraId="57D72BFF" w14:textId="4AA6A7DD" w:rsidR="00FE1B19" w:rsidRDefault="005A3592" w:rsidP="00274A68">
      <w:pPr>
        <w:pStyle w:val="Style1"/>
        <w:numPr>
          <w:ilvl w:val="0"/>
          <w:numId w:val="5"/>
        </w:numPr>
        <w:rPr>
          <w:rFonts w:asciiTheme="minorHAnsi" w:eastAsiaTheme="majorEastAsia" w:hAnsiTheme="minorHAnsi" w:cstheme="majorBidi"/>
          <w:sz w:val="22"/>
          <w:szCs w:val="22"/>
        </w:rPr>
      </w:pPr>
      <w:r w:rsidRPr="005A3592">
        <w:rPr>
          <w:rFonts w:asciiTheme="minorHAnsi" w:eastAsiaTheme="majorEastAsia" w:hAnsiTheme="minorHAnsi" w:cstheme="majorBidi"/>
          <w:sz w:val="22"/>
          <w:szCs w:val="22"/>
        </w:rPr>
        <w:t>The Engineer is to complete a Signal Warrant Analysis</w:t>
      </w:r>
      <w:r w:rsidR="00FA1074">
        <w:rPr>
          <w:rFonts w:asciiTheme="minorHAnsi" w:eastAsiaTheme="majorEastAsia" w:hAnsiTheme="minorHAnsi" w:cstheme="majorBidi"/>
          <w:sz w:val="22"/>
          <w:szCs w:val="22"/>
        </w:rPr>
        <w:t xml:space="preserve"> and Intersection Control Evaluation (ICE)</w:t>
      </w:r>
      <w:r w:rsidRPr="005A3592">
        <w:rPr>
          <w:rFonts w:asciiTheme="minorHAnsi" w:eastAsiaTheme="majorEastAsia" w:hAnsiTheme="minorHAnsi" w:cstheme="majorBidi"/>
          <w:sz w:val="22"/>
          <w:szCs w:val="22"/>
        </w:rPr>
        <w:t xml:space="preserve"> at the </w:t>
      </w:r>
      <w:bookmarkStart w:id="10" w:name="_Hlk170387971"/>
      <w:r w:rsidR="00AC2664">
        <w:rPr>
          <w:rFonts w:asciiTheme="minorHAnsi" w:eastAsiaTheme="majorEastAsia" w:hAnsiTheme="minorHAnsi" w:cstheme="majorBidi"/>
          <w:sz w:val="22"/>
          <w:szCs w:val="22"/>
        </w:rPr>
        <w:t>CR 4110 (</w:t>
      </w:r>
      <w:r w:rsidRPr="005A3592">
        <w:rPr>
          <w:rFonts w:asciiTheme="minorHAnsi" w:eastAsiaTheme="majorEastAsia" w:hAnsiTheme="minorHAnsi" w:cstheme="majorBidi"/>
          <w:sz w:val="22"/>
          <w:szCs w:val="22"/>
        </w:rPr>
        <w:t>Old New York Ave</w:t>
      </w:r>
      <w:r w:rsidR="00AC2664">
        <w:rPr>
          <w:rFonts w:asciiTheme="minorHAnsi" w:eastAsiaTheme="majorEastAsia" w:hAnsiTheme="minorHAnsi" w:cstheme="majorBidi"/>
          <w:sz w:val="22"/>
          <w:szCs w:val="22"/>
        </w:rPr>
        <w:t>)/</w:t>
      </w:r>
      <w:r w:rsidR="00AC2664" w:rsidRPr="00AC2664">
        <w:rPr>
          <w:rFonts w:asciiTheme="minorHAnsi" w:eastAsiaTheme="majorEastAsia" w:hAnsiTheme="minorHAnsi" w:cstheme="majorBidi"/>
          <w:sz w:val="22"/>
          <w:szCs w:val="22"/>
        </w:rPr>
        <w:t xml:space="preserve"> </w:t>
      </w:r>
      <w:r w:rsidR="00AC2664" w:rsidRPr="005A3592">
        <w:rPr>
          <w:rFonts w:asciiTheme="minorHAnsi" w:eastAsiaTheme="majorEastAsia" w:hAnsiTheme="minorHAnsi" w:cstheme="majorBidi"/>
          <w:sz w:val="22"/>
          <w:szCs w:val="22"/>
        </w:rPr>
        <w:t>Hazen Rd</w:t>
      </w:r>
      <w:r w:rsidRPr="005A3592">
        <w:rPr>
          <w:rFonts w:asciiTheme="minorHAnsi" w:eastAsiaTheme="majorEastAsia" w:hAnsiTheme="minorHAnsi" w:cstheme="majorBidi"/>
          <w:sz w:val="22"/>
          <w:szCs w:val="22"/>
        </w:rPr>
        <w:t xml:space="preserve"> intersection </w:t>
      </w:r>
      <w:bookmarkEnd w:id="10"/>
      <w:r w:rsidRPr="005A3592">
        <w:rPr>
          <w:rFonts w:asciiTheme="minorHAnsi" w:eastAsiaTheme="majorEastAsia" w:hAnsiTheme="minorHAnsi" w:cstheme="majorBidi"/>
          <w:sz w:val="22"/>
          <w:szCs w:val="22"/>
        </w:rPr>
        <w:t>realignment (MP 3.108) as directed by the District Traffic Operations Office.</w:t>
      </w:r>
    </w:p>
    <w:p w14:paraId="752641CE" w14:textId="77777777" w:rsidR="00FE1B19" w:rsidRDefault="005A3592" w:rsidP="00FE1B19">
      <w:pPr>
        <w:pStyle w:val="Style1"/>
        <w:numPr>
          <w:ilvl w:val="0"/>
          <w:numId w:val="29"/>
        </w:numPr>
        <w:rPr>
          <w:rFonts w:asciiTheme="minorHAnsi" w:eastAsiaTheme="majorEastAsia" w:hAnsiTheme="minorHAnsi" w:cstheme="majorBidi"/>
          <w:sz w:val="22"/>
          <w:szCs w:val="22"/>
        </w:rPr>
      </w:pPr>
      <w:r w:rsidRPr="005A3592">
        <w:rPr>
          <w:rFonts w:asciiTheme="minorHAnsi" w:eastAsiaTheme="majorEastAsia" w:hAnsiTheme="minorHAnsi" w:cstheme="majorBidi"/>
          <w:sz w:val="22"/>
          <w:szCs w:val="22"/>
        </w:rPr>
        <w:t>Strain poles are assumed in the LRE for estimating purposes</w:t>
      </w:r>
      <w:r w:rsidR="00FE1B19">
        <w:rPr>
          <w:rFonts w:asciiTheme="minorHAnsi" w:eastAsiaTheme="majorEastAsia" w:hAnsiTheme="minorHAnsi" w:cstheme="majorBidi"/>
          <w:sz w:val="22"/>
          <w:szCs w:val="22"/>
        </w:rPr>
        <w:t>; however, are not shown on the Concept</w:t>
      </w:r>
      <w:r w:rsidRPr="005A3592">
        <w:rPr>
          <w:rFonts w:asciiTheme="minorHAnsi" w:eastAsiaTheme="majorEastAsia" w:hAnsiTheme="minorHAnsi" w:cstheme="majorBidi"/>
          <w:sz w:val="22"/>
          <w:szCs w:val="22"/>
        </w:rPr>
        <w:t>.  It is assumed that the strain pole geometry can be configured to avoid Right of Way impacts while meeting clear zone offset requirements.</w:t>
      </w:r>
    </w:p>
    <w:p w14:paraId="133AD864" w14:textId="72D46271" w:rsidR="00AC2664" w:rsidRDefault="00AC2664" w:rsidP="00FE1B19">
      <w:pPr>
        <w:pStyle w:val="Style1"/>
        <w:numPr>
          <w:ilvl w:val="0"/>
          <w:numId w:val="29"/>
        </w:numPr>
        <w:rPr>
          <w:rFonts w:asciiTheme="minorHAnsi" w:eastAsiaTheme="majorEastAsia" w:hAnsiTheme="minorHAnsi" w:cstheme="majorBidi"/>
          <w:sz w:val="22"/>
          <w:szCs w:val="22"/>
        </w:rPr>
      </w:pPr>
      <w:r>
        <w:rPr>
          <w:rFonts w:asciiTheme="minorHAnsi" w:eastAsiaTheme="majorEastAsia" w:hAnsiTheme="minorHAnsi" w:cstheme="majorBidi"/>
          <w:sz w:val="22"/>
          <w:szCs w:val="22"/>
        </w:rPr>
        <w:t xml:space="preserve">Design documentation will be required if a diagonal configuration is </w:t>
      </w:r>
      <w:r w:rsidR="00C517BA">
        <w:rPr>
          <w:rFonts w:asciiTheme="minorHAnsi" w:eastAsiaTheme="majorEastAsia" w:hAnsiTheme="minorHAnsi" w:cstheme="majorBidi"/>
          <w:sz w:val="22"/>
          <w:szCs w:val="22"/>
        </w:rPr>
        <w:t>necessary</w:t>
      </w:r>
      <w:r>
        <w:rPr>
          <w:rFonts w:asciiTheme="minorHAnsi" w:eastAsiaTheme="majorEastAsia" w:hAnsiTheme="minorHAnsi" w:cstheme="majorBidi"/>
          <w:sz w:val="22"/>
          <w:szCs w:val="22"/>
        </w:rPr>
        <w:t xml:space="preserve"> to avoid Right of Way </w:t>
      </w:r>
      <w:r w:rsidR="00382270">
        <w:rPr>
          <w:rFonts w:asciiTheme="minorHAnsi" w:eastAsiaTheme="majorEastAsia" w:hAnsiTheme="minorHAnsi" w:cstheme="majorBidi"/>
          <w:sz w:val="22"/>
          <w:szCs w:val="22"/>
        </w:rPr>
        <w:t>impacts</w:t>
      </w:r>
      <w:r w:rsidR="00740329">
        <w:rPr>
          <w:rFonts w:asciiTheme="minorHAnsi" w:eastAsiaTheme="majorEastAsia" w:hAnsiTheme="minorHAnsi" w:cstheme="majorBidi"/>
          <w:sz w:val="22"/>
          <w:szCs w:val="22"/>
        </w:rPr>
        <w:t>.</w:t>
      </w:r>
      <w:r w:rsidR="00382270">
        <w:rPr>
          <w:rFonts w:asciiTheme="minorHAnsi" w:eastAsiaTheme="majorEastAsia" w:hAnsiTheme="minorHAnsi" w:cstheme="majorBidi"/>
          <w:sz w:val="22"/>
          <w:szCs w:val="22"/>
        </w:rPr>
        <w:t xml:space="preserve">  This is not included in the Design Documentation Scope Items.</w:t>
      </w:r>
      <w:r w:rsidR="00C517BA">
        <w:rPr>
          <w:rFonts w:asciiTheme="minorHAnsi" w:eastAsiaTheme="majorEastAsia" w:hAnsiTheme="minorHAnsi" w:cstheme="majorBidi"/>
          <w:sz w:val="22"/>
          <w:szCs w:val="22"/>
        </w:rPr>
        <w:t xml:space="preserve">  </w:t>
      </w:r>
      <w:r w:rsidR="00382270">
        <w:rPr>
          <w:rFonts w:asciiTheme="minorHAnsi" w:eastAsiaTheme="majorEastAsia" w:hAnsiTheme="minorHAnsi" w:cstheme="majorBidi"/>
          <w:sz w:val="22"/>
          <w:szCs w:val="22"/>
        </w:rPr>
        <w:t>Acquisition is not a component of this project.</w:t>
      </w:r>
    </w:p>
    <w:p w14:paraId="26D8C778" w14:textId="4A912EC8" w:rsidR="00FE1B19" w:rsidRDefault="00FA1074" w:rsidP="00FE1B19">
      <w:pPr>
        <w:pStyle w:val="Style1"/>
        <w:numPr>
          <w:ilvl w:val="0"/>
          <w:numId w:val="29"/>
        </w:numPr>
        <w:rPr>
          <w:rFonts w:asciiTheme="minorHAnsi" w:eastAsiaTheme="majorEastAsia" w:hAnsiTheme="minorHAnsi" w:cstheme="majorBidi"/>
          <w:sz w:val="22"/>
          <w:szCs w:val="22"/>
        </w:rPr>
      </w:pPr>
      <w:r>
        <w:rPr>
          <w:rFonts w:asciiTheme="minorHAnsi" w:eastAsiaTheme="majorEastAsia" w:hAnsiTheme="minorHAnsi" w:cstheme="majorBidi"/>
          <w:sz w:val="22"/>
          <w:szCs w:val="22"/>
        </w:rPr>
        <w:t>Consider a</w:t>
      </w:r>
      <w:r w:rsidR="00A06955">
        <w:rPr>
          <w:rFonts w:asciiTheme="minorHAnsi" w:eastAsiaTheme="majorEastAsia" w:hAnsiTheme="minorHAnsi" w:cstheme="majorBidi"/>
          <w:sz w:val="22"/>
          <w:szCs w:val="22"/>
        </w:rPr>
        <w:t xml:space="preserve">djacent </w:t>
      </w:r>
      <w:r w:rsidR="00FE1B19">
        <w:rPr>
          <w:rFonts w:asciiTheme="minorHAnsi" w:eastAsiaTheme="majorEastAsia" w:hAnsiTheme="minorHAnsi" w:cstheme="majorBidi"/>
          <w:sz w:val="22"/>
          <w:szCs w:val="22"/>
        </w:rPr>
        <w:t>RR crossing.</w:t>
      </w:r>
    </w:p>
    <w:p w14:paraId="1B35F295" w14:textId="77B91BAD" w:rsidR="00A449FC" w:rsidRPr="002C5021" w:rsidRDefault="002C5021" w:rsidP="00274A68">
      <w:pPr>
        <w:pStyle w:val="Style1"/>
        <w:numPr>
          <w:ilvl w:val="0"/>
          <w:numId w:val="5"/>
        </w:numPr>
        <w:rPr>
          <w:rFonts w:asciiTheme="minorHAnsi" w:eastAsiaTheme="majorEastAsia" w:hAnsiTheme="minorHAnsi" w:cstheme="majorBidi"/>
          <w:sz w:val="22"/>
          <w:szCs w:val="22"/>
        </w:rPr>
      </w:pPr>
      <w:r w:rsidRPr="002C5021">
        <w:rPr>
          <w:rFonts w:asciiTheme="minorHAnsi" w:eastAsiaTheme="majorEastAsia" w:hAnsiTheme="minorHAnsi" w:cstheme="majorBidi"/>
          <w:sz w:val="22"/>
          <w:szCs w:val="22"/>
        </w:rPr>
        <w:t>CSX</w:t>
      </w:r>
      <w:r w:rsidR="00A449FC" w:rsidRPr="002C5021">
        <w:rPr>
          <w:rFonts w:asciiTheme="minorHAnsi" w:eastAsiaTheme="majorEastAsia" w:hAnsiTheme="minorHAnsi" w:cstheme="majorBidi"/>
          <w:sz w:val="22"/>
          <w:szCs w:val="22"/>
        </w:rPr>
        <w:t xml:space="preserve"> </w:t>
      </w:r>
      <w:r w:rsidRPr="002C5021">
        <w:rPr>
          <w:rFonts w:asciiTheme="minorHAnsi" w:eastAsiaTheme="majorEastAsia" w:hAnsiTheme="minorHAnsi" w:cstheme="majorBidi"/>
          <w:sz w:val="22"/>
          <w:szCs w:val="22"/>
        </w:rPr>
        <w:t xml:space="preserve">#621300-D </w:t>
      </w:r>
      <w:r w:rsidR="00A449FC" w:rsidRPr="002C5021">
        <w:rPr>
          <w:rFonts w:asciiTheme="minorHAnsi" w:eastAsiaTheme="majorEastAsia" w:hAnsiTheme="minorHAnsi" w:cstheme="majorBidi"/>
          <w:sz w:val="22"/>
          <w:szCs w:val="22"/>
        </w:rPr>
        <w:t xml:space="preserve">(MP </w:t>
      </w:r>
      <w:r w:rsidRPr="002C5021">
        <w:rPr>
          <w:rFonts w:asciiTheme="minorHAnsi" w:eastAsiaTheme="majorEastAsia" w:hAnsiTheme="minorHAnsi" w:cstheme="majorBidi"/>
          <w:sz w:val="22"/>
          <w:szCs w:val="22"/>
        </w:rPr>
        <w:t>3.074</w:t>
      </w:r>
      <w:r w:rsidR="00A449FC" w:rsidRPr="002C5021">
        <w:rPr>
          <w:rFonts w:asciiTheme="minorHAnsi" w:eastAsiaTheme="majorEastAsia" w:hAnsiTheme="minorHAnsi" w:cstheme="majorBidi"/>
          <w:sz w:val="22"/>
          <w:szCs w:val="22"/>
        </w:rPr>
        <w:t>) – Provide pedestrian railroad crossing arm assemblies.</w:t>
      </w:r>
      <w:r w:rsidR="00903B84">
        <w:rPr>
          <w:rFonts w:asciiTheme="minorHAnsi" w:eastAsiaTheme="majorEastAsia" w:hAnsiTheme="minorHAnsi" w:cstheme="majorBidi"/>
          <w:sz w:val="22"/>
          <w:szCs w:val="22"/>
        </w:rPr>
        <w:t xml:space="preserve">  Road widening will impact existing rail crossing </w:t>
      </w:r>
      <w:r w:rsidR="00B52744">
        <w:rPr>
          <w:rFonts w:asciiTheme="minorHAnsi" w:eastAsiaTheme="majorEastAsia" w:hAnsiTheme="minorHAnsi" w:cstheme="majorBidi"/>
          <w:sz w:val="22"/>
          <w:szCs w:val="22"/>
        </w:rPr>
        <w:t>signal equipment</w:t>
      </w:r>
      <w:r w:rsidR="00903B84">
        <w:rPr>
          <w:rFonts w:asciiTheme="minorHAnsi" w:eastAsiaTheme="majorEastAsia" w:hAnsiTheme="minorHAnsi" w:cstheme="majorBidi"/>
          <w:sz w:val="22"/>
          <w:szCs w:val="22"/>
        </w:rPr>
        <w:t xml:space="preserve">.  Coordinate with </w:t>
      </w:r>
      <w:r w:rsidR="00BE1DC4">
        <w:rPr>
          <w:rFonts w:asciiTheme="minorHAnsi" w:eastAsiaTheme="majorEastAsia" w:hAnsiTheme="minorHAnsi" w:cstheme="majorBidi"/>
          <w:sz w:val="22"/>
          <w:szCs w:val="22"/>
        </w:rPr>
        <w:t>the District Rail Coordinator</w:t>
      </w:r>
      <w:r w:rsidR="00903B84">
        <w:rPr>
          <w:rFonts w:asciiTheme="minorHAnsi" w:eastAsiaTheme="majorEastAsia" w:hAnsiTheme="minorHAnsi" w:cstheme="majorBidi"/>
          <w:sz w:val="22"/>
          <w:szCs w:val="22"/>
        </w:rPr>
        <w:t>.</w:t>
      </w:r>
    </w:p>
    <w:p w14:paraId="7B7BC385" w14:textId="5042F586" w:rsidR="00EB3062" w:rsidRPr="002C5021" w:rsidRDefault="002F0F33" w:rsidP="00274A68">
      <w:pPr>
        <w:pStyle w:val="Style1"/>
        <w:numPr>
          <w:ilvl w:val="0"/>
          <w:numId w:val="5"/>
        </w:numPr>
        <w:spacing w:after="80"/>
        <w:rPr>
          <w:rFonts w:asciiTheme="minorHAnsi" w:eastAsiaTheme="majorEastAsia" w:hAnsiTheme="minorHAnsi" w:cstheme="majorBidi"/>
          <w:sz w:val="22"/>
          <w:szCs w:val="22"/>
        </w:rPr>
      </w:pPr>
      <w:r>
        <w:rPr>
          <w:rFonts w:asciiTheme="minorHAnsi" w:eastAsiaTheme="majorEastAsia" w:hAnsiTheme="minorHAnsi" w:cstheme="majorBidi"/>
          <w:sz w:val="22"/>
          <w:szCs w:val="22"/>
        </w:rPr>
        <w:t>There is</w:t>
      </w:r>
      <w:r w:rsidR="00574D7C" w:rsidRPr="002C5021">
        <w:rPr>
          <w:rFonts w:asciiTheme="minorHAnsi" w:eastAsiaTheme="majorEastAsia" w:hAnsiTheme="minorHAnsi" w:cstheme="majorBidi"/>
          <w:sz w:val="22"/>
          <w:szCs w:val="22"/>
        </w:rPr>
        <w:t xml:space="preserve"> </w:t>
      </w:r>
      <w:r w:rsidR="00A449FC" w:rsidRPr="002C5021">
        <w:rPr>
          <w:rFonts w:asciiTheme="minorHAnsi" w:eastAsiaTheme="majorEastAsia" w:hAnsiTheme="minorHAnsi" w:cstheme="majorBidi"/>
          <w:sz w:val="22"/>
          <w:szCs w:val="22"/>
        </w:rPr>
        <w:t>1</w:t>
      </w:r>
      <w:r w:rsidR="00574D7C" w:rsidRPr="002C5021">
        <w:rPr>
          <w:rFonts w:asciiTheme="minorHAnsi" w:eastAsiaTheme="majorEastAsia" w:hAnsiTheme="minorHAnsi" w:cstheme="majorBidi"/>
          <w:sz w:val="22"/>
          <w:szCs w:val="22"/>
        </w:rPr>
        <w:t xml:space="preserve"> </w:t>
      </w:r>
      <w:r>
        <w:rPr>
          <w:rFonts w:asciiTheme="minorHAnsi" w:eastAsiaTheme="majorEastAsia" w:hAnsiTheme="minorHAnsi" w:cstheme="majorBidi"/>
          <w:sz w:val="22"/>
          <w:szCs w:val="22"/>
        </w:rPr>
        <w:t xml:space="preserve">existing </w:t>
      </w:r>
      <w:r w:rsidR="00574D7C" w:rsidRPr="002C5021">
        <w:rPr>
          <w:rFonts w:asciiTheme="minorHAnsi" w:eastAsiaTheme="majorEastAsia" w:hAnsiTheme="minorHAnsi" w:cstheme="majorBidi"/>
          <w:sz w:val="22"/>
          <w:szCs w:val="22"/>
        </w:rPr>
        <w:t>signalized intersection</w:t>
      </w:r>
      <w:r>
        <w:rPr>
          <w:rFonts w:asciiTheme="minorHAnsi" w:eastAsiaTheme="majorEastAsia" w:hAnsiTheme="minorHAnsi" w:cstheme="majorBidi"/>
          <w:sz w:val="22"/>
          <w:szCs w:val="22"/>
        </w:rPr>
        <w:t xml:space="preserve"> that is within the project exception limits</w:t>
      </w:r>
      <w:r w:rsidR="00574D7C" w:rsidRPr="002C5021">
        <w:rPr>
          <w:rFonts w:asciiTheme="minorHAnsi" w:eastAsiaTheme="majorEastAsia" w:hAnsiTheme="minorHAnsi" w:cstheme="majorBidi"/>
          <w:sz w:val="22"/>
          <w:szCs w:val="22"/>
        </w:rPr>
        <w:t>.</w:t>
      </w:r>
      <w:r>
        <w:rPr>
          <w:rFonts w:asciiTheme="minorHAnsi" w:eastAsiaTheme="majorEastAsia" w:hAnsiTheme="minorHAnsi" w:cstheme="majorBidi"/>
          <w:sz w:val="22"/>
          <w:szCs w:val="22"/>
        </w:rPr>
        <w:t xml:space="preserve">  Work is limited to restoring disturbed detection if impacted by milling and resurfacing operations.  This signal is anticipated to be reconstructed under FPID: 440787-1 currently in design. </w:t>
      </w:r>
    </w:p>
    <w:tbl>
      <w:tblPr>
        <w:tblW w:w="0" w:type="auto"/>
        <w:tblInd w:w="720" w:type="dxa"/>
        <w:tblCellMar>
          <w:left w:w="0" w:type="dxa"/>
          <w:right w:w="0" w:type="dxa"/>
        </w:tblCellMar>
        <w:tblLook w:val="04A0" w:firstRow="1" w:lastRow="0" w:firstColumn="1" w:lastColumn="0" w:noHBand="0" w:noVBand="1"/>
      </w:tblPr>
      <w:tblGrid>
        <w:gridCol w:w="1700"/>
        <w:gridCol w:w="7205"/>
      </w:tblGrid>
      <w:tr w:rsidR="00C03232" w:rsidRPr="0094691A" w14:paraId="09CBF204" w14:textId="77777777" w:rsidTr="00523686">
        <w:tc>
          <w:tcPr>
            <w:tcW w:w="8905"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60E9F0E9" w14:textId="537FC6F8" w:rsidR="00C03232" w:rsidRPr="00B52744" w:rsidRDefault="00C03232" w:rsidP="00C03232">
            <w:pPr>
              <w:pStyle w:val="Style1"/>
              <w:numPr>
                <w:ilvl w:val="0"/>
                <w:numId w:val="0"/>
              </w:numPr>
              <w:rPr>
                <w:rFonts w:eastAsia="Times New Roman"/>
                <w:b/>
                <w:bCs/>
                <w:sz w:val="22"/>
                <w:szCs w:val="22"/>
              </w:rPr>
            </w:pPr>
            <w:r w:rsidRPr="00B52744">
              <w:rPr>
                <w:b/>
                <w:bCs/>
                <w:color w:val="000000"/>
                <w:sz w:val="22"/>
                <w:szCs w:val="22"/>
              </w:rPr>
              <w:t xml:space="preserve">MP </w:t>
            </w:r>
            <w:r w:rsidR="007F0484" w:rsidRPr="00B52744">
              <w:rPr>
                <w:b/>
                <w:bCs/>
                <w:color w:val="000000"/>
                <w:sz w:val="22"/>
                <w:szCs w:val="22"/>
              </w:rPr>
              <w:t>3.867</w:t>
            </w:r>
            <w:r w:rsidRPr="00B52744">
              <w:rPr>
                <w:b/>
                <w:bCs/>
                <w:color w:val="000000"/>
                <w:sz w:val="22"/>
                <w:szCs w:val="22"/>
              </w:rPr>
              <w:t xml:space="preserve">– </w:t>
            </w:r>
            <w:r w:rsidR="007F0484" w:rsidRPr="00B52744">
              <w:rPr>
                <w:b/>
                <w:bCs/>
                <w:color w:val="000000"/>
                <w:sz w:val="22"/>
                <w:szCs w:val="22"/>
              </w:rPr>
              <w:t>SR 15A/N Spring Garden Ave</w:t>
            </w:r>
            <w:r w:rsidRPr="00B52744">
              <w:rPr>
                <w:b/>
                <w:bCs/>
                <w:color w:val="000000"/>
                <w:sz w:val="22"/>
                <w:szCs w:val="22"/>
              </w:rPr>
              <w:t xml:space="preserve"> (</w:t>
            </w:r>
            <w:r w:rsidR="007F0484" w:rsidRPr="00B52744">
              <w:rPr>
                <w:b/>
                <w:bCs/>
                <w:color w:val="000000"/>
                <w:sz w:val="22"/>
                <w:szCs w:val="22"/>
              </w:rPr>
              <w:t xml:space="preserve">Box Span </w:t>
            </w:r>
            <w:r w:rsidRPr="00B52744">
              <w:rPr>
                <w:b/>
                <w:bCs/>
                <w:color w:val="000000"/>
                <w:sz w:val="22"/>
                <w:szCs w:val="22"/>
              </w:rPr>
              <w:t>Strain Pole)</w:t>
            </w:r>
            <w:r w:rsidR="002F0F33" w:rsidRPr="00B52744">
              <w:rPr>
                <w:b/>
                <w:bCs/>
                <w:color w:val="000000"/>
                <w:sz w:val="22"/>
                <w:szCs w:val="22"/>
              </w:rPr>
              <w:t xml:space="preserve"> </w:t>
            </w:r>
          </w:p>
        </w:tc>
      </w:tr>
      <w:tr w:rsidR="00C03232" w:rsidRPr="0094691A" w14:paraId="43878B55" w14:textId="77777777" w:rsidTr="00DD4DFC">
        <w:tc>
          <w:tcPr>
            <w:tcW w:w="1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102EFC" w14:textId="77777777" w:rsidR="00C03232" w:rsidRPr="002F0F33" w:rsidRDefault="00C03232" w:rsidP="00523686">
            <w:pPr>
              <w:pStyle w:val="Style1"/>
              <w:numPr>
                <w:ilvl w:val="0"/>
                <w:numId w:val="0"/>
              </w:numPr>
              <w:jc w:val="center"/>
              <w:rPr>
                <w:sz w:val="22"/>
                <w:szCs w:val="22"/>
              </w:rPr>
            </w:pPr>
            <w:r w:rsidRPr="002F0F33">
              <w:rPr>
                <w:sz w:val="22"/>
                <w:szCs w:val="22"/>
              </w:rPr>
              <w:t>Detection</w:t>
            </w:r>
          </w:p>
        </w:tc>
        <w:tc>
          <w:tcPr>
            <w:tcW w:w="7205" w:type="dxa"/>
            <w:tcBorders>
              <w:top w:val="nil"/>
              <w:left w:val="nil"/>
              <w:bottom w:val="single" w:sz="8" w:space="0" w:color="000000"/>
              <w:right w:val="single" w:sz="8" w:space="0" w:color="000000"/>
            </w:tcBorders>
            <w:tcMar>
              <w:top w:w="0" w:type="dxa"/>
              <w:left w:w="108" w:type="dxa"/>
              <w:bottom w:w="0" w:type="dxa"/>
              <w:right w:w="108" w:type="dxa"/>
            </w:tcMar>
            <w:hideMark/>
          </w:tcPr>
          <w:p w14:paraId="37E767D8" w14:textId="35AF5828" w:rsidR="00C03232" w:rsidRPr="002F0F33" w:rsidRDefault="00C03232" w:rsidP="00523686">
            <w:pPr>
              <w:pStyle w:val="Style1"/>
              <w:numPr>
                <w:ilvl w:val="0"/>
                <w:numId w:val="0"/>
              </w:numPr>
              <w:rPr>
                <w:sz w:val="22"/>
                <w:szCs w:val="22"/>
              </w:rPr>
            </w:pPr>
            <w:r w:rsidRPr="002F0F33">
              <w:rPr>
                <w:sz w:val="22"/>
                <w:szCs w:val="22"/>
              </w:rPr>
              <w:t xml:space="preserve">Loop detection for </w:t>
            </w:r>
            <w:r w:rsidR="00184CCA" w:rsidRPr="002F0F33">
              <w:rPr>
                <w:sz w:val="22"/>
                <w:szCs w:val="22"/>
              </w:rPr>
              <w:t>EB/WB lanes, NB/SB left turn lanes.  NB/SB advance loops.</w:t>
            </w:r>
            <w:r w:rsidR="00BE1DC4">
              <w:rPr>
                <w:sz w:val="22"/>
                <w:szCs w:val="22"/>
              </w:rPr>
              <w:t xml:space="preserve">  Video detection for EB lane.</w:t>
            </w:r>
          </w:p>
        </w:tc>
      </w:tr>
      <w:tr w:rsidR="00C03232" w:rsidRPr="0094691A" w14:paraId="4E21E342" w14:textId="77777777" w:rsidTr="00DD4DFC">
        <w:tc>
          <w:tcPr>
            <w:tcW w:w="1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F908C1" w14:textId="77777777" w:rsidR="00C03232" w:rsidRPr="002F0F33" w:rsidRDefault="00C03232" w:rsidP="00523686">
            <w:pPr>
              <w:pStyle w:val="Style1"/>
              <w:numPr>
                <w:ilvl w:val="0"/>
                <w:numId w:val="0"/>
              </w:numPr>
              <w:jc w:val="center"/>
              <w:rPr>
                <w:sz w:val="22"/>
                <w:szCs w:val="22"/>
              </w:rPr>
            </w:pPr>
            <w:r w:rsidRPr="002F0F33">
              <w:rPr>
                <w:sz w:val="22"/>
                <w:szCs w:val="22"/>
              </w:rPr>
              <w:t>Backplates</w:t>
            </w:r>
          </w:p>
        </w:tc>
        <w:tc>
          <w:tcPr>
            <w:tcW w:w="7205" w:type="dxa"/>
            <w:tcBorders>
              <w:top w:val="nil"/>
              <w:left w:val="nil"/>
              <w:bottom w:val="single" w:sz="8" w:space="0" w:color="000000"/>
              <w:right w:val="single" w:sz="8" w:space="0" w:color="000000"/>
            </w:tcBorders>
            <w:tcMar>
              <w:top w:w="0" w:type="dxa"/>
              <w:left w:w="108" w:type="dxa"/>
              <w:bottom w:w="0" w:type="dxa"/>
              <w:right w:w="108" w:type="dxa"/>
            </w:tcMar>
            <w:hideMark/>
          </w:tcPr>
          <w:p w14:paraId="09D1BBE5" w14:textId="2400F33A" w:rsidR="00C03232" w:rsidRPr="002F0F33" w:rsidRDefault="00184CCA" w:rsidP="00523686">
            <w:pPr>
              <w:pStyle w:val="Style1"/>
              <w:numPr>
                <w:ilvl w:val="0"/>
                <w:numId w:val="0"/>
              </w:numPr>
              <w:rPr>
                <w:sz w:val="22"/>
                <w:szCs w:val="22"/>
              </w:rPr>
            </w:pPr>
            <w:r w:rsidRPr="002F0F33">
              <w:rPr>
                <w:sz w:val="22"/>
                <w:szCs w:val="22"/>
              </w:rPr>
              <w:t>No</w:t>
            </w:r>
            <w:r w:rsidR="002F0F33">
              <w:rPr>
                <w:sz w:val="22"/>
                <w:szCs w:val="22"/>
              </w:rPr>
              <w:t>ne.</w:t>
            </w:r>
          </w:p>
        </w:tc>
      </w:tr>
      <w:tr w:rsidR="00C03232" w:rsidRPr="0094691A" w14:paraId="6ADCF988" w14:textId="77777777" w:rsidTr="00DD4DFC">
        <w:tc>
          <w:tcPr>
            <w:tcW w:w="1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18351F" w14:textId="77777777" w:rsidR="00C03232" w:rsidRPr="002F0F33" w:rsidRDefault="00C03232" w:rsidP="00523686">
            <w:pPr>
              <w:pStyle w:val="Style1"/>
              <w:numPr>
                <w:ilvl w:val="0"/>
                <w:numId w:val="0"/>
              </w:numPr>
              <w:jc w:val="center"/>
              <w:rPr>
                <w:sz w:val="22"/>
                <w:szCs w:val="22"/>
              </w:rPr>
            </w:pPr>
            <w:r w:rsidRPr="002F0F33">
              <w:rPr>
                <w:sz w:val="22"/>
                <w:szCs w:val="22"/>
              </w:rPr>
              <w:t>Left Turns</w:t>
            </w:r>
          </w:p>
        </w:tc>
        <w:tc>
          <w:tcPr>
            <w:tcW w:w="7205" w:type="dxa"/>
            <w:tcBorders>
              <w:top w:val="nil"/>
              <w:left w:val="nil"/>
              <w:bottom w:val="single" w:sz="8" w:space="0" w:color="000000"/>
              <w:right w:val="single" w:sz="8" w:space="0" w:color="000000"/>
            </w:tcBorders>
            <w:tcMar>
              <w:top w:w="0" w:type="dxa"/>
              <w:left w:w="108" w:type="dxa"/>
              <w:bottom w:w="0" w:type="dxa"/>
              <w:right w:w="108" w:type="dxa"/>
            </w:tcMar>
            <w:hideMark/>
          </w:tcPr>
          <w:p w14:paraId="0CBA8715" w14:textId="268117C3" w:rsidR="00C03232" w:rsidRPr="002F0F33" w:rsidRDefault="002C5021" w:rsidP="00523686">
            <w:pPr>
              <w:pStyle w:val="Style1"/>
              <w:numPr>
                <w:ilvl w:val="0"/>
                <w:numId w:val="0"/>
              </w:numPr>
              <w:rPr>
                <w:sz w:val="22"/>
                <w:szCs w:val="22"/>
              </w:rPr>
            </w:pPr>
            <w:r w:rsidRPr="002F0F33">
              <w:rPr>
                <w:sz w:val="22"/>
                <w:szCs w:val="22"/>
              </w:rPr>
              <w:t>P</w:t>
            </w:r>
            <w:r w:rsidR="00C03232" w:rsidRPr="002F0F33">
              <w:rPr>
                <w:sz w:val="22"/>
                <w:szCs w:val="22"/>
              </w:rPr>
              <w:t>rotected-permissive</w:t>
            </w:r>
            <w:r w:rsidR="00BE1DC4">
              <w:rPr>
                <w:sz w:val="22"/>
                <w:szCs w:val="22"/>
              </w:rPr>
              <w:t>, all approaches.</w:t>
            </w:r>
          </w:p>
        </w:tc>
      </w:tr>
      <w:tr w:rsidR="00C03232" w:rsidRPr="0094691A" w14:paraId="7435621E" w14:textId="77777777" w:rsidTr="00DD4DFC">
        <w:tc>
          <w:tcPr>
            <w:tcW w:w="1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5DCC7E" w14:textId="77777777" w:rsidR="00C03232" w:rsidRPr="002F0F33" w:rsidRDefault="00C03232" w:rsidP="00523686">
            <w:pPr>
              <w:pStyle w:val="Style1"/>
              <w:numPr>
                <w:ilvl w:val="0"/>
                <w:numId w:val="0"/>
              </w:numPr>
              <w:jc w:val="center"/>
              <w:rPr>
                <w:sz w:val="22"/>
                <w:szCs w:val="22"/>
              </w:rPr>
            </w:pPr>
            <w:r w:rsidRPr="002F0F33">
              <w:rPr>
                <w:sz w:val="22"/>
                <w:szCs w:val="22"/>
              </w:rPr>
              <w:t>Ped Signals</w:t>
            </w:r>
          </w:p>
        </w:tc>
        <w:tc>
          <w:tcPr>
            <w:tcW w:w="7205" w:type="dxa"/>
            <w:tcBorders>
              <w:top w:val="nil"/>
              <w:left w:val="nil"/>
              <w:bottom w:val="single" w:sz="8" w:space="0" w:color="000000"/>
              <w:right w:val="single" w:sz="8" w:space="0" w:color="000000"/>
            </w:tcBorders>
            <w:tcMar>
              <w:top w:w="0" w:type="dxa"/>
              <w:left w:w="108" w:type="dxa"/>
              <w:bottom w:w="0" w:type="dxa"/>
              <w:right w:w="108" w:type="dxa"/>
            </w:tcMar>
            <w:hideMark/>
          </w:tcPr>
          <w:p w14:paraId="3B7AE1CE" w14:textId="04072F14" w:rsidR="00C03232" w:rsidRPr="002F0F33" w:rsidRDefault="0043388E" w:rsidP="00523686">
            <w:pPr>
              <w:pStyle w:val="Style1"/>
              <w:numPr>
                <w:ilvl w:val="0"/>
                <w:numId w:val="0"/>
              </w:numPr>
              <w:rPr>
                <w:sz w:val="22"/>
                <w:szCs w:val="22"/>
              </w:rPr>
            </w:pPr>
            <w:r w:rsidRPr="002F0F33">
              <w:rPr>
                <w:sz w:val="22"/>
                <w:szCs w:val="22"/>
              </w:rPr>
              <w:t>Existing APS.</w:t>
            </w:r>
          </w:p>
        </w:tc>
      </w:tr>
      <w:tr w:rsidR="00C03232" w:rsidRPr="0094691A" w14:paraId="1BF3CAEE" w14:textId="77777777" w:rsidTr="00DD4DFC">
        <w:tc>
          <w:tcPr>
            <w:tcW w:w="1700"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3F020146" w14:textId="77777777" w:rsidR="00C03232" w:rsidRPr="002F0F33" w:rsidRDefault="00C03232" w:rsidP="00523686">
            <w:pPr>
              <w:pStyle w:val="Style1"/>
              <w:numPr>
                <w:ilvl w:val="0"/>
                <w:numId w:val="0"/>
              </w:numPr>
              <w:jc w:val="center"/>
              <w:rPr>
                <w:sz w:val="22"/>
                <w:szCs w:val="22"/>
              </w:rPr>
            </w:pPr>
            <w:r w:rsidRPr="002F0F33">
              <w:rPr>
                <w:sz w:val="22"/>
                <w:szCs w:val="22"/>
              </w:rPr>
              <w:t>Lighting</w:t>
            </w:r>
          </w:p>
        </w:tc>
        <w:tc>
          <w:tcPr>
            <w:tcW w:w="7205" w:type="dxa"/>
            <w:tcBorders>
              <w:top w:val="nil"/>
              <w:left w:val="nil"/>
              <w:bottom w:val="single" w:sz="4" w:space="0" w:color="auto"/>
              <w:right w:val="single" w:sz="8" w:space="0" w:color="000000"/>
            </w:tcBorders>
            <w:tcMar>
              <w:top w:w="0" w:type="dxa"/>
              <w:left w:w="108" w:type="dxa"/>
              <w:bottom w:w="0" w:type="dxa"/>
              <w:right w:w="108" w:type="dxa"/>
            </w:tcMar>
          </w:tcPr>
          <w:p w14:paraId="4AF7B551" w14:textId="287D9FCD" w:rsidR="00C03232" w:rsidRPr="002F0F33" w:rsidRDefault="0043388E" w:rsidP="00523686">
            <w:pPr>
              <w:pStyle w:val="Style1"/>
              <w:numPr>
                <w:ilvl w:val="0"/>
                <w:numId w:val="0"/>
              </w:numPr>
              <w:rPr>
                <w:sz w:val="22"/>
                <w:szCs w:val="22"/>
              </w:rPr>
            </w:pPr>
            <w:r w:rsidRPr="002F0F33">
              <w:rPr>
                <w:sz w:val="22"/>
                <w:szCs w:val="22"/>
              </w:rPr>
              <w:t>No</w:t>
            </w:r>
            <w:r w:rsidR="00DD4DFC">
              <w:rPr>
                <w:sz w:val="22"/>
                <w:szCs w:val="22"/>
              </w:rPr>
              <w:t>ne</w:t>
            </w:r>
            <w:r w:rsidRPr="002F0F33">
              <w:rPr>
                <w:sz w:val="22"/>
                <w:szCs w:val="22"/>
              </w:rPr>
              <w:t>.</w:t>
            </w:r>
          </w:p>
        </w:tc>
      </w:tr>
      <w:tr w:rsidR="0043388E" w:rsidRPr="0094691A" w14:paraId="2A6DA4E7" w14:textId="77777777" w:rsidTr="00DD4DFC">
        <w:tc>
          <w:tcPr>
            <w:tcW w:w="170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14:paraId="7AD63DBA" w14:textId="6DC8876A" w:rsidR="0043388E" w:rsidRPr="002F0F33" w:rsidRDefault="0043388E" w:rsidP="00523686">
            <w:pPr>
              <w:pStyle w:val="Style1"/>
              <w:numPr>
                <w:ilvl w:val="0"/>
                <w:numId w:val="0"/>
              </w:numPr>
              <w:jc w:val="center"/>
              <w:rPr>
                <w:sz w:val="22"/>
                <w:szCs w:val="22"/>
              </w:rPr>
            </w:pPr>
            <w:r w:rsidRPr="002F0F33">
              <w:rPr>
                <w:sz w:val="22"/>
                <w:szCs w:val="22"/>
              </w:rPr>
              <w:t>Other</w:t>
            </w:r>
          </w:p>
        </w:tc>
        <w:tc>
          <w:tcPr>
            <w:tcW w:w="7205"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080B093A" w14:textId="7ACA80A4" w:rsidR="0043388E" w:rsidRPr="002F0F33" w:rsidRDefault="0043388E" w:rsidP="00523686">
            <w:pPr>
              <w:pStyle w:val="Style1"/>
              <w:numPr>
                <w:ilvl w:val="0"/>
                <w:numId w:val="0"/>
              </w:numPr>
              <w:rPr>
                <w:sz w:val="22"/>
                <w:szCs w:val="22"/>
              </w:rPr>
            </w:pPr>
            <w:r w:rsidRPr="002F0F33">
              <w:rPr>
                <w:sz w:val="22"/>
                <w:szCs w:val="22"/>
              </w:rPr>
              <w:t xml:space="preserve">Intersection </w:t>
            </w:r>
            <w:r w:rsidR="00D12E10" w:rsidRPr="002F0F33">
              <w:rPr>
                <w:sz w:val="22"/>
                <w:szCs w:val="22"/>
              </w:rPr>
              <w:t>excepted</w:t>
            </w:r>
            <w:r w:rsidR="00DD4DFC">
              <w:rPr>
                <w:sz w:val="22"/>
                <w:szCs w:val="22"/>
              </w:rPr>
              <w:t xml:space="preserve"> from project;</w:t>
            </w:r>
            <w:r w:rsidR="002F0F33">
              <w:rPr>
                <w:sz w:val="22"/>
                <w:szCs w:val="22"/>
              </w:rPr>
              <w:t xml:space="preserve"> existing conditions noted.</w:t>
            </w:r>
          </w:p>
        </w:tc>
      </w:tr>
    </w:tbl>
    <w:p w14:paraId="6376F754" w14:textId="2F8A046D" w:rsidR="00C02ABC" w:rsidRDefault="00C02ABC" w:rsidP="00274A68">
      <w:pPr>
        <w:pStyle w:val="Style1"/>
        <w:numPr>
          <w:ilvl w:val="0"/>
          <w:numId w:val="5"/>
        </w:numPr>
        <w:rPr>
          <w:rFonts w:asciiTheme="minorHAnsi" w:eastAsiaTheme="majorEastAsia" w:hAnsiTheme="minorHAnsi" w:cstheme="majorBidi"/>
          <w:sz w:val="22"/>
          <w:szCs w:val="22"/>
        </w:rPr>
      </w:pPr>
      <w:r w:rsidRPr="00E20219">
        <w:rPr>
          <w:rFonts w:asciiTheme="minorHAnsi" w:eastAsiaTheme="majorEastAsia" w:hAnsiTheme="minorHAnsi" w:cstheme="majorBidi"/>
          <w:sz w:val="22"/>
          <w:szCs w:val="22"/>
        </w:rPr>
        <w:t xml:space="preserve">There </w:t>
      </w:r>
      <w:r w:rsidR="00E20219" w:rsidRPr="00E20219">
        <w:rPr>
          <w:rFonts w:asciiTheme="minorHAnsi" w:eastAsiaTheme="majorEastAsia" w:hAnsiTheme="minorHAnsi" w:cstheme="majorBidi"/>
          <w:sz w:val="22"/>
          <w:szCs w:val="22"/>
        </w:rPr>
        <w:t xml:space="preserve">are two </w:t>
      </w:r>
      <w:r w:rsidRPr="00E20219">
        <w:rPr>
          <w:rFonts w:asciiTheme="minorHAnsi" w:eastAsiaTheme="majorEastAsia" w:hAnsiTheme="minorHAnsi" w:cstheme="majorBidi"/>
          <w:sz w:val="22"/>
          <w:szCs w:val="22"/>
        </w:rPr>
        <w:t>Traffic Monitoring Site</w:t>
      </w:r>
      <w:r w:rsidR="00E20219" w:rsidRPr="00E20219">
        <w:rPr>
          <w:rFonts w:asciiTheme="minorHAnsi" w:eastAsiaTheme="majorEastAsia" w:hAnsiTheme="minorHAnsi" w:cstheme="majorBidi"/>
          <w:sz w:val="22"/>
          <w:szCs w:val="22"/>
        </w:rPr>
        <w:t>s</w:t>
      </w:r>
      <w:r w:rsidRPr="00E20219">
        <w:rPr>
          <w:rFonts w:asciiTheme="minorHAnsi" w:eastAsiaTheme="majorEastAsia" w:hAnsiTheme="minorHAnsi" w:cstheme="majorBidi"/>
          <w:sz w:val="22"/>
          <w:szCs w:val="22"/>
        </w:rPr>
        <w:t xml:space="preserve"> within the project limits.  Coordinate disposition with the District Data Collection Manager.</w:t>
      </w:r>
    </w:p>
    <w:p w14:paraId="0825D6A5" w14:textId="77777777" w:rsidR="00BE1DC4" w:rsidRPr="008D3406" w:rsidRDefault="00BE1DC4" w:rsidP="00BE1DC4">
      <w:pPr>
        <w:pStyle w:val="ListParagraph"/>
        <w:widowControl w:val="0"/>
        <w:numPr>
          <w:ilvl w:val="1"/>
          <w:numId w:val="5"/>
        </w:numPr>
        <w:spacing w:after="0" w:line="240" w:lineRule="auto"/>
        <w:rPr>
          <w:rFonts w:eastAsia="Times New Roman" w:cstheme="minorHAnsi"/>
        </w:rPr>
      </w:pPr>
      <w:r w:rsidRPr="008D3406">
        <w:t>790274, PTMS</w:t>
      </w:r>
    </w:p>
    <w:p w14:paraId="02721069" w14:textId="132EF642" w:rsidR="00BE1DC4" w:rsidRPr="00382270" w:rsidRDefault="00BE1DC4" w:rsidP="00BE1DC4">
      <w:pPr>
        <w:pStyle w:val="ListParagraph"/>
        <w:widowControl w:val="0"/>
        <w:numPr>
          <w:ilvl w:val="1"/>
          <w:numId w:val="5"/>
        </w:numPr>
        <w:spacing w:after="0" w:line="240" w:lineRule="auto"/>
        <w:rPr>
          <w:rFonts w:eastAsia="Times New Roman" w:cstheme="minorHAnsi"/>
        </w:rPr>
      </w:pPr>
      <w:r w:rsidRPr="008D3406">
        <w:t>790447, PTMS</w:t>
      </w:r>
    </w:p>
    <w:p w14:paraId="79F5AF7F" w14:textId="77777777" w:rsidR="00382270" w:rsidRPr="00BE1DC4" w:rsidRDefault="00382270" w:rsidP="00382270">
      <w:pPr>
        <w:pStyle w:val="ListParagraph"/>
        <w:widowControl w:val="0"/>
        <w:spacing w:after="0" w:line="240" w:lineRule="auto"/>
        <w:ind w:left="1440"/>
        <w:rPr>
          <w:rFonts w:eastAsia="Times New Roman" w:cstheme="minorHAnsi"/>
        </w:rPr>
      </w:pPr>
    </w:p>
    <w:p w14:paraId="4E53A32A" w14:textId="075D13DE" w:rsidR="007717D9" w:rsidRPr="00E20219" w:rsidRDefault="007717D9" w:rsidP="001B52A5">
      <w:pPr>
        <w:pStyle w:val="Heading2"/>
        <w:keepNext w:val="0"/>
        <w:keepLines w:val="0"/>
        <w:widowControl w:val="0"/>
        <w:rPr>
          <w:szCs w:val="22"/>
        </w:rPr>
      </w:pPr>
      <w:r w:rsidRPr="00E20219">
        <w:rPr>
          <w:szCs w:val="22"/>
        </w:rPr>
        <w:lastRenderedPageBreak/>
        <w:t>Intelligent Transportation Systems (ITS)</w:t>
      </w:r>
    </w:p>
    <w:p w14:paraId="64C4E282" w14:textId="77777777" w:rsidR="00FC25F8" w:rsidRPr="00FC25F8" w:rsidRDefault="00FC25F8" w:rsidP="00274A68">
      <w:pPr>
        <w:pStyle w:val="ListParagraph"/>
        <w:widowControl w:val="0"/>
        <w:numPr>
          <w:ilvl w:val="0"/>
          <w:numId w:val="4"/>
        </w:numPr>
        <w:spacing w:after="0" w:line="240" w:lineRule="auto"/>
        <w:rPr>
          <w:rFonts w:eastAsia="Times New Roman" w:cstheme="minorHAnsi"/>
          <w:color w:val="000000"/>
        </w:rPr>
      </w:pPr>
      <w:bookmarkStart w:id="11" w:name="_Hlk130912917"/>
      <w:r w:rsidRPr="00FC25F8">
        <w:rPr>
          <w:rFonts w:eastAsia="Times New Roman" w:cstheme="minorHAnsi"/>
          <w:color w:val="000000"/>
        </w:rPr>
        <w:t xml:space="preserve">Modifications are to be consistent with the ITS Master Plan.  The </w:t>
      </w:r>
      <w:proofErr w:type="gramStart"/>
      <w:r w:rsidRPr="00FC25F8">
        <w:rPr>
          <w:rFonts w:eastAsia="Times New Roman" w:cstheme="minorHAnsi"/>
          <w:color w:val="000000"/>
        </w:rPr>
        <w:t>Engineer;</w:t>
      </w:r>
      <w:proofErr w:type="gramEnd"/>
    </w:p>
    <w:p w14:paraId="7032883D" w14:textId="6CA5F586" w:rsidR="00FC25F8" w:rsidRPr="00FC25F8" w:rsidRDefault="00FC25F8" w:rsidP="00FC25F8">
      <w:pPr>
        <w:pStyle w:val="ListParagraph"/>
        <w:widowControl w:val="0"/>
        <w:numPr>
          <w:ilvl w:val="1"/>
          <w:numId w:val="4"/>
        </w:numPr>
        <w:spacing w:after="0" w:line="240" w:lineRule="auto"/>
        <w:rPr>
          <w:rFonts w:eastAsia="Times New Roman" w:cstheme="minorHAnsi"/>
          <w:color w:val="000000"/>
        </w:rPr>
      </w:pPr>
      <w:r w:rsidRPr="00FC25F8">
        <w:rPr>
          <w:rFonts w:eastAsia="Times New Roman" w:cstheme="minorHAnsi"/>
          <w:color w:val="000000"/>
        </w:rPr>
        <w:t>Shall follow the Risk Assessment protocol, including Checklist and Systems Engineering analysis.</w:t>
      </w:r>
    </w:p>
    <w:p w14:paraId="5E64CEA6" w14:textId="0128B6D2" w:rsidR="00FC25F8" w:rsidRDefault="00FC25F8" w:rsidP="00FC25F8">
      <w:pPr>
        <w:pStyle w:val="ListParagraph"/>
        <w:widowControl w:val="0"/>
        <w:numPr>
          <w:ilvl w:val="1"/>
          <w:numId w:val="4"/>
        </w:numPr>
        <w:spacing w:after="0" w:line="240" w:lineRule="auto"/>
        <w:rPr>
          <w:rFonts w:eastAsia="Times New Roman" w:cstheme="minorHAnsi"/>
          <w:color w:val="000000"/>
        </w:rPr>
      </w:pPr>
      <w:r w:rsidRPr="00FC25F8">
        <w:rPr>
          <w:rFonts w:eastAsia="Times New Roman" w:cstheme="minorHAnsi"/>
          <w:color w:val="000000"/>
        </w:rPr>
        <w:t>Shall designate fiber in the plans, determine any conflicts and resolve.</w:t>
      </w:r>
    </w:p>
    <w:p w14:paraId="6068E02B" w14:textId="33AD75C7" w:rsidR="00FC25F8" w:rsidRPr="00FC25F8" w:rsidRDefault="00FC25F8" w:rsidP="00274A68">
      <w:pPr>
        <w:pStyle w:val="ListParagraph"/>
        <w:widowControl w:val="0"/>
        <w:numPr>
          <w:ilvl w:val="0"/>
          <w:numId w:val="4"/>
        </w:numPr>
        <w:spacing w:after="0" w:line="240" w:lineRule="auto"/>
        <w:rPr>
          <w:rStyle w:val="Hyperlink"/>
          <w:rFonts w:eastAsia="Times New Roman" w:cstheme="minorHAnsi"/>
          <w:color w:val="000000"/>
          <w:u w:val="none"/>
        </w:rPr>
      </w:pPr>
      <w:r w:rsidRPr="00FC25F8">
        <w:rPr>
          <w:rFonts w:eastAsia="Times New Roman" w:cstheme="minorHAnsi"/>
          <w:color w:val="000000"/>
        </w:rPr>
        <w:t xml:space="preserve">Additional ITS guidance can be found here: </w:t>
      </w:r>
      <w:hyperlink r:id="rId11" w:anchor="(Designers)" w:history="1">
        <w:r w:rsidRPr="00FC25F8">
          <w:rPr>
            <w:rStyle w:val="Hyperlink"/>
            <w:rFonts w:eastAsia="Times New Roman" w:cstheme="minorHAnsi"/>
          </w:rPr>
          <w:t>https://www.cflsmartroads.com/projects/technical_docs.html#(Designers)</w:t>
        </w:r>
      </w:hyperlink>
    </w:p>
    <w:bookmarkEnd w:id="11"/>
    <w:p w14:paraId="6AA838E6" w14:textId="77777777" w:rsidR="00ED66C7" w:rsidRPr="006A291E" w:rsidRDefault="00ED66C7" w:rsidP="008D75B2">
      <w:pPr>
        <w:pStyle w:val="Heading1"/>
        <w:keepNext w:val="0"/>
        <w:keepLines w:val="0"/>
        <w:widowControl w:val="0"/>
        <w:spacing w:before="80" w:line="240" w:lineRule="auto"/>
        <w:rPr>
          <w:szCs w:val="22"/>
        </w:rPr>
      </w:pPr>
      <w:r w:rsidRPr="006A291E">
        <w:rPr>
          <w:szCs w:val="22"/>
        </w:rPr>
        <w:t>Lighting Scope Items:</w:t>
      </w:r>
    </w:p>
    <w:p w14:paraId="2BB08A61" w14:textId="78DD3F59" w:rsidR="0092345D" w:rsidRDefault="002E2BBC" w:rsidP="00274A68">
      <w:pPr>
        <w:pStyle w:val="Style1"/>
        <w:ind w:left="720"/>
        <w:rPr>
          <w:sz w:val="22"/>
          <w:szCs w:val="22"/>
        </w:rPr>
      </w:pPr>
      <w:r>
        <w:rPr>
          <w:sz w:val="22"/>
          <w:szCs w:val="22"/>
        </w:rPr>
        <w:t>There is no existing lighting.</w:t>
      </w:r>
      <w:r w:rsidR="0092345D">
        <w:rPr>
          <w:sz w:val="22"/>
          <w:szCs w:val="22"/>
        </w:rPr>
        <w:t xml:space="preserve">  </w:t>
      </w:r>
    </w:p>
    <w:p w14:paraId="197F5C3A" w14:textId="767C4C82" w:rsidR="005927EF" w:rsidRPr="002E2BBC" w:rsidRDefault="005927EF" w:rsidP="00274A68">
      <w:pPr>
        <w:pStyle w:val="Style1"/>
        <w:ind w:left="720"/>
        <w:rPr>
          <w:sz w:val="22"/>
          <w:szCs w:val="22"/>
        </w:rPr>
      </w:pPr>
      <w:r>
        <w:rPr>
          <w:sz w:val="22"/>
          <w:szCs w:val="22"/>
        </w:rPr>
        <w:t xml:space="preserve">Pending the Signal Warrant Analysis and Intersection Control Evaluation, intersection lighting is recommended at the </w:t>
      </w:r>
      <w:r>
        <w:rPr>
          <w:rFonts w:asciiTheme="minorHAnsi" w:eastAsiaTheme="majorEastAsia" w:hAnsiTheme="minorHAnsi" w:cstheme="majorBidi"/>
          <w:sz w:val="22"/>
          <w:szCs w:val="22"/>
        </w:rPr>
        <w:t>CR 4110 (</w:t>
      </w:r>
      <w:r w:rsidRPr="005A3592">
        <w:rPr>
          <w:rFonts w:asciiTheme="minorHAnsi" w:eastAsiaTheme="majorEastAsia" w:hAnsiTheme="minorHAnsi" w:cstheme="majorBidi"/>
          <w:sz w:val="22"/>
          <w:szCs w:val="22"/>
        </w:rPr>
        <w:t>Old New York Ave</w:t>
      </w:r>
      <w:r>
        <w:rPr>
          <w:rFonts w:asciiTheme="minorHAnsi" w:eastAsiaTheme="majorEastAsia" w:hAnsiTheme="minorHAnsi" w:cstheme="majorBidi"/>
          <w:sz w:val="22"/>
          <w:szCs w:val="22"/>
        </w:rPr>
        <w:t>)/</w:t>
      </w:r>
      <w:r w:rsidRPr="00AC2664">
        <w:rPr>
          <w:rFonts w:asciiTheme="minorHAnsi" w:eastAsiaTheme="majorEastAsia" w:hAnsiTheme="minorHAnsi" w:cstheme="majorBidi"/>
          <w:sz w:val="22"/>
          <w:szCs w:val="22"/>
        </w:rPr>
        <w:t xml:space="preserve"> </w:t>
      </w:r>
      <w:r w:rsidRPr="005A3592">
        <w:rPr>
          <w:rFonts w:asciiTheme="minorHAnsi" w:eastAsiaTheme="majorEastAsia" w:hAnsiTheme="minorHAnsi" w:cstheme="majorBidi"/>
          <w:sz w:val="22"/>
          <w:szCs w:val="22"/>
        </w:rPr>
        <w:t>Hazen Rd intersection</w:t>
      </w:r>
      <w:r>
        <w:rPr>
          <w:rFonts w:asciiTheme="minorHAnsi" w:eastAsiaTheme="majorEastAsia" w:hAnsiTheme="minorHAnsi" w:cstheme="majorBidi"/>
          <w:sz w:val="22"/>
          <w:szCs w:val="22"/>
        </w:rPr>
        <w:t>.</w:t>
      </w:r>
    </w:p>
    <w:p w14:paraId="20D6A043" w14:textId="5A48FE82" w:rsidR="00490C6A" w:rsidRPr="00F00C57" w:rsidRDefault="00ED66C7" w:rsidP="008D75B2">
      <w:pPr>
        <w:pStyle w:val="Heading1"/>
        <w:spacing w:before="80" w:line="240" w:lineRule="auto"/>
        <w:rPr>
          <w:szCs w:val="22"/>
        </w:rPr>
      </w:pPr>
      <w:r w:rsidRPr="00F00C57">
        <w:rPr>
          <w:szCs w:val="22"/>
        </w:rPr>
        <w:t>Landscaping Scope Items:</w:t>
      </w:r>
    </w:p>
    <w:p w14:paraId="0EC20901" w14:textId="4B255DE8" w:rsidR="00490C6A" w:rsidRPr="00F00C57" w:rsidRDefault="007A77F0" w:rsidP="008D75B2">
      <w:pPr>
        <w:pStyle w:val="ListParagraph"/>
        <w:numPr>
          <w:ilvl w:val="0"/>
          <w:numId w:val="4"/>
        </w:numPr>
        <w:spacing w:after="80" w:line="240" w:lineRule="auto"/>
      </w:pPr>
      <w:r w:rsidRPr="00F00C57">
        <w:t>None.</w:t>
      </w:r>
    </w:p>
    <w:p w14:paraId="2FC28277" w14:textId="77777777" w:rsidR="002E2BBC" w:rsidRDefault="002E2BBC" w:rsidP="008D75B2">
      <w:pPr>
        <w:pStyle w:val="Heading1"/>
        <w:spacing w:before="80" w:line="240" w:lineRule="auto"/>
        <w:rPr>
          <w:szCs w:val="22"/>
        </w:rPr>
      </w:pPr>
      <w:r w:rsidRPr="00E3329A">
        <w:rPr>
          <w:szCs w:val="22"/>
        </w:rPr>
        <w:t xml:space="preserve">Survey </w:t>
      </w:r>
      <w:r>
        <w:rPr>
          <w:szCs w:val="22"/>
        </w:rPr>
        <w:t xml:space="preserve">and Mapping </w:t>
      </w:r>
      <w:r w:rsidRPr="00E3329A">
        <w:rPr>
          <w:szCs w:val="22"/>
        </w:rPr>
        <w:t>Scope Items:</w:t>
      </w:r>
    </w:p>
    <w:p w14:paraId="5413CC4C" w14:textId="77777777" w:rsidR="002E2BBC" w:rsidRPr="004D63D8" w:rsidRDefault="002E2BBC" w:rsidP="002E2BBC">
      <w:pPr>
        <w:spacing w:after="0"/>
        <w:rPr>
          <w:u w:val="single"/>
        </w:rPr>
      </w:pPr>
      <w:r w:rsidRPr="004D63D8">
        <w:rPr>
          <w:u w:val="single"/>
        </w:rPr>
        <w:t>Design Survey</w:t>
      </w:r>
    </w:p>
    <w:p w14:paraId="16915AE0" w14:textId="77777777" w:rsidR="002E2BBC" w:rsidRPr="002D5B35" w:rsidRDefault="002E2BBC" w:rsidP="00274A68">
      <w:pPr>
        <w:pStyle w:val="Style1"/>
        <w:ind w:left="720"/>
        <w:rPr>
          <w:sz w:val="22"/>
          <w:szCs w:val="22"/>
        </w:rPr>
      </w:pPr>
      <w:r w:rsidRPr="002D5B35">
        <w:rPr>
          <w:sz w:val="22"/>
          <w:szCs w:val="22"/>
        </w:rPr>
        <w:t xml:space="preserve">Provide 3D Topographic Survey for the areas and locations of identified and proposed improvements.  Total survey area will be determined by the Engineer based on their needs for design. </w:t>
      </w:r>
    </w:p>
    <w:p w14:paraId="6157FFFE" w14:textId="77777777" w:rsidR="002E2BBC" w:rsidRDefault="002E2BBC" w:rsidP="002E2BBC">
      <w:pPr>
        <w:pStyle w:val="BodyText"/>
        <w:widowControl w:val="0"/>
        <w:numPr>
          <w:ilvl w:val="1"/>
          <w:numId w:val="4"/>
        </w:numPr>
        <w:tabs>
          <w:tab w:val="left" w:pos="1560"/>
        </w:tabs>
        <w:kinsoku w:val="0"/>
        <w:overflowPunct w:val="0"/>
        <w:autoSpaceDE w:val="0"/>
        <w:autoSpaceDN w:val="0"/>
        <w:adjustRightInd w:val="0"/>
        <w:spacing w:before="2" w:after="0" w:line="240" w:lineRule="auto"/>
      </w:pPr>
      <w:r>
        <w:t xml:space="preserve">Survey should include all above ground surface features, including, but not limited to valve covers, overhead utilities, meter boxes, manholes, etc. </w:t>
      </w:r>
    </w:p>
    <w:p w14:paraId="08048B18" w14:textId="77777777" w:rsidR="002E2BBC" w:rsidRDefault="002E2BBC" w:rsidP="002E2BBC">
      <w:pPr>
        <w:pStyle w:val="BodyText"/>
        <w:widowControl w:val="0"/>
        <w:numPr>
          <w:ilvl w:val="1"/>
          <w:numId w:val="4"/>
        </w:numPr>
        <w:tabs>
          <w:tab w:val="left" w:pos="1560"/>
        </w:tabs>
        <w:kinsoku w:val="0"/>
        <w:overflowPunct w:val="0"/>
        <w:autoSpaceDE w:val="0"/>
        <w:autoSpaceDN w:val="0"/>
        <w:adjustRightInd w:val="0"/>
        <w:spacing w:before="2" w:after="0" w:line="240" w:lineRule="auto"/>
      </w:pPr>
      <w:r>
        <w:t xml:space="preserve">Include items identified by the environmental assessment. </w:t>
      </w:r>
    </w:p>
    <w:p w14:paraId="3158C6B3" w14:textId="77777777" w:rsidR="002E2BBC" w:rsidRDefault="002E2BBC" w:rsidP="002E2BBC">
      <w:pPr>
        <w:pStyle w:val="BodyText"/>
        <w:widowControl w:val="0"/>
        <w:numPr>
          <w:ilvl w:val="1"/>
          <w:numId w:val="4"/>
        </w:numPr>
        <w:tabs>
          <w:tab w:val="left" w:pos="1560"/>
        </w:tabs>
        <w:kinsoku w:val="0"/>
        <w:overflowPunct w:val="0"/>
        <w:autoSpaceDE w:val="0"/>
        <w:autoSpaceDN w:val="0"/>
        <w:adjustRightInd w:val="0"/>
        <w:spacing w:before="2" w:after="0" w:line="240" w:lineRule="auto"/>
      </w:pPr>
      <w:r>
        <w:t xml:space="preserve">Include drainage structures and nearest connecting structures shall be detailed within the survey areas only, unless otherwise instructed. </w:t>
      </w:r>
    </w:p>
    <w:p w14:paraId="35CB9699" w14:textId="77777777" w:rsidR="002E2BBC" w:rsidRPr="002D5B35" w:rsidRDefault="002E2BBC" w:rsidP="00274A68">
      <w:pPr>
        <w:pStyle w:val="Style1"/>
        <w:widowControl w:val="0"/>
        <w:ind w:left="720"/>
        <w:rPr>
          <w:sz w:val="22"/>
          <w:szCs w:val="22"/>
        </w:rPr>
      </w:pPr>
      <w:r w:rsidRPr="002D5B35">
        <w:rPr>
          <w:sz w:val="22"/>
          <w:szCs w:val="22"/>
        </w:rPr>
        <w:t>Provide quality level A “QL A” Sub-surface Utility Engineering (SUE) and survey thereof for the areas and locations of identified and proposed improvements shown on the Concept.  Total SUE limits will be determined by the Engineer based on the limits of disturbance.</w:t>
      </w:r>
    </w:p>
    <w:p w14:paraId="5E5D2FB1" w14:textId="77777777" w:rsidR="002E2BBC" w:rsidRDefault="002E2BBC" w:rsidP="00E23F89">
      <w:pPr>
        <w:pStyle w:val="BodyText"/>
        <w:widowControl w:val="0"/>
        <w:numPr>
          <w:ilvl w:val="1"/>
          <w:numId w:val="4"/>
        </w:numPr>
        <w:tabs>
          <w:tab w:val="left" w:pos="1560"/>
        </w:tabs>
        <w:kinsoku w:val="0"/>
        <w:overflowPunct w:val="0"/>
        <w:autoSpaceDE w:val="0"/>
        <w:autoSpaceDN w:val="0"/>
        <w:adjustRightInd w:val="0"/>
        <w:spacing w:before="2" w:after="0" w:line="240" w:lineRule="auto"/>
      </w:pPr>
      <w:r>
        <w:t xml:space="preserve">Vvh’s are anticipated.  Coordinate with the Engineer for anticipated number of Vvh’s required for the project. </w:t>
      </w:r>
    </w:p>
    <w:p w14:paraId="37FB7769" w14:textId="77777777" w:rsidR="002E2BBC" w:rsidRDefault="002E2BBC" w:rsidP="00274A68">
      <w:pPr>
        <w:pStyle w:val="Style1"/>
        <w:widowControl w:val="0"/>
        <w:ind w:left="720"/>
        <w:rPr>
          <w:sz w:val="22"/>
          <w:szCs w:val="22"/>
        </w:rPr>
      </w:pPr>
      <w:r w:rsidRPr="002D5B35">
        <w:rPr>
          <w:sz w:val="22"/>
          <w:szCs w:val="22"/>
        </w:rPr>
        <w:t xml:space="preserve">Obtain Level 2 Survey for areas where cross slope and superelevation correction is recommended, including the pavement surfaces, unpaved shoulders, and ditch/roadside slopes.  </w:t>
      </w:r>
    </w:p>
    <w:p w14:paraId="403BECFB" w14:textId="26564024" w:rsidR="002E2BBC" w:rsidRPr="004D63D8" w:rsidRDefault="002E2BBC" w:rsidP="002E2BBC">
      <w:pPr>
        <w:spacing w:after="0"/>
        <w:rPr>
          <w:u w:val="single"/>
        </w:rPr>
      </w:pPr>
      <w:r w:rsidRPr="004D63D8">
        <w:rPr>
          <w:u w:val="single"/>
        </w:rPr>
        <w:t>Right of Way Mapping</w:t>
      </w:r>
    </w:p>
    <w:p w14:paraId="55FF1E31" w14:textId="3849590B" w:rsidR="002E2BBC" w:rsidRPr="002D5B35" w:rsidRDefault="002E2BBC" w:rsidP="00274A68">
      <w:pPr>
        <w:pStyle w:val="Style1"/>
        <w:widowControl w:val="0"/>
        <w:ind w:left="720"/>
        <w:rPr>
          <w:sz w:val="22"/>
          <w:szCs w:val="22"/>
        </w:rPr>
      </w:pPr>
      <w:r w:rsidRPr="002D5B35">
        <w:rPr>
          <w:sz w:val="22"/>
          <w:szCs w:val="22"/>
        </w:rPr>
        <w:t>Establish the existing Right of Way for the areas and locations of identified and proposed improvements</w:t>
      </w:r>
      <w:r>
        <w:rPr>
          <w:sz w:val="22"/>
          <w:szCs w:val="22"/>
        </w:rPr>
        <w:t xml:space="preserve"> </w:t>
      </w:r>
      <w:r w:rsidRPr="002D5B35">
        <w:rPr>
          <w:sz w:val="22"/>
          <w:szCs w:val="22"/>
        </w:rPr>
        <w:t xml:space="preserve">based upon the best available evidence.  The level of effort for this task </w:t>
      </w:r>
      <w:r w:rsidR="00DA53D0">
        <w:rPr>
          <w:sz w:val="22"/>
          <w:szCs w:val="22"/>
        </w:rPr>
        <w:t xml:space="preserve">is to be </w:t>
      </w:r>
      <w:r w:rsidRPr="002D5B35">
        <w:rPr>
          <w:sz w:val="22"/>
          <w:szCs w:val="22"/>
        </w:rPr>
        <w:t xml:space="preserve">based on the proposed design and nature of the corridor. </w:t>
      </w:r>
    </w:p>
    <w:p w14:paraId="37362E45" w14:textId="77777777" w:rsidR="002E2BBC" w:rsidRDefault="002E2BBC" w:rsidP="00274A68">
      <w:pPr>
        <w:pStyle w:val="Style1"/>
        <w:widowControl w:val="0"/>
        <w:ind w:left="720"/>
        <w:rPr>
          <w:sz w:val="22"/>
          <w:szCs w:val="22"/>
        </w:rPr>
      </w:pPr>
      <w:r w:rsidRPr="002D5B35">
        <w:rPr>
          <w:sz w:val="22"/>
          <w:szCs w:val="22"/>
        </w:rPr>
        <w:t>Establish a computed survey baseline (baselines if needed) and provide to the Engineer for their plans. Stationing should be adjusted to be different than any historic alignment, as it should not be misconstrued as a retracement of the existing alignment.</w:t>
      </w:r>
    </w:p>
    <w:p w14:paraId="243D6B24" w14:textId="77777777" w:rsidR="002E2BBC" w:rsidRPr="00785989" w:rsidRDefault="002E2BBC" w:rsidP="008D75B2">
      <w:pPr>
        <w:pStyle w:val="Heading1"/>
        <w:spacing w:before="80" w:line="240" w:lineRule="auto"/>
        <w:rPr>
          <w:szCs w:val="22"/>
        </w:rPr>
      </w:pPr>
      <w:r>
        <w:rPr>
          <w:szCs w:val="22"/>
        </w:rPr>
        <w:t xml:space="preserve">Office of </w:t>
      </w:r>
      <w:r w:rsidRPr="00785989">
        <w:rPr>
          <w:szCs w:val="22"/>
        </w:rPr>
        <w:t>Right of Way Scope Items:</w:t>
      </w:r>
    </w:p>
    <w:p w14:paraId="4058A84D" w14:textId="6C3A0C49" w:rsidR="002E2BBC" w:rsidRPr="002E2BBC" w:rsidRDefault="002E2BBC" w:rsidP="00274A68">
      <w:pPr>
        <w:pStyle w:val="Style1"/>
        <w:ind w:left="720"/>
        <w:rPr>
          <w:sz w:val="22"/>
          <w:szCs w:val="22"/>
        </w:rPr>
      </w:pPr>
      <w:r w:rsidRPr="002D5B35">
        <w:rPr>
          <w:sz w:val="22"/>
          <w:szCs w:val="22"/>
        </w:rPr>
        <w:t>No work.</w:t>
      </w:r>
    </w:p>
    <w:p w14:paraId="3A2CEF75" w14:textId="77777777" w:rsidR="002E2BBC" w:rsidRPr="00E3329A" w:rsidRDefault="002E2BBC" w:rsidP="008D75B2">
      <w:pPr>
        <w:pStyle w:val="Heading1"/>
        <w:keepNext w:val="0"/>
        <w:keepLines w:val="0"/>
        <w:widowControl w:val="0"/>
        <w:spacing w:before="80" w:line="240" w:lineRule="auto"/>
        <w:rPr>
          <w:szCs w:val="22"/>
        </w:rPr>
      </w:pPr>
      <w:r w:rsidRPr="00E3329A">
        <w:rPr>
          <w:szCs w:val="22"/>
        </w:rPr>
        <w:t>Geotechnical and Pavement Scope Items:</w:t>
      </w:r>
    </w:p>
    <w:p w14:paraId="68EB2229" w14:textId="77777777" w:rsidR="002E2BBC" w:rsidRPr="002D5B35" w:rsidRDefault="002E2BBC" w:rsidP="00274A68">
      <w:pPr>
        <w:pStyle w:val="Style1"/>
        <w:ind w:left="720"/>
        <w:rPr>
          <w:sz w:val="22"/>
          <w:szCs w:val="22"/>
        </w:rPr>
      </w:pPr>
      <w:r w:rsidRPr="002D5B35">
        <w:rPr>
          <w:sz w:val="22"/>
          <w:szCs w:val="22"/>
        </w:rPr>
        <w:t>Pavement Coring Report and Resilient Modulus values to be provided by the FDOT District Materials Office.</w:t>
      </w:r>
    </w:p>
    <w:p w14:paraId="1F8A63C0" w14:textId="77777777" w:rsidR="002E2BBC" w:rsidRPr="002D5B35" w:rsidRDefault="002E2BBC" w:rsidP="00274A68">
      <w:pPr>
        <w:pStyle w:val="Style1"/>
        <w:ind w:left="720"/>
        <w:rPr>
          <w:sz w:val="22"/>
          <w:szCs w:val="22"/>
        </w:rPr>
      </w:pPr>
      <w:r w:rsidRPr="002D5B35">
        <w:rPr>
          <w:sz w:val="22"/>
          <w:szCs w:val="22"/>
        </w:rPr>
        <w:t xml:space="preserve">ESAL calculations to be provided by the FDOT District Planning Office.  </w:t>
      </w:r>
    </w:p>
    <w:p w14:paraId="1B2182F6" w14:textId="77777777" w:rsidR="002E2BBC" w:rsidRDefault="002E2BBC" w:rsidP="00274A68">
      <w:pPr>
        <w:pStyle w:val="Style1"/>
        <w:ind w:left="720"/>
        <w:rPr>
          <w:sz w:val="22"/>
          <w:szCs w:val="22"/>
        </w:rPr>
      </w:pPr>
      <w:r w:rsidRPr="002D5B35">
        <w:rPr>
          <w:sz w:val="22"/>
          <w:szCs w:val="22"/>
        </w:rPr>
        <w:t>Perform and obtain the necessary geotechnical information as directed by the Geotechnical Office.</w:t>
      </w:r>
    </w:p>
    <w:p w14:paraId="4C53DA33" w14:textId="684FE4B9" w:rsidR="00FC25F8" w:rsidRDefault="00FC25F8" w:rsidP="00FC25F8">
      <w:pPr>
        <w:pStyle w:val="Style1"/>
        <w:numPr>
          <w:ilvl w:val="1"/>
          <w:numId w:val="8"/>
        </w:numPr>
        <w:rPr>
          <w:sz w:val="22"/>
          <w:szCs w:val="22"/>
        </w:rPr>
      </w:pPr>
      <w:r>
        <w:rPr>
          <w:sz w:val="22"/>
          <w:szCs w:val="22"/>
        </w:rPr>
        <w:t>Soil borings to support roadway widening.</w:t>
      </w:r>
    </w:p>
    <w:p w14:paraId="7F627278" w14:textId="6B7C4B15" w:rsidR="003C20B8" w:rsidRPr="002D5B35" w:rsidRDefault="003C20B8" w:rsidP="00FC25F8">
      <w:pPr>
        <w:pStyle w:val="Style1"/>
        <w:numPr>
          <w:ilvl w:val="1"/>
          <w:numId w:val="8"/>
        </w:numPr>
        <w:rPr>
          <w:sz w:val="22"/>
          <w:szCs w:val="22"/>
        </w:rPr>
      </w:pPr>
      <w:r>
        <w:rPr>
          <w:sz w:val="22"/>
          <w:szCs w:val="22"/>
        </w:rPr>
        <w:t xml:space="preserve">Soil borings for the </w:t>
      </w:r>
      <w:r w:rsidR="00FC276E">
        <w:rPr>
          <w:sz w:val="22"/>
          <w:szCs w:val="22"/>
        </w:rPr>
        <w:t>proposed signal</w:t>
      </w:r>
      <w:r>
        <w:rPr>
          <w:sz w:val="22"/>
          <w:szCs w:val="22"/>
        </w:rPr>
        <w:t xml:space="preserve"> at </w:t>
      </w:r>
      <w:r w:rsidR="00AC2664">
        <w:rPr>
          <w:sz w:val="22"/>
          <w:szCs w:val="22"/>
        </w:rPr>
        <w:t>CR 4110 (</w:t>
      </w:r>
      <w:r>
        <w:rPr>
          <w:sz w:val="22"/>
          <w:szCs w:val="22"/>
        </w:rPr>
        <w:t>Old New York Ave</w:t>
      </w:r>
      <w:r w:rsidR="00AC2664">
        <w:rPr>
          <w:sz w:val="22"/>
          <w:szCs w:val="22"/>
        </w:rPr>
        <w:t>)/</w:t>
      </w:r>
      <w:r w:rsidR="00AC2664" w:rsidRPr="00AC2664">
        <w:rPr>
          <w:sz w:val="22"/>
          <w:szCs w:val="22"/>
        </w:rPr>
        <w:t xml:space="preserve"> </w:t>
      </w:r>
      <w:r w:rsidR="00AC2664">
        <w:rPr>
          <w:sz w:val="22"/>
          <w:szCs w:val="22"/>
        </w:rPr>
        <w:t>Hazen Rd</w:t>
      </w:r>
      <w:r>
        <w:rPr>
          <w:sz w:val="22"/>
          <w:szCs w:val="22"/>
        </w:rPr>
        <w:t xml:space="preserve"> (MP 3.108) if warranted.</w:t>
      </w:r>
    </w:p>
    <w:p w14:paraId="08B161A9" w14:textId="77777777" w:rsidR="002E2BBC" w:rsidRPr="00E3329A" w:rsidRDefault="002E2BBC" w:rsidP="008D75B2">
      <w:pPr>
        <w:pStyle w:val="Heading1"/>
        <w:spacing w:before="80" w:line="240" w:lineRule="auto"/>
        <w:rPr>
          <w:szCs w:val="22"/>
        </w:rPr>
      </w:pPr>
      <w:r w:rsidRPr="00E3329A">
        <w:rPr>
          <w:szCs w:val="22"/>
        </w:rPr>
        <w:t>Design Documentation:</w:t>
      </w:r>
    </w:p>
    <w:p w14:paraId="17FC5807" w14:textId="77777777" w:rsidR="002E2BBC" w:rsidRPr="002D5B35" w:rsidRDefault="002E2BBC" w:rsidP="00274A68">
      <w:pPr>
        <w:pStyle w:val="Style1"/>
        <w:widowControl w:val="0"/>
        <w:spacing w:after="120"/>
        <w:ind w:left="720"/>
        <w:rPr>
          <w:sz w:val="22"/>
          <w:szCs w:val="22"/>
        </w:rPr>
      </w:pPr>
      <w:r w:rsidRPr="002D5B35">
        <w:rPr>
          <w:sz w:val="22"/>
          <w:szCs w:val="22"/>
        </w:rPr>
        <w:t xml:space="preserve">The design documentation items noted below are necessary to implement the proposed improvements.  The Engineer is responsible for verifying all items in the proposed Scope and design conform with all </w:t>
      </w:r>
      <w:r w:rsidRPr="002D5B35">
        <w:rPr>
          <w:sz w:val="22"/>
          <w:szCs w:val="22"/>
        </w:rPr>
        <w:lastRenderedPageBreak/>
        <w:t xml:space="preserve">applicable criteria and standards, including the identification of any required Memoranda, Variations and Exceptions. </w:t>
      </w:r>
    </w:p>
    <w:p w14:paraId="46C9D0E5" w14:textId="77777777" w:rsidR="002E2BBC" w:rsidRPr="002D5B35" w:rsidRDefault="002E2BBC" w:rsidP="00274A68">
      <w:pPr>
        <w:pStyle w:val="Style1"/>
        <w:widowControl w:val="0"/>
        <w:numPr>
          <w:ilvl w:val="0"/>
          <w:numId w:val="0"/>
        </w:numPr>
        <w:ind w:left="720"/>
        <w:rPr>
          <w:sz w:val="22"/>
          <w:szCs w:val="22"/>
        </w:rPr>
      </w:pPr>
      <w:r w:rsidRPr="002D5B35">
        <w:rPr>
          <w:sz w:val="22"/>
          <w:szCs w:val="22"/>
        </w:rPr>
        <w:t>Crash information was compiled from the raw Signal4 Analytics data and additional analysis, review, evaluation, etc. has not been conducted.  This data was included for purposes of context and magnitude for scoping only.  The Engineer is responsible for reviewing crash data for conformance to FDM 114 and applicability to required design documentation</w:t>
      </w:r>
      <w:r>
        <w:rPr>
          <w:sz w:val="22"/>
          <w:szCs w:val="22"/>
        </w:rPr>
        <w:t>:</w:t>
      </w:r>
      <w:r w:rsidRPr="002D5B35">
        <w:rPr>
          <w:sz w:val="22"/>
          <w:szCs w:val="22"/>
        </w:rPr>
        <w:t xml:space="preserve"> Memoranda, Variations and Exceptions.</w:t>
      </w:r>
    </w:p>
    <w:p w14:paraId="6A02956B" w14:textId="77777777" w:rsidR="00ED66C7" w:rsidRPr="003A5A05" w:rsidRDefault="00ED66C7" w:rsidP="00274A68">
      <w:pPr>
        <w:pStyle w:val="BodyText"/>
        <w:widowControl w:val="0"/>
        <w:numPr>
          <w:ilvl w:val="0"/>
          <w:numId w:val="4"/>
        </w:numPr>
        <w:tabs>
          <w:tab w:val="left" w:pos="840"/>
        </w:tabs>
        <w:kinsoku w:val="0"/>
        <w:overflowPunct w:val="0"/>
        <w:autoSpaceDE w:val="0"/>
        <w:autoSpaceDN w:val="0"/>
        <w:adjustRightInd w:val="0"/>
        <w:spacing w:before="1" w:after="0" w:line="255" w:lineRule="exact"/>
        <w:jc w:val="left"/>
      </w:pPr>
      <w:r w:rsidRPr="003A5A05">
        <w:t>Design Variation Memorandum</w:t>
      </w:r>
    </w:p>
    <w:p w14:paraId="1AD62DF5" w14:textId="317F5C68" w:rsidR="002E2BBC" w:rsidRPr="00680DF9" w:rsidRDefault="0018710D" w:rsidP="002E2BBC">
      <w:pPr>
        <w:pStyle w:val="ListParagraph"/>
        <w:widowControl w:val="0"/>
        <w:numPr>
          <w:ilvl w:val="1"/>
          <w:numId w:val="13"/>
        </w:numPr>
        <w:tabs>
          <w:tab w:val="left" w:pos="720"/>
        </w:tabs>
        <w:spacing w:after="0" w:line="240" w:lineRule="auto"/>
        <w:ind w:left="1440"/>
        <w:rPr>
          <w:rFonts w:asciiTheme="minorHAnsi" w:hAnsiTheme="minorHAnsi" w:cstheme="minorHAnsi"/>
        </w:rPr>
      </w:pPr>
      <w:r>
        <w:rPr>
          <w:rFonts w:asciiTheme="minorHAnsi" w:hAnsiTheme="minorHAnsi" w:cstheme="minorHAnsi"/>
          <w:iCs/>
        </w:rPr>
        <w:t>None.</w:t>
      </w:r>
    </w:p>
    <w:p w14:paraId="3C24243E" w14:textId="41399198" w:rsidR="00AF64F3" w:rsidRPr="00990F16" w:rsidRDefault="00AF64F3" w:rsidP="00274A68">
      <w:pPr>
        <w:numPr>
          <w:ilvl w:val="0"/>
          <w:numId w:val="12"/>
        </w:numPr>
        <w:tabs>
          <w:tab w:val="left" w:pos="720"/>
        </w:tabs>
        <w:spacing w:after="0" w:line="240" w:lineRule="auto"/>
        <w:rPr>
          <w:rFonts w:asciiTheme="minorHAnsi" w:hAnsiTheme="minorHAnsi" w:cstheme="minorHAnsi"/>
          <w:b/>
        </w:rPr>
      </w:pPr>
      <w:r w:rsidRPr="00990F16">
        <w:rPr>
          <w:rFonts w:asciiTheme="minorHAnsi" w:hAnsiTheme="minorHAnsi" w:cstheme="minorHAnsi"/>
        </w:rPr>
        <w:t>Design Variation</w:t>
      </w:r>
    </w:p>
    <w:p w14:paraId="58935121" w14:textId="41C7FDDF" w:rsidR="00C032C1" w:rsidRPr="00B40DD4" w:rsidRDefault="004B45D0" w:rsidP="00DB54C5">
      <w:pPr>
        <w:numPr>
          <w:ilvl w:val="1"/>
          <w:numId w:val="12"/>
        </w:numPr>
        <w:tabs>
          <w:tab w:val="left" w:pos="720"/>
        </w:tabs>
        <w:spacing w:after="0" w:line="240" w:lineRule="auto"/>
        <w:rPr>
          <w:rFonts w:asciiTheme="minorHAnsi" w:hAnsiTheme="minorHAnsi" w:cstheme="minorHAnsi"/>
          <w:b/>
        </w:rPr>
      </w:pPr>
      <w:r w:rsidRPr="00990F16">
        <w:rPr>
          <w:rFonts w:asciiTheme="minorHAnsi" w:hAnsiTheme="minorHAnsi" w:cstheme="minorHAnsi"/>
          <w:i/>
          <w:iCs/>
          <w:u w:val="single"/>
        </w:rPr>
        <w:t>Bicycle Facilities</w:t>
      </w:r>
      <w:r w:rsidRPr="00990F16">
        <w:rPr>
          <w:rFonts w:asciiTheme="minorHAnsi" w:hAnsiTheme="minorHAnsi" w:cstheme="minorHAnsi"/>
        </w:rPr>
        <w:t xml:space="preserve"> – </w:t>
      </w:r>
      <w:r w:rsidR="00FC25F8" w:rsidRPr="00FC25F8">
        <w:rPr>
          <w:rFonts w:asciiTheme="minorHAnsi" w:hAnsiTheme="minorHAnsi" w:cstheme="minorHAnsi"/>
        </w:rPr>
        <w:t>Per FDM 223.1, bicycle facilities are required on all roadways.  Bicycle lanes</w:t>
      </w:r>
      <w:r w:rsidR="00CB2CA5">
        <w:rPr>
          <w:rFonts w:asciiTheme="minorHAnsi" w:hAnsiTheme="minorHAnsi" w:cstheme="minorHAnsi"/>
        </w:rPr>
        <w:t xml:space="preserve"> </w:t>
      </w:r>
      <w:r w:rsidR="00FC25F8" w:rsidRPr="00FC25F8">
        <w:rPr>
          <w:rFonts w:asciiTheme="minorHAnsi" w:hAnsiTheme="minorHAnsi" w:cstheme="minorHAnsi"/>
        </w:rPr>
        <w:t>were considered for this project however due to insufficient Right of Way and existing available pavement width it is not practical without the elimination of a travel lane, Right of Way acquisition, or substantial reconstruction of the roadway and drainage systems.</w:t>
      </w:r>
    </w:p>
    <w:p w14:paraId="1C1441A5" w14:textId="2F4E908C" w:rsidR="00B40DD4" w:rsidRPr="00990F16" w:rsidRDefault="00B40DD4" w:rsidP="00DB54C5">
      <w:pPr>
        <w:numPr>
          <w:ilvl w:val="1"/>
          <w:numId w:val="12"/>
        </w:numPr>
        <w:tabs>
          <w:tab w:val="left" w:pos="720"/>
        </w:tabs>
        <w:spacing w:after="0" w:line="240" w:lineRule="auto"/>
        <w:rPr>
          <w:rFonts w:asciiTheme="minorHAnsi" w:hAnsiTheme="minorHAnsi" w:cstheme="minorHAnsi"/>
          <w:b/>
        </w:rPr>
      </w:pPr>
      <w:r w:rsidRPr="00394CB9">
        <w:rPr>
          <w:rFonts w:asciiTheme="minorHAnsi" w:hAnsiTheme="minorHAnsi" w:cstheme="minorHAnsi"/>
          <w:i/>
          <w:iCs/>
          <w:u w:val="single"/>
        </w:rPr>
        <w:t>Pedestrian Facilities</w:t>
      </w:r>
      <w:r w:rsidRPr="00394CB9">
        <w:rPr>
          <w:rFonts w:asciiTheme="minorHAnsi" w:hAnsiTheme="minorHAnsi" w:cstheme="minorHAnsi"/>
        </w:rPr>
        <w:t xml:space="preserve"> – Per FDM 222.1 a design variation is required when pedestrian facilities cannot be provided.</w:t>
      </w:r>
      <w:r>
        <w:rPr>
          <w:rFonts w:asciiTheme="minorHAnsi" w:hAnsiTheme="minorHAnsi" w:cstheme="minorHAnsi"/>
        </w:rPr>
        <w:t xml:space="preserve">  There is insufficient available Right of Way to accommodate sidewalk in the curbed section.</w:t>
      </w:r>
    </w:p>
    <w:p w14:paraId="77CF083E" w14:textId="77777777" w:rsidR="003975ED" w:rsidRPr="004A68A8" w:rsidRDefault="003975ED" w:rsidP="00274A68">
      <w:pPr>
        <w:pStyle w:val="Style1"/>
        <w:numPr>
          <w:ilvl w:val="0"/>
          <w:numId w:val="12"/>
        </w:numPr>
        <w:rPr>
          <w:sz w:val="22"/>
          <w:szCs w:val="22"/>
        </w:rPr>
      </w:pPr>
      <w:r w:rsidRPr="004A68A8">
        <w:rPr>
          <w:sz w:val="22"/>
          <w:szCs w:val="22"/>
        </w:rPr>
        <w:t>Design Exception</w:t>
      </w:r>
    </w:p>
    <w:p w14:paraId="5C7C1E32" w14:textId="77777777" w:rsidR="003975ED" w:rsidRPr="004A68A8" w:rsidRDefault="003975ED" w:rsidP="003975ED">
      <w:pPr>
        <w:numPr>
          <w:ilvl w:val="1"/>
          <w:numId w:val="12"/>
        </w:numPr>
        <w:spacing w:after="40" w:line="240" w:lineRule="auto"/>
        <w:rPr>
          <w:rFonts w:asciiTheme="minorHAnsi" w:hAnsiTheme="minorHAnsi" w:cstheme="minorHAnsi"/>
        </w:rPr>
      </w:pPr>
      <w:r w:rsidRPr="004A68A8">
        <w:rPr>
          <w:rFonts w:asciiTheme="minorHAnsi" w:hAnsiTheme="minorHAnsi" w:cstheme="minorHAnsi"/>
        </w:rPr>
        <w:t>None.</w:t>
      </w:r>
    </w:p>
    <w:p w14:paraId="5A65C345" w14:textId="0B554734" w:rsidR="00ED66C7" w:rsidRPr="00990F16" w:rsidRDefault="00536C58" w:rsidP="008D75B2">
      <w:pPr>
        <w:pStyle w:val="Heading1"/>
        <w:spacing w:before="80" w:line="240" w:lineRule="auto"/>
        <w:rPr>
          <w:szCs w:val="22"/>
        </w:rPr>
      </w:pPr>
      <w:r w:rsidRPr="00990F16">
        <w:rPr>
          <w:szCs w:val="22"/>
        </w:rPr>
        <w:t xml:space="preserve">Additional </w:t>
      </w:r>
      <w:r w:rsidR="00C0582E" w:rsidRPr="00990F16">
        <w:rPr>
          <w:szCs w:val="22"/>
        </w:rPr>
        <w:t>Items Considered During Scoping</w:t>
      </w:r>
      <w:r w:rsidR="00ED66C7" w:rsidRPr="00990F16">
        <w:rPr>
          <w:szCs w:val="22"/>
        </w:rPr>
        <w:t>:</w:t>
      </w:r>
    </w:p>
    <w:p w14:paraId="50036E3B" w14:textId="6CE22F38" w:rsidR="007C3CAC" w:rsidRDefault="00990F16" w:rsidP="006F1F6D">
      <w:pPr>
        <w:pStyle w:val="ListParagraph"/>
        <w:widowControl w:val="0"/>
        <w:numPr>
          <w:ilvl w:val="0"/>
          <w:numId w:val="14"/>
        </w:numPr>
        <w:tabs>
          <w:tab w:val="left" w:pos="835"/>
          <w:tab w:val="left" w:pos="836"/>
        </w:tabs>
        <w:autoSpaceDE w:val="0"/>
        <w:autoSpaceDN w:val="0"/>
        <w:spacing w:after="0" w:line="240" w:lineRule="auto"/>
        <w:ind w:left="720"/>
      </w:pPr>
      <w:r>
        <w:t>Fill</w:t>
      </w:r>
      <w:r w:rsidR="00633CB1">
        <w:t xml:space="preserve">ing </w:t>
      </w:r>
      <w:r w:rsidR="006F1F6D">
        <w:t xml:space="preserve">the </w:t>
      </w:r>
      <w:r>
        <w:t>s</w:t>
      </w:r>
      <w:r w:rsidR="003975ED" w:rsidRPr="00990F16">
        <w:t xml:space="preserve">idewalk </w:t>
      </w:r>
      <w:r>
        <w:t xml:space="preserve">gaps </w:t>
      </w:r>
      <w:r w:rsidR="003975ED" w:rsidRPr="00990F16">
        <w:t xml:space="preserve">from </w:t>
      </w:r>
      <w:r w:rsidR="00AC2664">
        <w:t>CR 4110 (</w:t>
      </w:r>
      <w:r w:rsidR="003975ED" w:rsidRPr="00990F16">
        <w:t>Old New York Ave</w:t>
      </w:r>
      <w:r w:rsidR="00AC2664">
        <w:t>)</w:t>
      </w:r>
      <w:r w:rsidR="003975ED" w:rsidRPr="00990F16">
        <w:t xml:space="preserve"> to SR 15A</w:t>
      </w:r>
      <w:r w:rsidR="00C9724C">
        <w:t>/N Spring Garden Ave</w:t>
      </w:r>
      <w:r w:rsidR="00633CB1">
        <w:t xml:space="preserve"> was considered; however, due to Right of Way constraints it cannot be accommodated</w:t>
      </w:r>
      <w:r w:rsidR="003975ED" w:rsidRPr="00990F16">
        <w:t>.</w:t>
      </w:r>
      <w:r w:rsidR="009D34C3" w:rsidRPr="00990F16">
        <w:t xml:space="preserve"> </w:t>
      </w:r>
    </w:p>
    <w:p w14:paraId="711644BF" w14:textId="1D6CFCE5" w:rsidR="003975ED" w:rsidRDefault="003975ED" w:rsidP="006F1F6D">
      <w:pPr>
        <w:pStyle w:val="ListParagraph"/>
        <w:widowControl w:val="0"/>
        <w:numPr>
          <w:ilvl w:val="0"/>
          <w:numId w:val="14"/>
        </w:numPr>
        <w:tabs>
          <w:tab w:val="left" w:pos="835"/>
          <w:tab w:val="left" w:pos="836"/>
        </w:tabs>
        <w:autoSpaceDE w:val="0"/>
        <w:autoSpaceDN w:val="0"/>
        <w:spacing w:after="0" w:line="240" w:lineRule="auto"/>
        <w:ind w:left="720"/>
      </w:pPr>
      <w:r>
        <w:t xml:space="preserve">The </w:t>
      </w:r>
      <w:r w:rsidRPr="00BD51D0">
        <w:rPr>
          <w:i/>
          <w:iCs/>
        </w:rPr>
        <w:t>Villages at Pelham Square</w:t>
      </w:r>
      <w:r>
        <w:rPr>
          <w:i/>
          <w:iCs/>
        </w:rPr>
        <w:t>-East Village</w:t>
      </w:r>
      <w:r w:rsidRPr="00BD51D0">
        <w:rPr>
          <w:i/>
          <w:iCs/>
        </w:rPr>
        <w:t xml:space="preserve"> </w:t>
      </w:r>
      <w:r>
        <w:t>development (MP 2.466 to MP 2.725 RT) is permitted and proposing two new turnout connections to SR 44, one with a right turn lane.  The property will be a mixture of commercial parcels (35,000 sf) on the SR 44 frontage with single family homes (113 units) and townhomes (60 units) behind.</w:t>
      </w:r>
      <w:r w:rsidR="009404E2">
        <w:t xml:space="preserve">  FDOT sidewalk will connect to the development proposed sidewalk to complete the connection to Grand Ave.</w:t>
      </w:r>
    </w:p>
    <w:p w14:paraId="50659422" w14:textId="69A58556" w:rsidR="009D34C3" w:rsidRDefault="003975ED" w:rsidP="006F1F6D">
      <w:pPr>
        <w:pStyle w:val="ListParagraph"/>
        <w:widowControl w:val="0"/>
        <w:numPr>
          <w:ilvl w:val="0"/>
          <w:numId w:val="14"/>
        </w:numPr>
        <w:tabs>
          <w:tab w:val="left" w:pos="835"/>
          <w:tab w:val="left" w:pos="836"/>
        </w:tabs>
        <w:autoSpaceDE w:val="0"/>
        <w:autoSpaceDN w:val="0"/>
        <w:spacing w:after="0" w:line="240" w:lineRule="auto"/>
        <w:ind w:left="720"/>
      </w:pPr>
      <w:r>
        <w:t xml:space="preserve">The </w:t>
      </w:r>
      <w:r w:rsidRPr="007950BA">
        <w:rPr>
          <w:i/>
          <w:iCs/>
        </w:rPr>
        <w:t xml:space="preserve">Andover Ridge </w:t>
      </w:r>
      <w:r w:rsidR="00990F16">
        <w:t>development (</w:t>
      </w:r>
      <w:r>
        <w:t xml:space="preserve">MP 3.150 to MP 3.300 RT) is under construction and will have an entrance on </w:t>
      </w:r>
      <w:r w:rsidR="00AC2664">
        <w:t>CR 4110 (</w:t>
      </w:r>
      <w:r>
        <w:t>Old New York Ave</w:t>
      </w:r>
      <w:r w:rsidR="00AC2664">
        <w:t>)</w:t>
      </w:r>
      <w:r>
        <w:t>.  The property will include single family homes (46 units).</w:t>
      </w:r>
    </w:p>
    <w:p w14:paraId="4EE369E1" w14:textId="1E2F47FC" w:rsidR="008D75B2" w:rsidRDefault="008D75B2" w:rsidP="006F1F6D">
      <w:pPr>
        <w:pStyle w:val="ListParagraph"/>
        <w:widowControl w:val="0"/>
        <w:numPr>
          <w:ilvl w:val="0"/>
          <w:numId w:val="14"/>
        </w:numPr>
        <w:tabs>
          <w:tab w:val="left" w:pos="835"/>
          <w:tab w:val="left" w:pos="836"/>
        </w:tabs>
        <w:autoSpaceDE w:val="0"/>
        <w:autoSpaceDN w:val="0"/>
        <w:spacing w:after="0" w:line="240" w:lineRule="auto"/>
        <w:ind w:left="720"/>
      </w:pPr>
      <w:r>
        <w:t xml:space="preserve">Returns at the following </w:t>
      </w:r>
      <w:r w:rsidR="00961C0F">
        <w:t>5</w:t>
      </w:r>
      <w:r w:rsidR="00A80D7F">
        <w:t xml:space="preserve"> </w:t>
      </w:r>
      <w:r>
        <w:t>intersections are exhibiting damage from over tracking vehicles but cannot be modified due to Right of Way constraints.</w:t>
      </w:r>
    </w:p>
    <w:p w14:paraId="065D8D9F" w14:textId="77777777" w:rsidR="00B25856" w:rsidRDefault="008D75B2" w:rsidP="00D1624F">
      <w:pPr>
        <w:pStyle w:val="ListParagraph"/>
        <w:widowControl w:val="0"/>
        <w:numPr>
          <w:ilvl w:val="0"/>
          <w:numId w:val="23"/>
        </w:numPr>
        <w:tabs>
          <w:tab w:val="left" w:pos="835"/>
          <w:tab w:val="left" w:pos="836"/>
        </w:tabs>
        <w:autoSpaceDE w:val="0"/>
        <w:autoSpaceDN w:val="0"/>
        <w:spacing w:after="0" w:line="240" w:lineRule="auto"/>
      </w:pPr>
      <w:r>
        <w:t>MP 3.361 RT S Woodward Ave</w:t>
      </w:r>
    </w:p>
    <w:p w14:paraId="1BE69F5E" w14:textId="77777777" w:rsidR="00B25856" w:rsidRDefault="008D75B2" w:rsidP="00D1624F">
      <w:pPr>
        <w:pStyle w:val="ListParagraph"/>
        <w:widowControl w:val="0"/>
        <w:numPr>
          <w:ilvl w:val="0"/>
          <w:numId w:val="23"/>
        </w:numPr>
        <w:tabs>
          <w:tab w:val="left" w:pos="835"/>
          <w:tab w:val="left" w:pos="836"/>
        </w:tabs>
        <w:autoSpaceDE w:val="0"/>
        <w:autoSpaceDN w:val="0"/>
        <w:spacing w:after="0" w:line="240" w:lineRule="auto"/>
      </w:pPr>
      <w:r>
        <w:t>MP 3.450 RT Hull Ave</w:t>
      </w:r>
    </w:p>
    <w:p w14:paraId="5014C1A6" w14:textId="6574BA63" w:rsidR="00B25856" w:rsidRDefault="00C47645" w:rsidP="00D1624F">
      <w:pPr>
        <w:pStyle w:val="ListParagraph"/>
        <w:widowControl w:val="0"/>
        <w:numPr>
          <w:ilvl w:val="0"/>
          <w:numId w:val="23"/>
        </w:numPr>
        <w:tabs>
          <w:tab w:val="left" w:pos="835"/>
          <w:tab w:val="left" w:pos="836"/>
        </w:tabs>
        <w:autoSpaceDE w:val="0"/>
        <w:autoSpaceDN w:val="0"/>
        <w:spacing w:after="0" w:line="240" w:lineRule="auto"/>
      </w:pPr>
      <w:r>
        <w:t>MP 3.721 LT Cranor Ave</w:t>
      </w:r>
      <w:r w:rsidR="00A6209E">
        <w:t xml:space="preserve"> NE quadrant</w:t>
      </w:r>
    </w:p>
    <w:p w14:paraId="47E4E5EC" w14:textId="77777777" w:rsidR="00B25856" w:rsidRDefault="00C47645" w:rsidP="00D1624F">
      <w:pPr>
        <w:pStyle w:val="ListParagraph"/>
        <w:widowControl w:val="0"/>
        <w:numPr>
          <w:ilvl w:val="0"/>
          <w:numId w:val="23"/>
        </w:numPr>
        <w:tabs>
          <w:tab w:val="left" w:pos="835"/>
          <w:tab w:val="left" w:pos="836"/>
        </w:tabs>
        <w:autoSpaceDE w:val="0"/>
        <w:autoSpaceDN w:val="0"/>
        <w:spacing w:after="0" w:line="240" w:lineRule="auto"/>
      </w:pPr>
      <w:r>
        <w:t>MP 3.773 RT Carlton Ave</w:t>
      </w:r>
    </w:p>
    <w:p w14:paraId="5C7567DE" w14:textId="7979920D" w:rsidR="003D5828" w:rsidRDefault="008D75B2" w:rsidP="00D1624F">
      <w:pPr>
        <w:pStyle w:val="ListParagraph"/>
        <w:widowControl w:val="0"/>
        <w:numPr>
          <w:ilvl w:val="0"/>
          <w:numId w:val="23"/>
        </w:numPr>
        <w:tabs>
          <w:tab w:val="left" w:pos="835"/>
          <w:tab w:val="left" w:pos="836"/>
        </w:tabs>
        <w:autoSpaceDE w:val="0"/>
        <w:autoSpaceDN w:val="0"/>
        <w:spacing w:after="0" w:line="240" w:lineRule="auto"/>
      </w:pPr>
      <w:r>
        <w:t>MP 3.851 RT Sheridan Ave</w:t>
      </w:r>
    </w:p>
    <w:p w14:paraId="741B3383" w14:textId="6A099731" w:rsidR="005A3592" w:rsidRPr="00F87940" w:rsidRDefault="005A3592" w:rsidP="005A3592">
      <w:pPr>
        <w:pStyle w:val="ListParagraph"/>
        <w:widowControl w:val="0"/>
        <w:numPr>
          <w:ilvl w:val="0"/>
          <w:numId w:val="14"/>
        </w:numPr>
        <w:tabs>
          <w:tab w:val="left" w:pos="835"/>
          <w:tab w:val="left" w:pos="836"/>
        </w:tabs>
        <w:autoSpaceDE w:val="0"/>
        <w:autoSpaceDN w:val="0"/>
        <w:spacing w:after="0" w:line="240" w:lineRule="auto"/>
        <w:ind w:left="720"/>
      </w:pPr>
      <w:r w:rsidRPr="005A3592">
        <w:t xml:space="preserve">The apparent Right of Way is in the pavement in the NE quadrant of the </w:t>
      </w:r>
      <w:r w:rsidR="00AC2664">
        <w:t>CR 4110 (</w:t>
      </w:r>
      <w:r w:rsidRPr="005A3592">
        <w:t>Old New York Ave</w:t>
      </w:r>
      <w:r w:rsidR="00AC2664">
        <w:t>)/</w:t>
      </w:r>
      <w:r w:rsidR="00AC2664" w:rsidRPr="00AC2664">
        <w:t xml:space="preserve"> </w:t>
      </w:r>
      <w:r w:rsidR="00AC2664" w:rsidRPr="005A3592">
        <w:t>Hazen Rd</w:t>
      </w:r>
      <w:r w:rsidRPr="005A3592">
        <w:t xml:space="preserve"> (MP 3.108) intersection.  Design documentation for the existing condition is not required provided the edge of pavement remains.</w:t>
      </w:r>
    </w:p>
    <w:sectPr w:rsidR="005A3592" w:rsidRPr="00F87940" w:rsidSect="002F034B">
      <w:headerReference w:type="default" r:id="rId12"/>
      <w:footerReference w:type="default" r:id="rId13"/>
      <w:type w:val="continuous"/>
      <w:pgSz w:w="12240" w:h="15840"/>
      <w:pgMar w:top="844" w:right="990" w:bottom="72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08CE4" w14:textId="77777777" w:rsidR="00544255" w:rsidRDefault="00544255" w:rsidP="00A62BE8">
      <w:pPr>
        <w:spacing w:after="0" w:line="240" w:lineRule="auto"/>
      </w:pPr>
      <w:r>
        <w:separator/>
      </w:r>
    </w:p>
  </w:endnote>
  <w:endnote w:type="continuationSeparator" w:id="0">
    <w:p w14:paraId="692FB1A9" w14:textId="77777777" w:rsidR="00544255" w:rsidRDefault="00544255" w:rsidP="00A62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316063"/>
      <w:docPartObj>
        <w:docPartGallery w:val="Page Numbers (Bottom of Page)"/>
        <w:docPartUnique/>
      </w:docPartObj>
    </w:sdtPr>
    <w:sdtEndPr/>
    <w:sdtContent>
      <w:sdt>
        <w:sdtPr>
          <w:id w:val="-1769616900"/>
          <w:docPartObj>
            <w:docPartGallery w:val="Page Numbers (Top of Page)"/>
            <w:docPartUnique/>
          </w:docPartObj>
        </w:sdtPr>
        <w:sdtEndPr/>
        <w:sdtContent>
          <w:p w14:paraId="108EB80A" w14:textId="77777777" w:rsidR="006A6E66" w:rsidRDefault="005B5595" w:rsidP="006A6E66">
            <w:pPr>
              <w:pStyle w:val="Footer"/>
              <w:spacing w:after="0" w:line="240" w:lineRule="auto"/>
              <w:jc w:val="right"/>
              <w:rPr>
                <w:sz w:val="20"/>
                <w:szCs w:val="20"/>
              </w:rPr>
            </w:pPr>
            <w:r w:rsidRPr="005B5595">
              <w:rPr>
                <w:sz w:val="20"/>
                <w:szCs w:val="20"/>
              </w:rPr>
              <w:t xml:space="preserve">Page </w:t>
            </w:r>
            <w:r w:rsidRPr="005B5595">
              <w:rPr>
                <w:sz w:val="20"/>
                <w:szCs w:val="20"/>
              </w:rPr>
              <w:fldChar w:fldCharType="begin"/>
            </w:r>
            <w:r w:rsidRPr="005B5595">
              <w:rPr>
                <w:sz w:val="20"/>
                <w:szCs w:val="20"/>
              </w:rPr>
              <w:instrText xml:space="preserve"> PAGE </w:instrText>
            </w:r>
            <w:r w:rsidRPr="005B5595">
              <w:rPr>
                <w:sz w:val="20"/>
                <w:szCs w:val="20"/>
              </w:rPr>
              <w:fldChar w:fldCharType="separate"/>
            </w:r>
            <w:r w:rsidRPr="005B5595">
              <w:rPr>
                <w:noProof/>
                <w:sz w:val="20"/>
                <w:szCs w:val="20"/>
              </w:rPr>
              <w:t>2</w:t>
            </w:r>
            <w:r w:rsidRPr="005B5595">
              <w:rPr>
                <w:sz w:val="20"/>
                <w:szCs w:val="20"/>
              </w:rPr>
              <w:fldChar w:fldCharType="end"/>
            </w:r>
            <w:r w:rsidRPr="005B5595">
              <w:rPr>
                <w:sz w:val="20"/>
                <w:szCs w:val="20"/>
              </w:rPr>
              <w:t xml:space="preserve"> of </w:t>
            </w:r>
            <w:r w:rsidRPr="005B5595">
              <w:rPr>
                <w:sz w:val="20"/>
                <w:szCs w:val="20"/>
              </w:rPr>
              <w:fldChar w:fldCharType="begin"/>
            </w:r>
            <w:r w:rsidRPr="005B5595">
              <w:rPr>
                <w:sz w:val="20"/>
                <w:szCs w:val="20"/>
              </w:rPr>
              <w:instrText xml:space="preserve"> NUMPAGES  </w:instrText>
            </w:r>
            <w:r w:rsidRPr="005B5595">
              <w:rPr>
                <w:sz w:val="20"/>
                <w:szCs w:val="20"/>
              </w:rPr>
              <w:fldChar w:fldCharType="separate"/>
            </w:r>
            <w:r w:rsidRPr="005B5595">
              <w:rPr>
                <w:noProof/>
                <w:sz w:val="20"/>
                <w:szCs w:val="20"/>
              </w:rPr>
              <w:t>2</w:t>
            </w:r>
            <w:r w:rsidRPr="005B5595">
              <w:rPr>
                <w:sz w:val="20"/>
                <w:szCs w:val="20"/>
              </w:rPr>
              <w:fldChar w:fldCharType="end"/>
            </w:r>
          </w:p>
          <w:p w14:paraId="2FD17650" w14:textId="0A0C7AC9" w:rsidR="005B5595" w:rsidRDefault="00F8220B" w:rsidP="006A6E66">
            <w:pPr>
              <w:pStyle w:val="Footer"/>
              <w:spacing w:after="0" w:line="240" w:lineRule="auto"/>
              <w:jc w:val="right"/>
            </w:pPr>
            <w:r w:rsidRPr="00F8220B">
              <w:rPr>
                <w:bCs/>
                <w:sz w:val="20"/>
                <w:szCs w:val="20"/>
              </w:rPr>
              <w:t>SR 44 Resurfacing from the Grand Ave Roundabout to Boundary Ave</w:t>
            </w:r>
          </w:p>
        </w:sdtContent>
      </w:sdt>
    </w:sdtContent>
  </w:sdt>
  <w:p w14:paraId="5F17FA65" w14:textId="77777777" w:rsidR="005B5595" w:rsidRDefault="005B5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CABF0" w14:textId="77777777" w:rsidR="00544255" w:rsidRDefault="00544255" w:rsidP="00A62BE8">
      <w:pPr>
        <w:spacing w:after="0" w:line="240" w:lineRule="auto"/>
      </w:pPr>
      <w:r>
        <w:separator/>
      </w:r>
    </w:p>
  </w:footnote>
  <w:footnote w:type="continuationSeparator" w:id="0">
    <w:p w14:paraId="0A71E5F2" w14:textId="77777777" w:rsidR="00544255" w:rsidRDefault="00544255" w:rsidP="00A62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A73F" w14:textId="4FE97ADC" w:rsidR="00347B7C" w:rsidRPr="000045D8" w:rsidRDefault="0096612D" w:rsidP="00E66C42">
    <w:pPr>
      <w:pStyle w:val="Header"/>
      <w:tabs>
        <w:tab w:val="left" w:pos="1980"/>
      </w:tabs>
      <w:spacing w:after="0" w:line="240" w:lineRule="auto"/>
      <w:jc w:val="center"/>
      <w:rPr>
        <w:b/>
        <w:sz w:val="18"/>
        <w:szCs w:val="18"/>
      </w:rPr>
    </w:pPr>
    <w:r>
      <w:rPr>
        <w:b/>
        <w:sz w:val="18"/>
        <w:szCs w:val="18"/>
      </w:rPr>
      <w:t>Candidate RRR with Safety Improvements Projec</w:t>
    </w:r>
    <w:r w:rsidR="001B5D4E">
      <w:rPr>
        <w:b/>
        <w:sz w:val="18"/>
        <w:szCs w:val="18"/>
      </w:rPr>
      <w:t xml:space="preserve">t </w:t>
    </w:r>
    <w:r>
      <w:rPr>
        <w:b/>
        <w:sz w:val="18"/>
        <w:szCs w:val="18"/>
      </w:rPr>
      <w:t>Technical Scope</w:t>
    </w:r>
  </w:p>
  <w:p w14:paraId="0306CF24" w14:textId="77777777" w:rsidR="00347B7C" w:rsidRDefault="00347B7C" w:rsidP="00E66C42">
    <w:pPr>
      <w:pStyle w:val="Header"/>
      <w:tabs>
        <w:tab w:val="left" w:pos="1980"/>
        <w:tab w:val="left" w:pos="2070"/>
      </w:tabs>
      <w:spacing w:after="0" w:line="240"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84B"/>
    <w:multiLevelType w:val="hybridMultilevel"/>
    <w:tmpl w:val="E9A4EA4E"/>
    <w:lvl w:ilvl="0" w:tplc="737AA242">
      <w:start w:val="1"/>
      <w:numFmt w:val="bullet"/>
      <w:lvlText w:val=""/>
      <w:lvlJc w:val="left"/>
      <w:pPr>
        <w:ind w:left="720" w:hanging="360"/>
      </w:pPr>
      <w:rPr>
        <w:rFonts w:ascii="Symbol" w:hAnsi="Symbol" w:hint="default"/>
        <w:color w:val="auto"/>
        <w:sz w:val="20"/>
        <w:szCs w:val="20"/>
      </w:rPr>
    </w:lvl>
    <w:lvl w:ilvl="1" w:tplc="B336C600">
      <w:start w:val="1"/>
      <w:numFmt w:val="bullet"/>
      <w:lvlText w:val="o"/>
      <w:lvlJc w:val="left"/>
      <w:pPr>
        <w:ind w:left="1440" w:hanging="360"/>
      </w:pPr>
      <w:rPr>
        <w:rFonts w:ascii="Courier New" w:hAnsi="Courier New" w:cs="Courier New" w:hint="default"/>
        <w:color w:val="auto"/>
      </w:rPr>
    </w:lvl>
    <w:lvl w:ilvl="2" w:tplc="412ECD80">
      <w:start w:val="1"/>
      <w:numFmt w:val="bullet"/>
      <w:lvlText w:val=""/>
      <w:lvlJc w:val="left"/>
      <w:pPr>
        <w:ind w:left="2160" w:hanging="360"/>
      </w:pPr>
      <w:rPr>
        <w:rFonts w:ascii="Wingdings" w:hAnsi="Wingdings" w:hint="default"/>
        <w:color w:val="4F81BD" w:themeColor="accent1"/>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27400"/>
    <w:multiLevelType w:val="hybridMultilevel"/>
    <w:tmpl w:val="D818CC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494565"/>
    <w:multiLevelType w:val="hybridMultilevel"/>
    <w:tmpl w:val="D8D4FE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185869"/>
    <w:multiLevelType w:val="hybridMultilevel"/>
    <w:tmpl w:val="E5487F0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994F65"/>
    <w:multiLevelType w:val="hybridMultilevel"/>
    <w:tmpl w:val="02665354"/>
    <w:lvl w:ilvl="0" w:tplc="2346BD7E">
      <w:start w:val="1"/>
      <w:numFmt w:val="bullet"/>
      <w:lvlText w:val=""/>
      <w:lvlJc w:val="left"/>
      <w:pPr>
        <w:ind w:left="1365" w:hanging="360"/>
      </w:pPr>
      <w:rPr>
        <w:rFonts w:ascii="Symbol" w:hAnsi="Symbol" w:hint="default"/>
        <w:sz w:val="20"/>
        <w:szCs w:val="20"/>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5" w15:restartNumberingAfterBreak="0">
    <w:nsid w:val="26640AE3"/>
    <w:multiLevelType w:val="hybridMultilevel"/>
    <w:tmpl w:val="B1BCF9C8"/>
    <w:lvl w:ilvl="0" w:tplc="02F248B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C0008"/>
    <w:multiLevelType w:val="hybridMultilevel"/>
    <w:tmpl w:val="235624E8"/>
    <w:lvl w:ilvl="0" w:tplc="489E588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4351F"/>
    <w:multiLevelType w:val="hybridMultilevel"/>
    <w:tmpl w:val="77A2FCAE"/>
    <w:lvl w:ilvl="0" w:tplc="4E8491D8">
      <w:numFmt w:val="bullet"/>
      <w:lvlText w:val=""/>
      <w:lvlJc w:val="left"/>
      <w:pPr>
        <w:ind w:left="835" w:hanging="360"/>
      </w:pPr>
      <w:rPr>
        <w:rFonts w:ascii="Symbol" w:eastAsia="Symbol" w:hAnsi="Symbol" w:cs="Symbol" w:hint="default"/>
        <w:w w:val="100"/>
        <w:sz w:val="20"/>
        <w:szCs w:val="20"/>
      </w:rPr>
    </w:lvl>
    <w:lvl w:ilvl="1" w:tplc="8CC288AC">
      <w:numFmt w:val="bullet"/>
      <w:lvlText w:val="o"/>
      <w:lvlJc w:val="left"/>
      <w:pPr>
        <w:ind w:left="1195" w:hanging="360"/>
      </w:pPr>
      <w:rPr>
        <w:rFonts w:ascii="Courier New" w:eastAsia="Courier New" w:hAnsi="Courier New" w:cs="Courier New" w:hint="default"/>
        <w:w w:val="100"/>
        <w:sz w:val="22"/>
        <w:szCs w:val="22"/>
      </w:rPr>
    </w:lvl>
    <w:lvl w:ilvl="2" w:tplc="9190A934">
      <w:numFmt w:val="bullet"/>
      <w:lvlText w:val="•"/>
      <w:lvlJc w:val="left"/>
      <w:pPr>
        <w:ind w:left="2162" w:hanging="360"/>
      </w:pPr>
      <w:rPr>
        <w:rFonts w:hint="default"/>
      </w:rPr>
    </w:lvl>
    <w:lvl w:ilvl="3" w:tplc="B784D9C4">
      <w:numFmt w:val="bullet"/>
      <w:lvlText w:val="•"/>
      <w:lvlJc w:val="left"/>
      <w:pPr>
        <w:ind w:left="3124" w:hanging="360"/>
      </w:pPr>
      <w:rPr>
        <w:rFonts w:hint="default"/>
      </w:rPr>
    </w:lvl>
    <w:lvl w:ilvl="4" w:tplc="E14A9726">
      <w:numFmt w:val="bullet"/>
      <w:lvlText w:val="•"/>
      <w:lvlJc w:val="left"/>
      <w:pPr>
        <w:ind w:left="4086" w:hanging="360"/>
      </w:pPr>
      <w:rPr>
        <w:rFonts w:hint="default"/>
      </w:rPr>
    </w:lvl>
    <w:lvl w:ilvl="5" w:tplc="1B746FD2">
      <w:numFmt w:val="bullet"/>
      <w:lvlText w:val="•"/>
      <w:lvlJc w:val="left"/>
      <w:pPr>
        <w:ind w:left="5048" w:hanging="360"/>
      </w:pPr>
      <w:rPr>
        <w:rFonts w:hint="default"/>
      </w:rPr>
    </w:lvl>
    <w:lvl w:ilvl="6" w:tplc="4D4230DE">
      <w:numFmt w:val="bullet"/>
      <w:lvlText w:val="•"/>
      <w:lvlJc w:val="left"/>
      <w:pPr>
        <w:ind w:left="6011" w:hanging="360"/>
      </w:pPr>
      <w:rPr>
        <w:rFonts w:hint="default"/>
      </w:rPr>
    </w:lvl>
    <w:lvl w:ilvl="7" w:tplc="151C47C8">
      <w:numFmt w:val="bullet"/>
      <w:lvlText w:val="•"/>
      <w:lvlJc w:val="left"/>
      <w:pPr>
        <w:ind w:left="6973" w:hanging="360"/>
      </w:pPr>
      <w:rPr>
        <w:rFonts w:hint="default"/>
      </w:rPr>
    </w:lvl>
    <w:lvl w:ilvl="8" w:tplc="1562A786">
      <w:numFmt w:val="bullet"/>
      <w:lvlText w:val="•"/>
      <w:lvlJc w:val="left"/>
      <w:pPr>
        <w:ind w:left="7935" w:hanging="360"/>
      </w:pPr>
      <w:rPr>
        <w:rFonts w:hint="default"/>
      </w:rPr>
    </w:lvl>
  </w:abstractNum>
  <w:abstractNum w:abstractNumId="8" w15:restartNumberingAfterBreak="0">
    <w:nsid w:val="309A3C10"/>
    <w:multiLevelType w:val="hybridMultilevel"/>
    <w:tmpl w:val="E39A1A80"/>
    <w:lvl w:ilvl="0" w:tplc="5C766E0A">
      <w:start w:val="1"/>
      <w:numFmt w:val="bullet"/>
      <w:lvlText w:val=""/>
      <w:lvlJc w:val="left"/>
      <w:pPr>
        <w:ind w:left="720" w:hanging="360"/>
      </w:pPr>
      <w:rPr>
        <w:rFonts w:ascii="Symbol" w:hAnsi="Symbol" w:hint="default"/>
        <w:sz w:val="20"/>
        <w:szCs w:val="20"/>
      </w:rPr>
    </w:lvl>
    <w:lvl w:ilvl="1" w:tplc="B29C90D2">
      <w:start w:val="1"/>
      <w:numFmt w:val="bullet"/>
      <w:pStyle w:val="Style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A7176"/>
    <w:multiLevelType w:val="hybridMultilevel"/>
    <w:tmpl w:val="65B0A4C4"/>
    <w:lvl w:ilvl="0" w:tplc="505E788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6011F0"/>
    <w:multiLevelType w:val="hybridMultilevel"/>
    <w:tmpl w:val="CE288410"/>
    <w:lvl w:ilvl="0" w:tplc="BBA4042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755B2"/>
    <w:multiLevelType w:val="hybridMultilevel"/>
    <w:tmpl w:val="CBB8EA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A073398"/>
    <w:multiLevelType w:val="hybridMultilevel"/>
    <w:tmpl w:val="587C299C"/>
    <w:lvl w:ilvl="0" w:tplc="CB725888">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F30DCD"/>
    <w:multiLevelType w:val="hybridMultilevel"/>
    <w:tmpl w:val="42A2B8A4"/>
    <w:lvl w:ilvl="0" w:tplc="DFB4AE1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4BC45478"/>
    <w:multiLevelType w:val="hybridMultilevel"/>
    <w:tmpl w:val="EF063DCA"/>
    <w:lvl w:ilvl="0" w:tplc="EE4EDCF8">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500ED"/>
    <w:multiLevelType w:val="hybridMultilevel"/>
    <w:tmpl w:val="C87E2D7C"/>
    <w:lvl w:ilvl="0" w:tplc="71647222">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3B65B4"/>
    <w:multiLevelType w:val="hybridMultilevel"/>
    <w:tmpl w:val="92322E52"/>
    <w:lvl w:ilvl="0" w:tplc="4D14480C">
      <w:start w:val="1"/>
      <w:numFmt w:val="bullet"/>
      <w:lvlText w:val=""/>
      <w:lvlJc w:val="left"/>
      <w:pPr>
        <w:ind w:left="63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2B42BA"/>
    <w:multiLevelType w:val="hybridMultilevel"/>
    <w:tmpl w:val="F4921B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DED058D"/>
    <w:multiLevelType w:val="hybridMultilevel"/>
    <w:tmpl w:val="D26AAA7C"/>
    <w:lvl w:ilvl="0" w:tplc="D9BA52DE">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B7491B"/>
    <w:multiLevelType w:val="hybridMultilevel"/>
    <w:tmpl w:val="E52ED420"/>
    <w:lvl w:ilvl="0" w:tplc="8374684E">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65730E"/>
    <w:multiLevelType w:val="hybridMultilevel"/>
    <w:tmpl w:val="3E84CF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46E7FBC"/>
    <w:multiLevelType w:val="hybridMultilevel"/>
    <w:tmpl w:val="566CC890"/>
    <w:lvl w:ilvl="0" w:tplc="EA36BD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43773F"/>
    <w:multiLevelType w:val="hybridMultilevel"/>
    <w:tmpl w:val="2A0A12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F5C5115"/>
    <w:multiLevelType w:val="hybridMultilevel"/>
    <w:tmpl w:val="CCD82BE0"/>
    <w:lvl w:ilvl="0" w:tplc="8B060262">
      <w:start w:val="1"/>
      <w:numFmt w:val="bullet"/>
      <w:pStyle w:val="Style1"/>
      <w:lvlText w:val=""/>
      <w:lvlJc w:val="left"/>
      <w:pPr>
        <w:ind w:left="81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884141">
    <w:abstractNumId w:val="18"/>
  </w:num>
  <w:num w:numId="2" w16cid:durableId="1338924933">
    <w:abstractNumId w:val="8"/>
  </w:num>
  <w:num w:numId="3" w16cid:durableId="1861577845">
    <w:abstractNumId w:val="9"/>
  </w:num>
  <w:num w:numId="4" w16cid:durableId="2137916263">
    <w:abstractNumId w:val="14"/>
  </w:num>
  <w:num w:numId="5" w16cid:durableId="1698038872">
    <w:abstractNumId w:val="12"/>
  </w:num>
  <w:num w:numId="6" w16cid:durableId="1915584403">
    <w:abstractNumId w:val="21"/>
  </w:num>
  <w:num w:numId="7" w16cid:durableId="898442645">
    <w:abstractNumId w:val="0"/>
  </w:num>
  <w:num w:numId="8" w16cid:durableId="155614736">
    <w:abstractNumId w:val="23"/>
  </w:num>
  <w:num w:numId="9" w16cid:durableId="205795389">
    <w:abstractNumId w:val="13"/>
  </w:num>
  <w:num w:numId="10" w16cid:durableId="498734532">
    <w:abstractNumId w:val="11"/>
  </w:num>
  <w:num w:numId="11" w16cid:durableId="1239096864">
    <w:abstractNumId w:val="19"/>
  </w:num>
  <w:num w:numId="12" w16cid:durableId="823468887">
    <w:abstractNumId w:val="15"/>
  </w:num>
  <w:num w:numId="13" w16cid:durableId="147064392">
    <w:abstractNumId w:val="3"/>
  </w:num>
  <w:num w:numId="14" w16cid:durableId="1411731042">
    <w:abstractNumId w:val="7"/>
  </w:num>
  <w:num w:numId="15" w16cid:durableId="98649074">
    <w:abstractNumId w:val="16"/>
  </w:num>
  <w:num w:numId="16" w16cid:durableId="1029575380">
    <w:abstractNumId w:val="23"/>
  </w:num>
  <w:num w:numId="17" w16cid:durableId="940845394">
    <w:abstractNumId w:val="23"/>
  </w:num>
  <w:num w:numId="18" w16cid:durableId="1203515763">
    <w:abstractNumId w:val="23"/>
  </w:num>
  <w:num w:numId="19" w16cid:durableId="1437559517">
    <w:abstractNumId w:val="23"/>
  </w:num>
  <w:num w:numId="20" w16cid:durableId="1054936421">
    <w:abstractNumId w:val="23"/>
  </w:num>
  <w:num w:numId="21" w16cid:durableId="1259486230">
    <w:abstractNumId w:val="10"/>
  </w:num>
  <w:num w:numId="22" w16cid:durableId="230621256">
    <w:abstractNumId w:val="1"/>
  </w:num>
  <w:num w:numId="23" w16cid:durableId="2001037442">
    <w:abstractNumId w:val="22"/>
  </w:num>
  <w:num w:numId="24" w16cid:durableId="2102098602">
    <w:abstractNumId w:val="4"/>
  </w:num>
  <w:num w:numId="25" w16cid:durableId="2068217490">
    <w:abstractNumId w:val="20"/>
  </w:num>
  <w:num w:numId="26" w16cid:durableId="2028602598">
    <w:abstractNumId w:val="6"/>
  </w:num>
  <w:num w:numId="27" w16cid:durableId="143084560">
    <w:abstractNumId w:val="17"/>
  </w:num>
  <w:num w:numId="28" w16cid:durableId="1523515398">
    <w:abstractNumId w:val="5"/>
  </w:num>
  <w:num w:numId="29" w16cid:durableId="128577001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BE8"/>
    <w:rsid w:val="00000272"/>
    <w:rsid w:val="00000658"/>
    <w:rsid w:val="00000B94"/>
    <w:rsid w:val="00001ADE"/>
    <w:rsid w:val="0000305C"/>
    <w:rsid w:val="0000342E"/>
    <w:rsid w:val="00003477"/>
    <w:rsid w:val="00003607"/>
    <w:rsid w:val="00003A34"/>
    <w:rsid w:val="000045D8"/>
    <w:rsid w:val="00005140"/>
    <w:rsid w:val="00005B38"/>
    <w:rsid w:val="000063F5"/>
    <w:rsid w:val="00006444"/>
    <w:rsid w:val="00006E1A"/>
    <w:rsid w:val="00007855"/>
    <w:rsid w:val="00007941"/>
    <w:rsid w:val="00007D48"/>
    <w:rsid w:val="000107FE"/>
    <w:rsid w:val="00010844"/>
    <w:rsid w:val="00010B90"/>
    <w:rsid w:val="00011076"/>
    <w:rsid w:val="00011487"/>
    <w:rsid w:val="00011896"/>
    <w:rsid w:val="00011ACA"/>
    <w:rsid w:val="000121EF"/>
    <w:rsid w:val="0001236C"/>
    <w:rsid w:val="000125A7"/>
    <w:rsid w:val="0001260C"/>
    <w:rsid w:val="00012C4E"/>
    <w:rsid w:val="0001339B"/>
    <w:rsid w:val="000133CB"/>
    <w:rsid w:val="00013F18"/>
    <w:rsid w:val="0001406F"/>
    <w:rsid w:val="000146CB"/>
    <w:rsid w:val="00014D72"/>
    <w:rsid w:val="0001556E"/>
    <w:rsid w:val="00015CD7"/>
    <w:rsid w:val="00015F20"/>
    <w:rsid w:val="000165F6"/>
    <w:rsid w:val="00016F24"/>
    <w:rsid w:val="00020901"/>
    <w:rsid w:val="0002106A"/>
    <w:rsid w:val="0002235B"/>
    <w:rsid w:val="00022A4D"/>
    <w:rsid w:val="00022A59"/>
    <w:rsid w:val="00022AB7"/>
    <w:rsid w:val="000244CD"/>
    <w:rsid w:val="00024983"/>
    <w:rsid w:val="00024AB1"/>
    <w:rsid w:val="00024B92"/>
    <w:rsid w:val="00025328"/>
    <w:rsid w:val="00025570"/>
    <w:rsid w:val="00026119"/>
    <w:rsid w:val="00026E7B"/>
    <w:rsid w:val="000278CA"/>
    <w:rsid w:val="00027E1E"/>
    <w:rsid w:val="00030313"/>
    <w:rsid w:val="000309D9"/>
    <w:rsid w:val="00030A81"/>
    <w:rsid w:val="00031DEA"/>
    <w:rsid w:val="00031F53"/>
    <w:rsid w:val="00032018"/>
    <w:rsid w:val="000320C8"/>
    <w:rsid w:val="000320FD"/>
    <w:rsid w:val="00033809"/>
    <w:rsid w:val="00034062"/>
    <w:rsid w:val="00034484"/>
    <w:rsid w:val="00034914"/>
    <w:rsid w:val="00035B8F"/>
    <w:rsid w:val="00035C67"/>
    <w:rsid w:val="00036ABA"/>
    <w:rsid w:val="00036B23"/>
    <w:rsid w:val="00037141"/>
    <w:rsid w:val="000371C4"/>
    <w:rsid w:val="0003732D"/>
    <w:rsid w:val="00037AB5"/>
    <w:rsid w:val="00037DD6"/>
    <w:rsid w:val="000404F7"/>
    <w:rsid w:val="0004054C"/>
    <w:rsid w:val="00040694"/>
    <w:rsid w:val="00041609"/>
    <w:rsid w:val="00042FA0"/>
    <w:rsid w:val="000438B3"/>
    <w:rsid w:val="00043C30"/>
    <w:rsid w:val="00043EAE"/>
    <w:rsid w:val="00043EDC"/>
    <w:rsid w:val="00044122"/>
    <w:rsid w:val="000442DD"/>
    <w:rsid w:val="00045C26"/>
    <w:rsid w:val="00046148"/>
    <w:rsid w:val="0004614F"/>
    <w:rsid w:val="00047696"/>
    <w:rsid w:val="000506B8"/>
    <w:rsid w:val="00050D15"/>
    <w:rsid w:val="00051231"/>
    <w:rsid w:val="000512E2"/>
    <w:rsid w:val="00051370"/>
    <w:rsid w:val="00051796"/>
    <w:rsid w:val="00051B7F"/>
    <w:rsid w:val="000522A3"/>
    <w:rsid w:val="00052A28"/>
    <w:rsid w:val="00052DC5"/>
    <w:rsid w:val="00052F1E"/>
    <w:rsid w:val="00053093"/>
    <w:rsid w:val="0005344E"/>
    <w:rsid w:val="000536C0"/>
    <w:rsid w:val="00053852"/>
    <w:rsid w:val="00054910"/>
    <w:rsid w:val="00054F9D"/>
    <w:rsid w:val="000557F8"/>
    <w:rsid w:val="00055909"/>
    <w:rsid w:val="00055DEC"/>
    <w:rsid w:val="00055E2A"/>
    <w:rsid w:val="00057134"/>
    <w:rsid w:val="00057D76"/>
    <w:rsid w:val="0006083A"/>
    <w:rsid w:val="000619AA"/>
    <w:rsid w:val="000629A8"/>
    <w:rsid w:val="00062AD4"/>
    <w:rsid w:val="000640D3"/>
    <w:rsid w:val="00064257"/>
    <w:rsid w:val="00065994"/>
    <w:rsid w:val="00065ED7"/>
    <w:rsid w:val="00066377"/>
    <w:rsid w:val="000666FF"/>
    <w:rsid w:val="00066E00"/>
    <w:rsid w:val="0006720F"/>
    <w:rsid w:val="000679A1"/>
    <w:rsid w:val="00067FEB"/>
    <w:rsid w:val="00070295"/>
    <w:rsid w:val="000704F1"/>
    <w:rsid w:val="000710E4"/>
    <w:rsid w:val="00071B51"/>
    <w:rsid w:val="00072E8D"/>
    <w:rsid w:val="0007354B"/>
    <w:rsid w:val="00073571"/>
    <w:rsid w:val="0007363C"/>
    <w:rsid w:val="00074517"/>
    <w:rsid w:val="0007468C"/>
    <w:rsid w:val="0007509D"/>
    <w:rsid w:val="0007732A"/>
    <w:rsid w:val="00080B39"/>
    <w:rsid w:val="00080C98"/>
    <w:rsid w:val="00081B4B"/>
    <w:rsid w:val="000825AE"/>
    <w:rsid w:val="000829B9"/>
    <w:rsid w:val="00082CA9"/>
    <w:rsid w:val="000831D3"/>
    <w:rsid w:val="00083710"/>
    <w:rsid w:val="000842DA"/>
    <w:rsid w:val="00084799"/>
    <w:rsid w:val="00084C26"/>
    <w:rsid w:val="00085E51"/>
    <w:rsid w:val="00086310"/>
    <w:rsid w:val="00086311"/>
    <w:rsid w:val="00086588"/>
    <w:rsid w:val="000867E1"/>
    <w:rsid w:val="0008751D"/>
    <w:rsid w:val="0008773E"/>
    <w:rsid w:val="00087A63"/>
    <w:rsid w:val="000909ED"/>
    <w:rsid w:val="00090BF8"/>
    <w:rsid w:val="00090CB8"/>
    <w:rsid w:val="00090FB3"/>
    <w:rsid w:val="00091090"/>
    <w:rsid w:val="0009144D"/>
    <w:rsid w:val="00091570"/>
    <w:rsid w:val="00091BD4"/>
    <w:rsid w:val="000921F0"/>
    <w:rsid w:val="000926EB"/>
    <w:rsid w:val="00092FAC"/>
    <w:rsid w:val="00093DA8"/>
    <w:rsid w:val="000955FF"/>
    <w:rsid w:val="00095C8A"/>
    <w:rsid w:val="00096CCF"/>
    <w:rsid w:val="0009753D"/>
    <w:rsid w:val="000976A7"/>
    <w:rsid w:val="00097926"/>
    <w:rsid w:val="00097B47"/>
    <w:rsid w:val="000A09AD"/>
    <w:rsid w:val="000A1942"/>
    <w:rsid w:val="000A2207"/>
    <w:rsid w:val="000A276F"/>
    <w:rsid w:val="000A277C"/>
    <w:rsid w:val="000A2833"/>
    <w:rsid w:val="000A2C12"/>
    <w:rsid w:val="000A2F29"/>
    <w:rsid w:val="000A3F34"/>
    <w:rsid w:val="000A43D1"/>
    <w:rsid w:val="000A4E7A"/>
    <w:rsid w:val="000A5039"/>
    <w:rsid w:val="000A565E"/>
    <w:rsid w:val="000A591B"/>
    <w:rsid w:val="000A67B6"/>
    <w:rsid w:val="000A6D74"/>
    <w:rsid w:val="000A6DB4"/>
    <w:rsid w:val="000A7034"/>
    <w:rsid w:val="000A7272"/>
    <w:rsid w:val="000A7814"/>
    <w:rsid w:val="000B085A"/>
    <w:rsid w:val="000B1065"/>
    <w:rsid w:val="000B1B24"/>
    <w:rsid w:val="000B1F26"/>
    <w:rsid w:val="000B2058"/>
    <w:rsid w:val="000B21C1"/>
    <w:rsid w:val="000B289F"/>
    <w:rsid w:val="000B2FE9"/>
    <w:rsid w:val="000B3A39"/>
    <w:rsid w:val="000B3B4B"/>
    <w:rsid w:val="000B43C4"/>
    <w:rsid w:val="000B488C"/>
    <w:rsid w:val="000B4C70"/>
    <w:rsid w:val="000B4E23"/>
    <w:rsid w:val="000B4EAE"/>
    <w:rsid w:val="000B730D"/>
    <w:rsid w:val="000C0042"/>
    <w:rsid w:val="000C04C8"/>
    <w:rsid w:val="000C0692"/>
    <w:rsid w:val="000C0B8A"/>
    <w:rsid w:val="000C1784"/>
    <w:rsid w:val="000C18A1"/>
    <w:rsid w:val="000C1E3B"/>
    <w:rsid w:val="000C228C"/>
    <w:rsid w:val="000C22AC"/>
    <w:rsid w:val="000C23E4"/>
    <w:rsid w:val="000C25B5"/>
    <w:rsid w:val="000C2F89"/>
    <w:rsid w:val="000C3B93"/>
    <w:rsid w:val="000C439F"/>
    <w:rsid w:val="000C4D82"/>
    <w:rsid w:val="000C4D94"/>
    <w:rsid w:val="000C63E0"/>
    <w:rsid w:val="000C6CB1"/>
    <w:rsid w:val="000D03AE"/>
    <w:rsid w:val="000D0401"/>
    <w:rsid w:val="000D066C"/>
    <w:rsid w:val="000D0D0D"/>
    <w:rsid w:val="000D0E33"/>
    <w:rsid w:val="000D141C"/>
    <w:rsid w:val="000D15B8"/>
    <w:rsid w:val="000D229E"/>
    <w:rsid w:val="000D386E"/>
    <w:rsid w:val="000D3B2A"/>
    <w:rsid w:val="000D3E2B"/>
    <w:rsid w:val="000D3F93"/>
    <w:rsid w:val="000D717B"/>
    <w:rsid w:val="000D7382"/>
    <w:rsid w:val="000D7641"/>
    <w:rsid w:val="000D77C6"/>
    <w:rsid w:val="000E02C9"/>
    <w:rsid w:val="000E0635"/>
    <w:rsid w:val="000E0805"/>
    <w:rsid w:val="000E087D"/>
    <w:rsid w:val="000E0FEC"/>
    <w:rsid w:val="000E180A"/>
    <w:rsid w:val="000E20FC"/>
    <w:rsid w:val="000E2881"/>
    <w:rsid w:val="000E2E2C"/>
    <w:rsid w:val="000E3121"/>
    <w:rsid w:val="000E3272"/>
    <w:rsid w:val="000E3359"/>
    <w:rsid w:val="000E36CB"/>
    <w:rsid w:val="000E3B2A"/>
    <w:rsid w:val="000E438A"/>
    <w:rsid w:val="000E4450"/>
    <w:rsid w:val="000E4C6F"/>
    <w:rsid w:val="000E4D30"/>
    <w:rsid w:val="000E5118"/>
    <w:rsid w:val="000E5B4B"/>
    <w:rsid w:val="000E5BD1"/>
    <w:rsid w:val="000E5EA0"/>
    <w:rsid w:val="000E66DA"/>
    <w:rsid w:val="000E6B10"/>
    <w:rsid w:val="000E6C68"/>
    <w:rsid w:val="000E6E34"/>
    <w:rsid w:val="000E7B33"/>
    <w:rsid w:val="000E7D99"/>
    <w:rsid w:val="000F029A"/>
    <w:rsid w:val="000F065B"/>
    <w:rsid w:val="000F10E2"/>
    <w:rsid w:val="000F12B6"/>
    <w:rsid w:val="000F1CCF"/>
    <w:rsid w:val="000F21FE"/>
    <w:rsid w:val="000F40DB"/>
    <w:rsid w:val="000F4E45"/>
    <w:rsid w:val="000F4EC0"/>
    <w:rsid w:val="000F5223"/>
    <w:rsid w:val="000F54D7"/>
    <w:rsid w:val="000F5C22"/>
    <w:rsid w:val="000F5EDF"/>
    <w:rsid w:val="000F6616"/>
    <w:rsid w:val="000F6CBD"/>
    <w:rsid w:val="000F7947"/>
    <w:rsid w:val="000F7D9A"/>
    <w:rsid w:val="001005CE"/>
    <w:rsid w:val="00100E4F"/>
    <w:rsid w:val="001039C2"/>
    <w:rsid w:val="00103F90"/>
    <w:rsid w:val="00104FEC"/>
    <w:rsid w:val="0010528E"/>
    <w:rsid w:val="00105CE4"/>
    <w:rsid w:val="00105FAB"/>
    <w:rsid w:val="00106236"/>
    <w:rsid w:val="00106BDC"/>
    <w:rsid w:val="00106C32"/>
    <w:rsid w:val="00106EF9"/>
    <w:rsid w:val="00107138"/>
    <w:rsid w:val="0010749E"/>
    <w:rsid w:val="001078FF"/>
    <w:rsid w:val="00107F57"/>
    <w:rsid w:val="001108C2"/>
    <w:rsid w:val="00110A39"/>
    <w:rsid w:val="00112D18"/>
    <w:rsid w:val="00112F52"/>
    <w:rsid w:val="001130D1"/>
    <w:rsid w:val="00113211"/>
    <w:rsid w:val="001136BD"/>
    <w:rsid w:val="00113B37"/>
    <w:rsid w:val="00113D77"/>
    <w:rsid w:val="00114525"/>
    <w:rsid w:val="001153BC"/>
    <w:rsid w:val="001155E9"/>
    <w:rsid w:val="00115B5B"/>
    <w:rsid w:val="00115D26"/>
    <w:rsid w:val="001169CD"/>
    <w:rsid w:val="00116DA2"/>
    <w:rsid w:val="001170D8"/>
    <w:rsid w:val="00117476"/>
    <w:rsid w:val="00117AAA"/>
    <w:rsid w:val="00117AC8"/>
    <w:rsid w:val="00117D3A"/>
    <w:rsid w:val="00120050"/>
    <w:rsid w:val="001201CF"/>
    <w:rsid w:val="00120CC8"/>
    <w:rsid w:val="001215EC"/>
    <w:rsid w:val="00122107"/>
    <w:rsid w:val="00122410"/>
    <w:rsid w:val="0012299B"/>
    <w:rsid w:val="00123DC6"/>
    <w:rsid w:val="0012422D"/>
    <w:rsid w:val="001248DB"/>
    <w:rsid w:val="001252AB"/>
    <w:rsid w:val="001253D1"/>
    <w:rsid w:val="001255C3"/>
    <w:rsid w:val="001261E4"/>
    <w:rsid w:val="00127386"/>
    <w:rsid w:val="0012742F"/>
    <w:rsid w:val="001300BE"/>
    <w:rsid w:val="001304FD"/>
    <w:rsid w:val="0013068D"/>
    <w:rsid w:val="00130843"/>
    <w:rsid w:val="001310DB"/>
    <w:rsid w:val="0013147E"/>
    <w:rsid w:val="00131B18"/>
    <w:rsid w:val="00132639"/>
    <w:rsid w:val="00132C6B"/>
    <w:rsid w:val="00132D30"/>
    <w:rsid w:val="001332D4"/>
    <w:rsid w:val="00133A18"/>
    <w:rsid w:val="00133ADA"/>
    <w:rsid w:val="001340EE"/>
    <w:rsid w:val="00134682"/>
    <w:rsid w:val="00135330"/>
    <w:rsid w:val="00135566"/>
    <w:rsid w:val="001358B8"/>
    <w:rsid w:val="001358EC"/>
    <w:rsid w:val="00135D2D"/>
    <w:rsid w:val="001360E5"/>
    <w:rsid w:val="00136948"/>
    <w:rsid w:val="00136D4E"/>
    <w:rsid w:val="00140442"/>
    <w:rsid w:val="00140507"/>
    <w:rsid w:val="00141289"/>
    <w:rsid w:val="001416C0"/>
    <w:rsid w:val="00141CC4"/>
    <w:rsid w:val="001426BE"/>
    <w:rsid w:val="00143058"/>
    <w:rsid w:val="0014413B"/>
    <w:rsid w:val="00144143"/>
    <w:rsid w:val="00144805"/>
    <w:rsid w:val="00145704"/>
    <w:rsid w:val="001463BA"/>
    <w:rsid w:val="0014664E"/>
    <w:rsid w:val="00146752"/>
    <w:rsid w:val="0014677A"/>
    <w:rsid w:val="00146D42"/>
    <w:rsid w:val="00146F44"/>
    <w:rsid w:val="001478AD"/>
    <w:rsid w:val="00147F22"/>
    <w:rsid w:val="0015063A"/>
    <w:rsid w:val="00151A5B"/>
    <w:rsid w:val="00152205"/>
    <w:rsid w:val="00152BF0"/>
    <w:rsid w:val="00153790"/>
    <w:rsid w:val="00154C72"/>
    <w:rsid w:val="00154EFF"/>
    <w:rsid w:val="00154FD6"/>
    <w:rsid w:val="0015567A"/>
    <w:rsid w:val="0015592C"/>
    <w:rsid w:val="001563E0"/>
    <w:rsid w:val="00156C19"/>
    <w:rsid w:val="001575EE"/>
    <w:rsid w:val="001579B3"/>
    <w:rsid w:val="00160951"/>
    <w:rsid w:val="00161FC1"/>
    <w:rsid w:val="00161FFC"/>
    <w:rsid w:val="001624F3"/>
    <w:rsid w:val="00163066"/>
    <w:rsid w:val="001632DE"/>
    <w:rsid w:val="00163A11"/>
    <w:rsid w:val="00163EE8"/>
    <w:rsid w:val="0016432D"/>
    <w:rsid w:val="00164BAE"/>
    <w:rsid w:val="00164C48"/>
    <w:rsid w:val="0016582B"/>
    <w:rsid w:val="00165958"/>
    <w:rsid w:val="001668D6"/>
    <w:rsid w:val="0016747A"/>
    <w:rsid w:val="0016751B"/>
    <w:rsid w:val="00167779"/>
    <w:rsid w:val="00170E58"/>
    <w:rsid w:val="00171872"/>
    <w:rsid w:val="00171D3F"/>
    <w:rsid w:val="0017242E"/>
    <w:rsid w:val="0017272A"/>
    <w:rsid w:val="00172BB3"/>
    <w:rsid w:val="00173C1D"/>
    <w:rsid w:val="00173CE0"/>
    <w:rsid w:val="00173EA6"/>
    <w:rsid w:val="00175220"/>
    <w:rsid w:val="00175A22"/>
    <w:rsid w:val="00176245"/>
    <w:rsid w:val="001766E3"/>
    <w:rsid w:val="00177EA7"/>
    <w:rsid w:val="001800F3"/>
    <w:rsid w:val="0018094E"/>
    <w:rsid w:val="00180ACE"/>
    <w:rsid w:val="001812A3"/>
    <w:rsid w:val="0018184E"/>
    <w:rsid w:val="00181BD8"/>
    <w:rsid w:val="00181F3C"/>
    <w:rsid w:val="00182395"/>
    <w:rsid w:val="00182808"/>
    <w:rsid w:val="00182CC8"/>
    <w:rsid w:val="00182E03"/>
    <w:rsid w:val="001833E0"/>
    <w:rsid w:val="001835F7"/>
    <w:rsid w:val="00184AE3"/>
    <w:rsid w:val="00184CCA"/>
    <w:rsid w:val="00184D73"/>
    <w:rsid w:val="001850BA"/>
    <w:rsid w:val="001855FA"/>
    <w:rsid w:val="00186BAC"/>
    <w:rsid w:val="00186C47"/>
    <w:rsid w:val="00186CF3"/>
    <w:rsid w:val="0018710D"/>
    <w:rsid w:val="0018747C"/>
    <w:rsid w:val="00187793"/>
    <w:rsid w:val="00187A1A"/>
    <w:rsid w:val="00187C84"/>
    <w:rsid w:val="00187FC0"/>
    <w:rsid w:val="00190822"/>
    <w:rsid w:val="001910F4"/>
    <w:rsid w:val="001917E4"/>
    <w:rsid w:val="00191CDB"/>
    <w:rsid w:val="00191E3F"/>
    <w:rsid w:val="00192415"/>
    <w:rsid w:val="00192779"/>
    <w:rsid w:val="00192F1F"/>
    <w:rsid w:val="00193591"/>
    <w:rsid w:val="00193924"/>
    <w:rsid w:val="001939A5"/>
    <w:rsid w:val="001940A6"/>
    <w:rsid w:val="001940EA"/>
    <w:rsid w:val="00194195"/>
    <w:rsid w:val="001947AE"/>
    <w:rsid w:val="00194FD3"/>
    <w:rsid w:val="001951FC"/>
    <w:rsid w:val="001958A5"/>
    <w:rsid w:val="00195F1E"/>
    <w:rsid w:val="00196349"/>
    <w:rsid w:val="00196B00"/>
    <w:rsid w:val="001A03BB"/>
    <w:rsid w:val="001A0A25"/>
    <w:rsid w:val="001A11CF"/>
    <w:rsid w:val="001A1237"/>
    <w:rsid w:val="001A1541"/>
    <w:rsid w:val="001A1840"/>
    <w:rsid w:val="001A1C5F"/>
    <w:rsid w:val="001A1D0F"/>
    <w:rsid w:val="001A20BE"/>
    <w:rsid w:val="001A216D"/>
    <w:rsid w:val="001A24F7"/>
    <w:rsid w:val="001A29A5"/>
    <w:rsid w:val="001A2F9A"/>
    <w:rsid w:val="001A308C"/>
    <w:rsid w:val="001A364C"/>
    <w:rsid w:val="001A3730"/>
    <w:rsid w:val="001A3756"/>
    <w:rsid w:val="001A3993"/>
    <w:rsid w:val="001A595A"/>
    <w:rsid w:val="001A5A24"/>
    <w:rsid w:val="001A5EF1"/>
    <w:rsid w:val="001A619C"/>
    <w:rsid w:val="001A6E3B"/>
    <w:rsid w:val="001A6F4E"/>
    <w:rsid w:val="001A79AE"/>
    <w:rsid w:val="001B07D8"/>
    <w:rsid w:val="001B0934"/>
    <w:rsid w:val="001B0E3B"/>
    <w:rsid w:val="001B12F0"/>
    <w:rsid w:val="001B151B"/>
    <w:rsid w:val="001B1DCA"/>
    <w:rsid w:val="001B2281"/>
    <w:rsid w:val="001B23EA"/>
    <w:rsid w:val="001B252C"/>
    <w:rsid w:val="001B2ACD"/>
    <w:rsid w:val="001B2DB6"/>
    <w:rsid w:val="001B2FB6"/>
    <w:rsid w:val="001B3787"/>
    <w:rsid w:val="001B3926"/>
    <w:rsid w:val="001B4242"/>
    <w:rsid w:val="001B45BC"/>
    <w:rsid w:val="001B4665"/>
    <w:rsid w:val="001B47E2"/>
    <w:rsid w:val="001B485A"/>
    <w:rsid w:val="001B4D62"/>
    <w:rsid w:val="001B51B6"/>
    <w:rsid w:val="001B5269"/>
    <w:rsid w:val="001B52A5"/>
    <w:rsid w:val="001B5397"/>
    <w:rsid w:val="001B5D4E"/>
    <w:rsid w:val="001B6705"/>
    <w:rsid w:val="001B69B6"/>
    <w:rsid w:val="001B7762"/>
    <w:rsid w:val="001B798B"/>
    <w:rsid w:val="001B7A53"/>
    <w:rsid w:val="001B7BD5"/>
    <w:rsid w:val="001B7C7C"/>
    <w:rsid w:val="001C0649"/>
    <w:rsid w:val="001C1C8C"/>
    <w:rsid w:val="001C1CC5"/>
    <w:rsid w:val="001C2B3F"/>
    <w:rsid w:val="001C346C"/>
    <w:rsid w:val="001C3C8B"/>
    <w:rsid w:val="001C3E79"/>
    <w:rsid w:val="001C52EC"/>
    <w:rsid w:val="001C6096"/>
    <w:rsid w:val="001C6718"/>
    <w:rsid w:val="001C67C4"/>
    <w:rsid w:val="001C7D8F"/>
    <w:rsid w:val="001D00DD"/>
    <w:rsid w:val="001D10E5"/>
    <w:rsid w:val="001D1520"/>
    <w:rsid w:val="001D1F4F"/>
    <w:rsid w:val="001D2F1B"/>
    <w:rsid w:val="001D376D"/>
    <w:rsid w:val="001D3C9D"/>
    <w:rsid w:val="001D435A"/>
    <w:rsid w:val="001D43A0"/>
    <w:rsid w:val="001D48C5"/>
    <w:rsid w:val="001D55C3"/>
    <w:rsid w:val="001D5BDB"/>
    <w:rsid w:val="001D6195"/>
    <w:rsid w:val="001D68B8"/>
    <w:rsid w:val="001D6B0C"/>
    <w:rsid w:val="001D6E77"/>
    <w:rsid w:val="001D726A"/>
    <w:rsid w:val="001D7C29"/>
    <w:rsid w:val="001D7DF8"/>
    <w:rsid w:val="001E091B"/>
    <w:rsid w:val="001E0953"/>
    <w:rsid w:val="001E0AE1"/>
    <w:rsid w:val="001E0FDB"/>
    <w:rsid w:val="001E20D7"/>
    <w:rsid w:val="001E27F0"/>
    <w:rsid w:val="001E388B"/>
    <w:rsid w:val="001E3B35"/>
    <w:rsid w:val="001E43B7"/>
    <w:rsid w:val="001E43F3"/>
    <w:rsid w:val="001E479F"/>
    <w:rsid w:val="001E47A1"/>
    <w:rsid w:val="001E5102"/>
    <w:rsid w:val="001E546E"/>
    <w:rsid w:val="001E5686"/>
    <w:rsid w:val="001E5D1A"/>
    <w:rsid w:val="001E6948"/>
    <w:rsid w:val="001E6DFA"/>
    <w:rsid w:val="001E738D"/>
    <w:rsid w:val="001E7C95"/>
    <w:rsid w:val="001E7CB9"/>
    <w:rsid w:val="001F0243"/>
    <w:rsid w:val="001F03F6"/>
    <w:rsid w:val="001F0F02"/>
    <w:rsid w:val="001F1115"/>
    <w:rsid w:val="001F1121"/>
    <w:rsid w:val="001F18C0"/>
    <w:rsid w:val="001F1A96"/>
    <w:rsid w:val="001F1C84"/>
    <w:rsid w:val="001F209E"/>
    <w:rsid w:val="001F21DB"/>
    <w:rsid w:val="001F24E7"/>
    <w:rsid w:val="001F3185"/>
    <w:rsid w:val="001F337B"/>
    <w:rsid w:val="001F3D1A"/>
    <w:rsid w:val="001F4052"/>
    <w:rsid w:val="001F44CD"/>
    <w:rsid w:val="001F454C"/>
    <w:rsid w:val="001F49F1"/>
    <w:rsid w:val="001F4AE5"/>
    <w:rsid w:val="001F5BD7"/>
    <w:rsid w:val="001F654C"/>
    <w:rsid w:val="001F6A35"/>
    <w:rsid w:val="001F7957"/>
    <w:rsid w:val="0020027E"/>
    <w:rsid w:val="0020036E"/>
    <w:rsid w:val="00200C49"/>
    <w:rsid w:val="00200CAD"/>
    <w:rsid w:val="002016CD"/>
    <w:rsid w:val="00201A65"/>
    <w:rsid w:val="0020246E"/>
    <w:rsid w:val="00203631"/>
    <w:rsid w:val="00203682"/>
    <w:rsid w:val="002036C0"/>
    <w:rsid w:val="00203935"/>
    <w:rsid w:val="002076F5"/>
    <w:rsid w:val="00207AB8"/>
    <w:rsid w:val="00210A36"/>
    <w:rsid w:val="00210AE5"/>
    <w:rsid w:val="00211D67"/>
    <w:rsid w:val="00212818"/>
    <w:rsid w:val="00212873"/>
    <w:rsid w:val="002129D6"/>
    <w:rsid w:val="00212B89"/>
    <w:rsid w:val="00212FF2"/>
    <w:rsid w:val="00213154"/>
    <w:rsid w:val="002132C8"/>
    <w:rsid w:val="00213405"/>
    <w:rsid w:val="002141D8"/>
    <w:rsid w:val="002148B2"/>
    <w:rsid w:val="00214F73"/>
    <w:rsid w:val="002152CB"/>
    <w:rsid w:val="00215501"/>
    <w:rsid w:val="00215837"/>
    <w:rsid w:val="00215927"/>
    <w:rsid w:val="0021595F"/>
    <w:rsid w:val="00215AD2"/>
    <w:rsid w:val="00215DA6"/>
    <w:rsid w:val="00215F2C"/>
    <w:rsid w:val="0021664C"/>
    <w:rsid w:val="002166A7"/>
    <w:rsid w:val="00216FF5"/>
    <w:rsid w:val="002171E8"/>
    <w:rsid w:val="002173F0"/>
    <w:rsid w:val="00217467"/>
    <w:rsid w:val="00217A15"/>
    <w:rsid w:val="002202FE"/>
    <w:rsid w:val="00220934"/>
    <w:rsid w:val="00220CB2"/>
    <w:rsid w:val="00220F65"/>
    <w:rsid w:val="002211B0"/>
    <w:rsid w:val="00221C8E"/>
    <w:rsid w:val="00222035"/>
    <w:rsid w:val="002221F8"/>
    <w:rsid w:val="00222546"/>
    <w:rsid w:val="002227A0"/>
    <w:rsid w:val="00222CA3"/>
    <w:rsid w:val="0022349A"/>
    <w:rsid w:val="00223D4A"/>
    <w:rsid w:val="00223DA8"/>
    <w:rsid w:val="00224597"/>
    <w:rsid w:val="002250D9"/>
    <w:rsid w:val="00226650"/>
    <w:rsid w:val="00226853"/>
    <w:rsid w:val="00226B7E"/>
    <w:rsid w:val="00226EA3"/>
    <w:rsid w:val="0022778D"/>
    <w:rsid w:val="00227C0D"/>
    <w:rsid w:val="00230375"/>
    <w:rsid w:val="0023066F"/>
    <w:rsid w:val="002307E5"/>
    <w:rsid w:val="00232E91"/>
    <w:rsid w:val="00234A10"/>
    <w:rsid w:val="00234A4E"/>
    <w:rsid w:val="00235023"/>
    <w:rsid w:val="00235043"/>
    <w:rsid w:val="00235259"/>
    <w:rsid w:val="00235280"/>
    <w:rsid w:val="00235DB4"/>
    <w:rsid w:val="0023667B"/>
    <w:rsid w:val="00236993"/>
    <w:rsid w:val="0023712B"/>
    <w:rsid w:val="002400D1"/>
    <w:rsid w:val="0024016D"/>
    <w:rsid w:val="00240366"/>
    <w:rsid w:val="0024040D"/>
    <w:rsid w:val="00240A8D"/>
    <w:rsid w:val="00240ED9"/>
    <w:rsid w:val="002412CA"/>
    <w:rsid w:val="00241C7F"/>
    <w:rsid w:val="00242EB0"/>
    <w:rsid w:val="00242F59"/>
    <w:rsid w:val="00243108"/>
    <w:rsid w:val="00243270"/>
    <w:rsid w:val="00243488"/>
    <w:rsid w:val="00243535"/>
    <w:rsid w:val="002437C5"/>
    <w:rsid w:val="002437DD"/>
    <w:rsid w:val="00243B64"/>
    <w:rsid w:val="00243E02"/>
    <w:rsid w:val="00243E52"/>
    <w:rsid w:val="002443A0"/>
    <w:rsid w:val="00244435"/>
    <w:rsid w:val="002444AD"/>
    <w:rsid w:val="00244CE3"/>
    <w:rsid w:val="002453A1"/>
    <w:rsid w:val="00245647"/>
    <w:rsid w:val="00245666"/>
    <w:rsid w:val="00246EE6"/>
    <w:rsid w:val="0024750B"/>
    <w:rsid w:val="00247867"/>
    <w:rsid w:val="00247F2B"/>
    <w:rsid w:val="00250126"/>
    <w:rsid w:val="00250382"/>
    <w:rsid w:val="00250A07"/>
    <w:rsid w:val="00250B3D"/>
    <w:rsid w:val="0025190B"/>
    <w:rsid w:val="00251A29"/>
    <w:rsid w:val="00251CB7"/>
    <w:rsid w:val="00251F42"/>
    <w:rsid w:val="0025206D"/>
    <w:rsid w:val="00252160"/>
    <w:rsid w:val="00252AD4"/>
    <w:rsid w:val="00252B9C"/>
    <w:rsid w:val="002533F2"/>
    <w:rsid w:val="00253950"/>
    <w:rsid w:val="00253D6D"/>
    <w:rsid w:val="00254817"/>
    <w:rsid w:val="00254891"/>
    <w:rsid w:val="0025510F"/>
    <w:rsid w:val="002554E9"/>
    <w:rsid w:val="00255E43"/>
    <w:rsid w:val="00256683"/>
    <w:rsid w:val="00256ED7"/>
    <w:rsid w:val="00256F31"/>
    <w:rsid w:val="0025708D"/>
    <w:rsid w:val="00257277"/>
    <w:rsid w:val="00257584"/>
    <w:rsid w:val="002576D8"/>
    <w:rsid w:val="002577A2"/>
    <w:rsid w:val="00260406"/>
    <w:rsid w:val="002604AF"/>
    <w:rsid w:val="00260645"/>
    <w:rsid w:val="00260C33"/>
    <w:rsid w:val="00261279"/>
    <w:rsid w:val="002614FE"/>
    <w:rsid w:val="0026165F"/>
    <w:rsid w:val="00261669"/>
    <w:rsid w:val="00262808"/>
    <w:rsid w:val="00263679"/>
    <w:rsid w:val="00264516"/>
    <w:rsid w:val="00264C74"/>
    <w:rsid w:val="00265468"/>
    <w:rsid w:val="002655E4"/>
    <w:rsid w:val="00265A3B"/>
    <w:rsid w:val="00266370"/>
    <w:rsid w:val="00266866"/>
    <w:rsid w:val="00267294"/>
    <w:rsid w:val="0026798D"/>
    <w:rsid w:val="00270FBC"/>
    <w:rsid w:val="002711F6"/>
    <w:rsid w:val="002712EC"/>
    <w:rsid w:val="00271403"/>
    <w:rsid w:val="002715F0"/>
    <w:rsid w:val="002725EE"/>
    <w:rsid w:val="00272670"/>
    <w:rsid w:val="002734F0"/>
    <w:rsid w:val="002737B2"/>
    <w:rsid w:val="00274039"/>
    <w:rsid w:val="00274A68"/>
    <w:rsid w:val="00274ADA"/>
    <w:rsid w:val="00274EF9"/>
    <w:rsid w:val="00275175"/>
    <w:rsid w:val="002755F8"/>
    <w:rsid w:val="00275662"/>
    <w:rsid w:val="002758F0"/>
    <w:rsid w:val="00275AF4"/>
    <w:rsid w:val="002766F2"/>
    <w:rsid w:val="002768E1"/>
    <w:rsid w:val="00276F97"/>
    <w:rsid w:val="00277613"/>
    <w:rsid w:val="00277C5B"/>
    <w:rsid w:val="0028053D"/>
    <w:rsid w:val="00280841"/>
    <w:rsid w:val="00280C96"/>
    <w:rsid w:val="0028149A"/>
    <w:rsid w:val="002815F2"/>
    <w:rsid w:val="002816CA"/>
    <w:rsid w:val="002827B0"/>
    <w:rsid w:val="002833B9"/>
    <w:rsid w:val="00283563"/>
    <w:rsid w:val="00283737"/>
    <w:rsid w:val="00284817"/>
    <w:rsid w:val="00284DEF"/>
    <w:rsid w:val="00285A8E"/>
    <w:rsid w:val="00285D4C"/>
    <w:rsid w:val="00285E34"/>
    <w:rsid w:val="002860AC"/>
    <w:rsid w:val="00286853"/>
    <w:rsid w:val="00286A2C"/>
    <w:rsid w:val="002876E5"/>
    <w:rsid w:val="00290EDD"/>
    <w:rsid w:val="00290F3E"/>
    <w:rsid w:val="00291A33"/>
    <w:rsid w:val="00291C62"/>
    <w:rsid w:val="00291F8D"/>
    <w:rsid w:val="0029211E"/>
    <w:rsid w:val="00292175"/>
    <w:rsid w:val="00292D20"/>
    <w:rsid w:val="00293091"/>
    <w:rsid w:val="002932C4"/>
    <w:rsid w:val="002932E8"/>
    <w:rsid w:val="00293E6F"/>
    <w:rsid w:val="0029482C"/>
    <w:rsid w:val="00295ED5"/>
    <w:rsid w:val="00295F55"/>
    <w:rsid w:val="00296256"/>
    <w:rsid w:val="00296865"/>
    <w:rsid w:val="00296A04"/>
    <w:rsid w:val="00296AD9"/>
    <w:rsid w:val="00296D19"/>
    <w:rsid w:val="00297B90"/>
    <w:rsid w:val="00297D76"/>
    <w:rsid w:val="002A0D33"/>
    <w:rsid w:val="002A10AE"/>
    <w:rsid w:val="002A1213"/>
    <w:rsid w:val="002A1307"/>
    <w:rsid w:val="002A13ED"/>
    <w:rsid w:val="002A15DA"/>
    <w:rsid w:val="002A199D"/>
    <w:rsid w:val="002A1CF3"/>
    <w:rsid w:val="002A1E68"/>
    <w:rsid w:val="002A1FB0"/>
    <w:rsid w:val="002A216E"/>
    <w:rsid w:val="002A2EA0"/>
    <w:rsid w:val="002A2F9D"/>
    <w:rsid w:val="002A30A3"/>
    <w:rsid w:val="002A3C8E"/>
    <w:rsid w:val="002A4899"/>
    <w:rsid w:val="002A4A7C"/>
    <w:rsid w:val="002A4ADF"/>
    <w:rsid w:val="002A50CD"/>
    <w:rsid w:val="002A5273"/>
    <w:rsid w:val="002A52A8"/>
    <w:rsid w:val="002A54B2"/>
    <w:rsid w:val="002A554E"/>
    <w:rsid w:val="002A5824"/>
    <w:rsid w:val="002A652F"/>
    <w:rsid w:val="002A6C41"/>
    <w:rsid w:val="002A6D79"/>
    <w:rsid w:val="002B00A7"/>
    <w:rsid w:val="002B0218"/>
    <w:rsid w:val="002B0967"/>
    <w:rsid w:val="002B0D2A"/>
    <w:rsid w:val="002B0EAE"/>
    <w:rsid w:val="002B20AF"/>
    <w:rsid w:val="002B2BCD"/>
    <w:rsid w:val="002B40FE"/>
    <w:rsid w:val="002B4F99"/>
    <w:rsid w:val="002B5620"/>
    <w:rsid w:val="002B5A37"/>
    <w:rsid w:val="002B5D4D"/>
    <w:rsid w:val="002B6520"/>
    <w:rsid w:val="002B6814"/>
    <w:rsid w:val="002B687A"/>
    <w:rsid w:val="002B68A2"/>
    <w:rsid w:val="002B6B27"/>
    <w:rsid w:val="002B743A"/>
    <w:rsid w:val="002B7B71"/>
    <w:rsid w:val="002C041A"/>
    <w:rsid w:val="002C08F2"/>
    <w:rsid w:val="002C0AC6"/>
    <w:rsid w:val="002C1A11"/>
    <w:rsid w:val="002C1C41"/>
    <w:rsid w:val="002C2890"/>
    <w:rsid w:val="002C2CC3"/>
    <w:rsid w:val="002C3751"/>
    <w:rsid w:val="002C39CA"/>
    <w:rsid w:val="002C5021"/>
    <w:rsid w:val="002C60DB"/>
    <w:rsid w:val="002C6888"/>
    <w:rsid w:val="002C7B23"/>
    <w:rsid w:val="002C7D92"/>
    <w:rsid w:val="002C7F63"/>
    <w:rsid w:val="002C7F9C"/>
    <w:rsid w:val="002D04FA"/>
    <w:rsid w:val="002D0E9C"/>
    <w:rsid w:val="002D10E7"/>
    <w:rsid w:val="002D13B9"/>
    <w:rsid w:val="002D1477"/>
    <w:rsid w:val="002D22FE"/>
    <w:rsid w:val="002D2DAD"/>
    <w:rsid w:val="002D33D2"/>
    <w:rsid w:val="002D4193"/>
    <w:rsid w:val="002D44E7"/>
    <w:rsid w:val="002D460C"/>
    <w:rsid w:val="002D58FE"/>
    <w:rsid w:val="002D5EC7"/>
    <w:rsid w:val="002D74CC"/>
    <w:rsid w:val="002D7818"/>
    <w:rsid w:val="002D7DEB"/>
    <w:rsid w:val="002E0199"/>
    <w:rsid w:val="002E2159"/>
    <w:rsid w:val="002E2612"/>
    <w:rsid w:val="002E26FE"/>
    <w:rsid w:val="002E2BBC"/>
    <w:rsid w:val="002E3667"/>
    <w:rsid w:val="002E3AA9"/>
    <w:rsid w:val="002E48E9"/>
    <w:rsid w:val="002E4FD6"/>
    <w:rsid w:val="002E61F9"/>
    <w:rsid w:val="002E62ED"/>
    <w:rsid w:val="002E6FC5"/>
    <w:rsid w:val="002E70BD"/>
    <w:rsid w:val="002E7213"/>
    <w:rsid w:val="002E76C1"/>
    <w:rsid w:val="002E787A"/>
    <w:rsid w:val="002E79AF"/>
    <w:rsid w:val="002E79B2"/>
    <w:rsid w:val="002E7FCF"/>
    <w:rsid w:val="002F01D1"/>
    <w:rsid w:val="002F01D2"/>
    <w:rsid w:val="002F01F2"/>
    <w:rsid w:val="002F0299"/>
    <w:rsid w:val="002F034B"/>
    <w:rsid w:val="002F063D"/>
    <w:rsid w:val="002F068A"/>
    <w:rsid w:val="002F0883"/>
    <w:rsid w:val="002F0C30"/>
    <w:rsid w:val="002F0DB7"/>
    <w:rsid w:val="002F0F0C"/>
    <w:rsid w:val="002F0F33"/>
    <w:rsid w:val="002F14A7"/>
    <w:rsid w:val="002F18C6"/>
    <w:rsid w:val="002F2EE1"/>
    <w:rsid w:val="002F3DFA"/>
    <w:rsid w:val="002F3E4D"/>
    <w:rsid w:val="002F4900"/>
    <w:rsid w:val="002F5039"/>
    <w:rsid w:val="002F52A6"/>
    <w:rsid w:val="002F5A19"/>
    <w:rsid w:val="002F5A55"/>
    <w:rsid w:val="002F5D27"/>
    <w:rsid w:val="002F6571"/>
    <w:rsid w:val="002F6CDD"/>
    <w:rsid w:val="002F6E7A"/>
    <w:rsid w:val="002F70C8"/>
    <w:rsid w:val="002F7B7C"/>
    <w:rsid w:val="00300909"/>
    <w:rsid w:val="00301180"/>
    <w:rsid w:val="00303986"/>
    <w:rsid w:val="003047EF"/>
    <w:rsid w:val="0030595F"/>
    <w:rsid w:val="00306499"/>
    <w:rsid w:val="0030655E"/>
    <w:rsid w:val="0030704F"/>
    <w:rsid w:val="003070F7"/>
    <w:rsid w:val="00307E26"/>
    <w:rsid w:val="00310009"/>
    <w:rsid w:val="00310025"/>
    <w:rsid w:val="00310682"/>
    <w:rsid w:val="00310789"/>
    <w:rsid w:val="00310C69"/>
    <w:rsid w:val="00311017"/>
    <w:rsid w:val="00311325"/>
    <w:rsid w:val="00312963"/>
    <w:rsid w:val="00313D12"/>
    <w:rsid w:val="00313F2F"/>
    <w:rsid w:val="00313FA2"/>
    <w:rsid w:val="00314504"/>
    <w:rsid w:val="00315360"/>
    <w:rsid w:val="0031546F"/>
    <w:rsid w:val="00315C8F"/>
    <w:rsid w:val="003165BC"/>
    <w:rsid w:val="003178AA"/>
    <w:rsid w:val="0032094F"/>
    <w:rsid w:val="00321318"/>
    <w:rsid w:val="003217E8"/>
    <w:rsid w:val="003218AA"/>
    <w:rsid w:val="00321CB9"/>
    <w:rsid w:val="00322583"/>
    <w:rsid w:val="003236BB"/>
    <w:rsid w:val="0032423D"/>
    <w:rsid w:val="00324DFA"/>
    <w:rsid w:val="003261A8"/>
    <w:rsid w:val="00326476"/>
    <w:rsid w:val="003268A6"/>
    <w:rsid w:val="00326B20"/>
    <w:rsid w:val="0032706C"/>
    <w:rsid w:val="0032718D"/>
    <w:rsid w:val="003277B3"/>
    <w:rsid w:val="003300AF"/>
    <w:rsid w:val="003310F0"/>
    <w:rsid w:val="00332674"/>
    <w:rsid w:val="00332EC5"/>
    <w:rsid w:val="00333080"/>
    <w:rsid w:val="00333B81"/>
    <w:rsid w:val="003343EA"/>
    <w:rsid w:val="00334816"/>
    <w:rsid w:val="003353F7"/>
    <w:rsid w:val="003357AB"/>
    <w:rsid w:val="00335DF8"/>
    <w:rsid w:val="00336474"/>
    <w:rsid w:val="00336B3D"/>
    <w:rsid w:val="00337B0B"/>
    <w:rsid w:val="00337B29"/>
    <w:rsid w:val="00337F40"/>
    <w:rsid w:val="0034104A"/>
    <w:rsid w:val="003416C6"/>
    <w:rsid w:val="0034287E"/>
    <w:rsid w:val="00343E75"/>
    <w:rsid w:val="00343F07"/>
    <w:rsid w:val="00344148"/>
    <w:rsid w:val="0034422C"/>
    <w:rsid w:val="003444F9"/>
    <w:rsid w:val="0034467E"/>
    <w:rsid w:val="00344CAD"/>
    <w:rsid w:val="00346026"/>
    <w:rsid w:val="00347260"/>
    <w:rsid w:val="00347B7C"/>
    <w:rsid w:val="003502F1"/>
    <w:rsid w:val="0035036E"/>
    <w:rsid w:val="00350EEF"/>
    <w:rsid w:val="00351518"/>
    <w:rsid w:val="003519FE"/>
    <w:rsid w:val="00351AAC"/>
    <w:rsid w:val="00352A82"/>
    <w:rsid w:val="00352C52"/>
    <w:rsid w:val="00352CAD"/>
    <w:rsid w:val="00353305"/>
    <w:rsid w:val="00353346"/>
    <w:rsid w:val="0035337C"/>
    <w:rsid w:val="00354B66"/>
    <w:rsid w:val="00355A86"/>
    <w:rsid w:val="00355D27"/>
    <w:rsid w:val="00355DCB"/>
    <w:rsid w:val="00356FED"/>
    <w:rsid w:val="0035740F"/>
    <w:rsid w:val="00357B9E"/>
    <w:rsid w:val="00357C38"/>
    <w:rsid w:val="00357D27"/>
    <w:rsid w:val="00360130"/>
    <w:rsid w:val="003609DA"/>
    <w:rsid w:val="00360DEE"/>
    <w:rsid w:val="003611A2"/>
    <w:rsid w:val="00361ACF"/>
    <w:rsid w:val="00361BC2"/>
    <w:rsid w:val="0036238D"/>
    <w:rsid w:val="0036245B"/>
    <w:rsid w:val="00362689"/>
    <w:rsid w:val="0036271F"/>
    <w:rsid w:val="00362C0E"/>
    <w:rsid w:val="00362EDF"/>
    <w:rsid w:val="003632E0"/>
    <w:rsid w:val="00363C8E"/>
    <w:rsid w:val="00364672"/>
    <w:rsid w:val="00364768"/>
    <w:rsid w:val="00364814"/>
    <w:rsid w:val="0036491E"/>
    <w:rsid w:val="00364AD9"/>
    <w:rsid w:val="00364E4E"/>
    <w:rsid w:val="00365534"/>
    <w:rsid w:val="00365A10"/>
    <w:rsid w:val="00365AE0"/>
    <w:rsid w:val="00365BD4"/>
    <w:rsid w:val="00365CE6"/>
    <w:rsid w:val="00365F88"/>
    <w:rsid w:val="003662B1"/>
    <w:rsid w:val="003664E7"/>
    <w:rsid w:val="003669AF"/>
    <w:rsid w:val="00366A91"/>
    <w:rsid w:val="00367048"/>
    <w:rsid w:val="0036708C"/>
    <w:rsid w:val="00367CAE"/>
    <w:rsid w:val="00370FCC"/>
    <w:rsid w:val="0037179D"/>
    <w:rsid w:val="00372340"/>
    <w:rsid w:val="00373DFF"/>
    <w:rsid w:val="00374058"/>
    <w:rsid w:val="00374667"/>
    <w:rsid w:val="0037573F"/>
    <w:rsid w:val="00375B6F"/>
    <w:rsid w:val="00376D02"/>
    <w:rsid w:val="00377533"/>
    <w:rsid w:val="00377AC5"/>
    <w:rsid w:val="003806AB"/>
    <w:rsid w:val="0038082A"/>
    <w:rsid w:val="003808F0"/>
    <w:rsid w:val="00380D2D"/>
    <w:rsid w:val="003810AE"/>
    <w:rsid w:val="003810E4"/>
    <w:rsid w:val="00381507"/>
    <w:rsid w:val="00381F8E"/>
    <w:rsid w:val="0038209C"/>
    <w:rsid w:val="00382270"/>
    <w:rsid w:val="00382F65"/>
    <w:rsid w:val="00382FF7"/>
    <w:rsid w:val="00384955"/>
    <w:rsid w:val="00384BB6"/>
    <w:rsid w:val="00384D38"/>
    <w:rsid w:val="00384FBC"/>
    <w:rsid w:val="003852D1"/>
    <w:rsid w:val="0038759F"/>
    <w:rsid w:val="00387719"/>
    <w:rsid w:val="00387933"/>
    <w:rsid w:val="00387C27"/>
    <w:rsid w:val="00387C5B"/>
    <w:rsid w:val="00387C61"/>
    <w:rsid w:val="00387E6C"/>
    <w:rsid w:val="00387F13"/>
    <w:rsid w:val="0039179B"/>
    <w:rsid w:val="00391B51"/>
    <w:rsid w:val="00391E81"/>
    <w:rsid w:val="00391FE7"/>
    <w:rsid w:val="00392430"/>
    <w:rsid w:val="00392527"/>
    <w:rsid w:val="00392B1A"/>
    <w:rsid w:val="00392BBA"/>
    <w:rsid w:val="003930DA"/>
    <w:rsid w:val="00393D63"/>
    <w:rsid w:val="00395558"/>
    <w:rsid w:val="00395AD2"/>
    <w:rsid w:val="0039614A"/>
    <w:rsid w:val="003961DD"/>
    <w:rsid w:val="00396BA5"/>
    <w:rsid w:val="00396E87"/>
    <w:rsid w:val="00396F16"/>
    <w:rsid w:val="003975ED"/>
    <w:rsid w:val="003A04A4"/>
    <w:rsid w:val="003A09D1"/>
    <w:rsid w:val="003A1B0B"/>
    <w:rsid w:val="003A1D26"/>
    <w:rsid w:val="003A21BB"/>
    <w:rsid w:val="003A244C"/>
    <w:rsid w:val="003A24EF"/>
    <w:rsid w:val="003A276A"/>
    <w:rsid w:val="003A3455"/>
    <w:rsid w:val="003A34DF"/>
    <w:rsid w:val="003A37A9"/>
    <w:rsid w:val="003A429C"/>
    <w:rsid w:val="003A446D"/>
    <w:rsid w:val="003A44BF"/>
    <w:rsid w:val="003A4FBE"/>
    <w:rsid w:val="003A50F0"/>
    <w:rsid w:val="003A5150"/>
    <w:rsid w:val="003A5A05"/>
    <w:rsid w:val="003A5C9A"/>
    <w:rsid w:val="003A6C6C"/>
    <w:rsid w:val="003A6D56"/>
    <w:rsid w:val="003B0A8B"/>
    <w:rsid w:val="003B1095"/>
    <w:rsid w:val="003B275F"/>
    <w:rsid w:val="003B2A47"/>
    <w:rsid w:val="003B2B54"/>
    <w:rsid w:val="003B2FB6"/>
    <w:rsid w:val="003B44F9"/>
    <w:rsid w:val="003B464D"/>
    <w:rsid w:val="003B4721"/>
    <w:rsid w:val="003B490B"/>
    <w:rsid w:val="003B516A"/>
    <w:rsid w:val="003B61E9"/>
    <w:rsid w:val="003B6DA6"/>
    <w:rsid w:val="003B6E34"/>
    <w:rsid w:val="003B73B4"/>
    <w:rsid w:val="003B73E0"/>
    <w:rsid w:val="003B7792"/>
    <w:rsid w:val="003B7AF6"/>
    <w:rsid w:val="003B7BD8"/>
    <w:rsid w:val="003B7D26"/>
    <w:rsid w:val="003C013E"/>
    <w:rsid w:val="003C035D"/>
    <w:rsid w:val="003C07ED"/>
    <w:rsid w:val="003C0AD5"/>
    <w:rsid w:val="003C0E09"/>
    <w:rsid w:val="003C1C1D"/>
    <w:rsid w:val="003C20B8"/>
    <w:rsid w:val="003C2835"/>
    <w:rsid w:val="003C2CA4"/>
    <w:rsid w:val="003C3A64"/>
    <w:rsid w:val="003C3B42"/>
    <w:rsid w:val="003C3C70"/>
    <w:rsid w:val="003C3EAB"/>
    <w:rsid w:val="003C4125"/>
    <w:rsid w:val="003C428D"/>
    <w:rsid w:val="003C43F1"/>
    <w:rsid w:val="003C45FA"/>
    <w:rsid w:val="003C4D17"/>
    <w:rsid w:val="003C55F7"/>
    <w:rsid w:val="003C5911"/>
    <w:rsid w:val="003C60A4"/>
    <w:rsid w:val="003C662A"/>
    <w:rsid w:val="003C67D7"/>
    <w:rsid w:val="003C691E"/>
    <w:rsid w:val="003D05E9"/>
    <w:rsid w:val="003D07F7"/>
    <w:rsid w:val="003D0F49"/>
    <w:rsid w:val="003D111D"/>
    <w:rsid w:val="003D156F"/>
    <w:rsid w:val="003D1F1D"/>
    <w:rsid w:val="003D2B80"/>
    <w:rsid w:val="003D32F3"/>
    <w:rsid w:val="003D3B5C"/>
    <w:rsid w:val="003D3F52"/>
    <w:rsid w:val="003D4054"/>
    <w:rsid w:val="003D4144"/>
    <w:rsid w:val="003D4170"/>
    <w:rsid w:val="003D4DC2"/>
    <w:rsid w:val="003D5201"/>
    <w:rsid w:val="003D5327"/>
    <w:rsid w:val="003D5407"/>
    <w:rsid w:val="003D5828"/>
    <w:rsid w:val="003D6351"/>
    <w:rsid w:val="003D68C8"/>
    <w:rsid w:val="003D699F"/>
    <w:rsid w:val="003D768A"/>
    <w:rsid w:val="003D7877"/>
    <w:rsid w:val="003D7CD8"/>
    <w:rsid w:val="003E087A"/>
    <w:rsid w:val="003E19F5"/>
    <w:rsid w:val="003E1C27"/>
    <w:rsid w:val="003E237C"/>
    <w:rsid w:val="003E2AA0"/>
    <w:rsid w:val="003E2D44"/>
    <w:rsid w:val="003E3281"/>
    <w:rsid w:val="003E36FD"/>
    <w:rsid w:val="003E3858"/>
    <w:rsid w:val="003E3CEC"/>
    <w:rsid w:val="003E42B4"/>
    <w:rsid w:val="003E4398"/>
    <w:rsid w:val="003E4B75"/>
    <w:rsid w:val="003E4C6A"/>
    <w:rsid w:val="003E5867"/>
    <w:rsid w:val="003E58A9"/>
    <w:rsid w:val="003E6060"/>
    <w:rsid w:val="003E60F7"/>
    <w:rsid w:val="003E6153"/>
    <w:rsid w:val="003E67DC"/>
    <w:rsid w:val="003E6B4D"/>
    <w:rsid w:val="003E6EE8"/>
    <w:rsid w:val="003E7567"/>
    <w:rsid w:val="003F0AF0"/>
    <w:rsid w:val="003F185A"/>
    <w:rsid w:val="003F1EC7"/>
    <w:rsid w:val="003F2F67"/>
    <w:rsid w:val="003F3922"/>
    <w:rsid w:val="003F3AF6"/>
    <w:rsid w:val="003F3F0A"/>
    <w:rsid w:val="003F44A7"/>
    <w:rsid w:val="003F4692"/>
    <w:rsid w:val="003F4914"/>
    <w:rsid w:val="003F50B3"/>
    <w:rsid w:val="003F5533"/>
    <w:rsid w:val="003F61AD"/>
    <w:rsid w:val="003F6C0F"/>
    <w:rsid w:val="003F6CEB"/>
    <w:rsid w:val="003F7D99"/>
    <w:rsid w:val="0040051E"/>
    <w:rsid w:val="0040195D"/>
    <w:rsid w:val="00401969"/>
    <w:rsid w:val="0040226F"/>
    <w:rsid w:val="00402398"/>
    <w:rsid w:val="00402C82"/>
    <w:rsid w:val="004036FF"/>
    <w:rsid w:val="00404312"/>
    <w:rsid w:val="00404AD6"/>
    <w:rsid w:val="00404B03"/>
    <w:rsid w:val="00404DBE"/>
    <w:rsid w:val="004056BC"/>
    <w:rsid w:val="004063BE"/>
    <w:rsid w:val="00406A61"/>
    <w:rsid w:val="00406CB3"/>
    <w:rsid w:val="004074D2"/>
    <w:rsid w:val="004077DF"/>
    <w:rsid w:val="00407890"/>
    <w:rsid w:val="00407AD0"/>
    <w:rsid w:val="00410474"/>
    <w:rsid w:val="00410C4D"/>
    <w:rsid w:val="00410CD5"/>
    <w:rsid w:val="00410E9E"/>
    <w:rsid w:val="00411041"/>
    <w:rsid w:val="0041107A"/>
    <w:rsid w:val="0041157D"/>
    <w:rsid w:val="0041194C"/>
    <w:rsid w:val="00411B65"/>
    <w:rsid w:val="00411BD3"/>
    <w:rsid w:val="0041266C"/>
    <w:rsid w:val="0041337B"/>
    <w:rsid w:val="00413421"/>
    <w:rsid w:val="004134BD"/>
    <w:rsid w:val="004136EF"/>
    <w:rsid w:val="004137BF"/>
    <w:rsid w:val="0041388B"/>
    <w:rsid w:val="00413A9A"/>
    <w:rsid w:val="00414673"/>
    <w:rsid w:val="00414B50"/>
    <w:rsid w:val="0041551D"/>
    <w:rsid w:val="004155F0"/>
    <w:rsid w:val="00415853"/>
    <w:rsid w:val="00416029"/>
    <w:rsid w:val="004164D4"/>
    <w:rsid w:val="0041701C"/>
    <w:rsid w:val="004174F0"/>
    <w:rsid w:val="00417547"/>
    <w:rsid w:val="00417857"/>
    <w:rsid w:val="0042089D"/>
    <w:rsid w:val="0042092D"/>
    <w:rsid w:val="00421006"/>
    <w:rsid w:val="004212F3"/>
    <w:rsid w:val="004219AE"/>
    <w:rsid w:val="00421ED9"/>
    <w:rsid w:val="00422364"/>
    <w:rsid w:val="004226A2"/>
    <w:rsid w:val="004227CC"/>
    <w:rsid w:val="00422AC3"/>
    <w:rsid w:val="00422D7C"/>
    <w:rsid w:val="00422D82"/>
    <w:rsid w:val="0042424A"/>
    <w:rsid w:val="004254FB"/>
    <w:rsid w:val="0042566D"/>
    <w:rsid w:val="00426703"/>
    <w:rsid w:val="00426C60"/>
    <w:rsid w:val="00430646"/>
    <w:rsid w:val="00430838"/>
    <w:rsid w:val="00431A2E"/>
    <w:rsid w:val="00431D20"/>
    <w:rsid w:val="004322A0"/>
    <w:rsid w:val="004327E8"/>
    <w:rsid w:val="004328FB"/>
    <w:rsid w:val="00432B6E"/>
    <w:rsid w:val="00432E41"/>
    <w:rsid w:val="0043388E"/>
    <w:rsid w:val="00433A15"/>
    <w:rsid w:val="00433F21"/>
    <w:rsid w:val="00434CA1"/>
    <w:rsid w:val="004359F5"/>
    <w:rsid w:val="00435B7A"/>
    <w:rsid w:val="00435F19"/>
    <w:rsid w:val="00435FEE"/>
    <w:rsid w:val="00436B47"/>
    <w:rsid w:val="00436B78"/>
    <w:rsid w:val="00436D09"/>
    <w:rsid w:val="00436FBC"/>
    <w:rsid w:val="00437341"/>
    <w:rsid w:val="00437C72"/>
    <w:rsid w:val="00440483"/>
    <w:rsid w:val="00440594"/>
    <w:rsid w:val="00441624"/>
    <w:rsid w:val="00441FEC"/>
    <w:rsid w:val="004421E8"/>
    <w:rsid w:val="00442479"/>
    <w:rsid w:val="00442737"/>
    <w:rsid w:val="004427BA"/>
    <w:rsid w:val="00442A0B"/>
    <w:rsid w:val="00442C32"/>
    <w:rsid w:val="00443D74"/>
    <w:rsid w:val="00444CBA"/>
    <w:rsid w:val="00444D0C"/>
    <w:rsid w:val="004451FF"/>
    <w:rsid w:val="004456FD"/>
    <w:rsid w:val="00445E7D"/>
    <w:rsid w:val="00446217"/>
    <w:rsid w:val="004463B8"/>
    <w:rsid w:val="004463EA"/>
    <w:rsid w:val="00446ABB"/>
    <w:rsid w:val="00446C01"/>
    <w:rsid w:val="00446C73"/>
    <w:rsid w:val="00446CD1"/>
    <w:rsid w:val="00447709"/>
    <w:rsid w:val="00447D4C"/>
    <w:rsid w:val="004510D4"/>
    <w:rsid w:val="00451318"/>
    <w:rsid w:val="00451346"/>
    <w:rsid w:val="00451360"/>
    <w:rsid w:val="0045150A"/>
    <w:rsid w:val="00451D23"/>
    <w:rsid w:val="00451ECC"/>
    <w:rsid w:val="0045209D"/>
    <w:rsid w:val="00452B08"/>
    <w:rsid w:val="00452CDE"/>
    <w:rsid w:val="00453C59"/>
    <w:rsid w:val="00453E4F"/>
    <w:rsid w:val="00454920"/>
    <w:rsid w:val="00454BAC"/>
    <w:rsid w:val="00454DBC"/>
    <w:rsid w:val="004555CC"/>
    <w:rsid w:val="004564A5"/>
    <w:rsid w:val="00456972"/>
    <w:rsid w:val="00456CD3"/>
    <w:rsid w:val="0045703F"/>
    <w:rsid w:val="004573A9"/>
    <w:rsid w:val="004573D6"/>
    <w:rsid w:val="004574CE"/>
    <w:rsid w:val="00457C4A"/>
    <w:rsid w:val="0046047F"/>
    <w:rsid w:val="004605E2"/>
    <w:rsid w:val="00460F5F"/>
    <w:rsid w:val="004617A0"/>
    <w:rsid w:val="004619F7"/>
    <w:rsid w:val="00461CBB"/>
    <w:rsid w:val="004623AD"/>
    <w:rsid w:val="004623B3"/>
    <w:rsid w:val="00462F17"/>
    <w:rsid w:val="004638F3"/>
    <w:rsid w:val="00463AA1"/>
    <w:rsid w:val="004640F0"/>
    <w:rsid w:val="004642AE"/>
    <w:rsid w:val="004642DF"/>
    <w:rsid w:val="004645E7"/>
    <w:rsid w:val="00464672"/>
    <w:rsid w:val="00465408"/>
    <w:rsid w:val="00465700"/>
    <w:rsid w:val="00465B3F"/>
    <w:rsid w:val="00465E76"/>
    <w:rsid w:val="00465F82"/>
    <w:rsid w:val="00466225"/>
    <w:rsid w:val="00466895"/>
    <w:rsid w:val="00466D1B"/>
    <w:rsid w:val="004671CA"/>
    <w:rsid w:val="00467427"/>
    <w:rsid w:val="00467641"/>
    <w:rsid w:val="00467829"/>
    <w:rsid w:val="00467C78"/>
    <w:rsid w:val="00470022"/>
    <w:rsid w:val="00470714"/>
    <w:rsid w:val="00470743"/>
    <w:rsid w:val="00470BF6"/>
    <w:rsid w:val="00471135"/>
    <w:rsid w:val="00471FB5"/>
    <w:rsid w:val="004723FD"/>
    <w:rsid w:val="00472564"/>
    <w:rsid w:val="0047277A"/>
    <w:rsid w:val="004728A4"/>
    <w:rsid w:val="00472B39"/>
    <w:rsid w:val="00473ED8"/>
    <w:rsid w:val="00474611"/>
    <w:rsid w:val="00474722"/>
    <w:rsid w:val="00475E10"/>
    <w:rsid w:val="00476266"/>
    <w:rsid w:val="00476368"/>
    <w:rsid w:val="0047777A"/>
    <w:rsid w:val="00477C86"/>
    <w:rsid w:val="00477EE5"/>
    <w:rsid w:val="0048091C"/>
    <w:rsid w:val="00481494"/>
    <w:rsid w:val="0048167D"/>
    <w:rsid w:val="004816E5"/>
    <w:rsid w:val="004817C0"/>
    <w:rsid w:val="0048205E"/>
    <w:rsid w:val="004822E6"/>
    <w:rsid w:val="00482E91"/>
    <w:rsid w:val="00482EFA"/>
    <w:rsid w:val="00483A89"/>
    <w:rsid w:val="00483D4C"/>
    <w:rsid w:val="00484378"/>
    <w:rsid w:val="004847A9"/>
    <w:rsid w:val="00484A72"/>
    <w:rsid w:val="00484CF3"/>
    <w:rsid w:val="004852F3"/>
    <w:rsid w:val="004855AE"/>
    <w:rsid w:val="00485F9E"/>
    <w:rsid w:val="004860E9"/>
    <w:rsid w:val="00486563"/>
    <w:rsid w:val="00486B43"/>
    <w:rsid w:val="0048718A"/>
    <w:rsid w:val="00490264"/>
    <w:rsid w:val="0049067F"/>
    <w:rsid w:val="00490C6A"/>
    <w:rsid w:val="004910F0"/>
    <w:rsid w:val="004913CF"/>
    <w:rsid w:val="00491450"/>
    <w:rsid w:val="004918BE"/>
    <w:rsid w:val="00491F16"/>
    <w:rsid w:val="0049231D"/>
    <w:rsid w:val="00492973"/>
    <w:rsid w:val="00493591"/>
    <w:rsid w:val="00493B42"/>
    <w:rsid w:val="00493FD0"/>
    <w:rsid w:val="00494573"/>
    <w:rsid w:val="00494609"/>
    <w:rsid w:val="004953CC"/>
    <w:rsid w:val="00495657"/>
    <w:rsid w:val="00496EB8"/>
    <w:rsid w:val="004974BA"/>
    <w:rsid w:val="00497836"/>
    <w:rsid w:val="0049788B"/>
    <w:rsid w:val="00497E47"/>
    <w:rsid w:val="004A06AF"/>
    <w:rsid w:val="004A1054"/>
    <w:rsid w:val="004A14A8"/>
    <w:rsid w:val="004A1559"/>
    <w:rsid w:val="004A289B"/>
    <w:rsid w:val="004A2945"/>
    <w:rsid w:val="004A36F0"/>
    <w:rsid w:val="004A4152"/>
    <w:rsid w:val="004A43B8"/>
    <w:rsid w:val="004A4B15"/>
    <w:rsid w:val="004A5D6B"/>
    <w:rsid w:val="004B06D7"/>
    <w:rsid w:val="004B2462"/>
    <w:rsid w:val="004B2ED4"/>
    <w:rsid w:val="004B3709"/>
    <w:rsid w:val="004B3886"/>
    <w:rsid w:val="004B3E36"/>
    <w:rsid w:val="004B3EB7"/>
    <w:rsid w:val="004B3FE0"/>
    <w:rsid w:val="004B43F7"/>
    <w:rsid w:val="004B44D4"/>
    <w:rsid w:val="004B45D0"/>
    <w:rsid w:val="004B46C0"/>
    <w:rsid w:val="004B4B33"/>
    <w:rsid w:val="004B6377"/>
    <w:rsid w:val="004B6590"/>
    <w:rsid w:val="004B7164"/>
    <w:rsid w:val="004B7561"/>
    <w:rsid w:val="004B7656"/>
    <w:rsid w:val="004B7D42"/>
    <w:rsid w:val="004C0A37"/>
    <w:rsid w:val="004C117A"/>
    <w:rsid w:val="004C17EF"/>
    <w:rsid w:val="004C293D"/>
    <w:rsid w:val="004C299B"/>
    <w:rsid w:val="004C2A67"/>
    <w:rsid w:val="004C2D51"/>
    <w:rsid w:val="004C343E"/>
    <w:rsid w:val="004C3625"/>
    <w:rsid w:val="004C3A69"/>
    <w:rsid w:val="004C449E"/>
    <w:rsid w:val="004C4C57"/>
    <w:rsid w:val="004C4DF2"/>
    <w:rsid w:val="004C4EE2"/>
    <w:rsid w:val="004C5582"/>
    <w:rsid w:val="004C5AC0"/>
    <w:rsid w:val="004C5ACE"/>
    <w:rsid w:val="004C6152"/>
    <w:rsid w:val="004C664F"/>
    <w:rsid w:val="004C6BB8"/>
    <w:rsid w:val="004C7157"/>
    <w:rsid w:val="004C7268"/>
    <w:rsid w:val="004C73BF"/>
    <w:rsid w:val="004C786C"/>
    <w:rsid w:val="004C7CB3"/>
    <w:rsid w:val="004D011C"/>
    <w:rsid w:val="004D0302"/>
    <w:rsid w:val="004D0D7E"/>
    <w:rsid w:val="004D17B5"/>
    <w:rsid w:val="004D1FAF"/>
    <w:rsid w:val="004D2681"/>
    <w:rsid w:val="004D29B4"/>
    <w:rsid w:val="004D3743"/>
    <w:rsid w:val="004D3D94"/>
    <w:rsid w:val="004D3F36"/>
    <w:rsid w:val="004D420B"/>
    <w:rsid w:val="004D443D"/>
    <w:rsid w:val="004D49A2"/>
    <w:rsid w:val="004D4C43"/>
    <w:rsid w:val="004D4DE8"/>
    <w:rsid w:val="004D5591"/>
    <w:rsid w:val="004D5F8C"/>
    <w:rsid w:val="004D60E0"/>
    <w:rsid w:val="004D64CD"/>
    <w:rsid w:val="004D66F0"/>
    <w:rsid w:val="004D685D"/>
    <w:rsid w:val="004D71D9"/>
    <w:rsid w:val="004D760E"/>
    <w:rsid w:val="004D7DCC"/>
    <w:rsid w:val="004E0310"/>
    <w:rsid w:val="004E083B"/>
    <w:rsid w:val="004E12F5"/>
    <w:rsid w:val="004E18BF"/>
    <w:rsid w:val="004E1DDC"/>
    <w:rsid w:val="004E2BD7"/>
    <w:rsid w:val="004E2F07"/>
    <w:rsid w:val="004E3248"/>
    <w:rsid w:val="004E3785"/>
    <w:rsid w:val="004E44A9"/>
    <w:rsid w:val="004E46B4"/>
    <w:rsid w:val="004E4C0C"/>
    <w:rsid w:val="004E5C56"/>
    <w:rsid w:val="004E6087"/>
    <w:rsid w:val="004E6323"/>
    <w:rsid w:val="004E6EEF"/>
    <w:rsid w:val="004E7150"/>
    <w:rsid w:val="004E7836"/>
    <w:rsid w:val="004E7CAA"/>
    <w:rsid w:val="004F00E2"/>
    <w:rsid w:val="004F0F87"/>
    <w:rsid w:val="004F13BC"/>
    <w:rsid w:val="004F1605"/>
    <w:rsid w:val="004F1C30"/>
    <w:rsid w:val="004F2E9B"/>
    <w:rsid w:val="004F3910"/>
    <w:rsid w:val="004F4182"/>
    <w:rsid w:val="004F41B9"/>
    <w:rsid w:val="004F529E"/>
    <w:rsid w:val="004F5F82"/>
    <w:rsid w:val="004F679F"/>
    <w:rsid w:val="004F6CCB"/>
    <w:rsid w:val="004F7E4C"/>
    <w:rsid w:val="00500145"/>
    <w:rsid w:val="0050046A"/>
    <w:rsid w:val="005007F2"/>
    <w:rsid w:val="005008C1"/>
    <w:rsid w:val="0050150A"/>
    <w:rsid w:val="00501B1A"/>
    <w:rsid w:val="0050211E"/>
    <w:rsid w:val="00502E14"/>
    <w:rsid w:val="00503584"/>
    <w:rsid w:val="00504078"/>
    <w:rsid w:val="00504E2F"/>
    <w:rsid w:val="00505C4E"/>
    <w:rsid w:val="00505C9B"/>
    <w:rsid w:val="00505D14"/>
    <w:rsid w:val="00505E47"/>
    <w:rsid w:val="005061CD"/>
    <w:rsid w:val="005063E1"/>
    <w:rsid w:val="00506675"/>
    <w:rsid w:val="00506A81"/>
    <w:rsid w:val="00506BB9"/>
    <w:rsid w:val="00507003"/>
    <w:rsid w:val="00507309"/>
    <w:rsid w:val="005079E9"/>
    <w:rsid w:val="005104D8"/>
    <w:rsid w:val="00510630"/>
    <w:rsid w:val="005109A7"/>
    <w:rsid w:val="00511EDB"/>
    <w:rsid w:val="0051217A"/>
    <w:rsid w:val="00512410"/>
    <w:rsid w:val="00512D2C"/>
    <w:rsid w:val="00512F9B"/>
    <w:rsid w:val="0051325F"/>
    <w:rsid w:val="0051351E"/>
    <w:rsid w:val="00513AF7"/>
    <w:rsid w:val="00513E94"/>
    <w:rsid w:val="00514867"/>
    <w:rsid w:val="005149A5"/>
    <w:rsid w:val="00514BD1"/>
    <w:rsid w:val="00514D3B"/>
    <w:rsid w:val="0051555C"/>
    <w:rsid w:val="00515F64"/>
    <w:rsid w:val="00516D71"/>
    <w:rsid w:val="00516FFA"/>
    <w:rsid w:val="00520183"/>
    <w:rsid w:val="00520330"/>
    <w:rsid w:val="00520C21"/>
    <w:rsid w:val="00520F70"/>
    <w:rsid w:val="00521337"/>
    <w:rsid w:val="00522D2F"/>
    <w:rsid w:val="005237CF"/>
    <w:rsid w:val="00523CAC"/>
    <w:rsid w:val="00523FB9"/>
    <w:rsid w:val="00524248"/>
    <w:rsid w:val="00524371"/>
    <w:rsid w:val="00524F99"/>
    <w:rsid w:val="00525676"/>
    <w:rsid w:val="00526606"/>
    <w:rsid w:val="005266D5"/>
    <w:rsid w:val="00526E9C"/>
    <w:rsid w:val="00526EF9"/>
    <w:rsid w:val="005271B4"/>
    <w:rsid w:val="00527A91"/>
    <w:rsid w:val="00530BAE"/>
    <w:rsid w:val="00530F66"/>
    <w:rsid w:val="005313C2"/>
    <w:rsid w:val="005315BF"/>
    <w:rsid w:val="0053176F"/>
    <w:rsid w:val="00532BCD"/>
    <w:rsid w:val="00532ED7"/>
    <w:rsid w:val="005332E8"/>
    <w:rsid w:val="005334C3"/>
    <w:rsid w:val="00533F20"/>
    <w:rsid w:val="00534105"/>
    <w:rsid w:val="0053452B"/>
    <w:rsid w:val="0053458A"/>
    <w:rsid w:val="005345FD"/>
    <w:rsid w:val="00534F9E"/>
    <w:rsid w:val="00535090"/>
    <w:rsid w:val="00535539"/>
    <w:rsid w:val="00536A58"/>
    <w:rsid w:val="00536C58"/>
    <w:rsid w:val="00536FB7"/>
    <w:rsid w:val="00537260"/>
    <w:rsid w:val="005379DF"/>
    <w:rsid w:val="00537E1D"/>
    <w:rsid w:val="0054029A"/>
    <w:rsid w:val="005410DB"/>
    <w:rsid w:val="00541D92"/>
    <w:rsid w:val="005428D0"/>
    <w:rsid w:val="00542A94"/>
    <w:rsid w:val="00544255"/>
    <w:rsid w:val="0054486B"/>
    <w:rsid w:val="00544DC4"/>
    <w:rsid w:val="005457A4"/>
    <w:rsid w:val="00545DC0"/>
    <w:rsid w:val="00546B36"/>
    <w:rsid w:val="00547958"/>
    <w:rsid w:val="00547B01"/>
    <w:rsid w:val="00550A38"/>
    <w:rsid w:val="00550C2E"/>
    <w:rsid w:val="005516FF"/>
    <w:rsid w:val="005518CB"/>
    <w:rsid w:val="00551A43"/>
    <w:rsid w:val="00551B34"/>
    <w:rsid w:val="005522D8"/>
    <w:rsid w:val="00552FCE"/>
    <w:rsid w:val="005533B0"/>
    <w:rsid w:val="0055365C"/>
    <w:rsid w:val="00554488"/>
    <w:rsid w:val="005556C6"/>
    <w:rsid w:val="00555DEA"/>
    <w:rsid w:val="00555FF8"/>
    <w:rsid w:val="005568E9"/>
    <w:rsid w:val="00556AAC"/>
    <w:rsid w:val="00556F45"/>
    <w:rsid w:val="005575B0"/>
    <w:rsid w:val="00557B05"/>
    <w:rsid w:val="00557DF4"/>
    <w:rsid w:val="005602EB"/>
    <w:rsid w:val="00561269"/>
    <w:rsid w:val="00561CD9"/>
    <w:rsid w:val="005633EF"/>
    <w:rsid w:val="00563588"/>
    <w:rsid w:val="00563BCC"/>
    <w:rsid w:val="00563F2C"/>
    <w:rsid w:val="00563FBC"/>
    <w:rsid w:val="005641D3"/>
    <w:rsid w:val="005643FF"/>
    <w:rsid w:val="00565E21"/>
    <w:rsid w:val="00566390"/>
    <w:rsid w:val="005664E9"/>
    <w:rsid w:val="00566918"/>
    <w:rsid w:val="00566CD4"/>
    <w:rsid w:val="00567A2B"/>
    <w:rsid w:val="00567C0A"/>
    <w:rsid w:val="00567F35"/>
    <w:rsid w:val="00570877"/>
    <w:rsid w:val="005709B1"/>
    <w:rsid w:val="0057112E"/>
    <w:rsid w:val="005714BE"/>
    <w:rsid w:val="005718DE"/>
    <w:rsid w:val="005730C6"/>
    <w:rsid w:val="0057374C"/>
    <w:rsid w:val="00573E69"/>
    <w:rsid w:val="00574D7C"/>
    <w:rsid w:val="0057510F"/>
    <w:rsid w:val="0057543E"/>
    <w:rsid w:val="005759F8"/>
    <w:rsid w:val="00575E4E"/>
    <w:rsid w:val="00576647"/>
    <w:rsid w:val="00576F24"/>
    <w:rsid w:val="0057796A"/>
    <w:rsid w:val="005802AD"/>
    <w:rsid w:val="00580774"/>
    <w:rsid w:val="005808DD"/>
    <w:rsid w:val="00580D31"/>
    <w:rsid w:val="005814EF"/>
    <w:rsid w:val="0058168E"/>
    <w:rsid w:val="0058212B"/>
    <w:rsid w:val="00582408"/>
    <w:rsid w:val="005837D5"/>
    <w:rsid w:val="00583A2A"/>
    <w:rsid w:val="00583DFE"/>
    <w:rsid w:val="0058435E"/>
    <w:rsid w:val="005848FA"/>
    <w:rsid w:val="00584983"/>
    <w:rsid w:val="00584A00"/>
    <w:rsid w:val="00584B12"/>
    <w:rsid w:val="00584C7C"/>
    <w:rsid w:val="00585041"/>
    <w:rsid w:val="0058510F"/>
    <w:rsid w:val="00585183"/>
    <w:rsid w:val="005852EA"/>
    <w:rsid w:val="005855B1"/>
    <w:rsid w:val="00585ACB"/>
    <w:rsid w:val="00587012"/>
    <w:rsid w:val="005873D4"/>
    <w:rsid w:val="00590681"/>
    <w:rsid w:val="00590BE0"/>
    <w:rsid w:val="00591229"/>
    <w:rsid w:val="00592056"/>
    <w:rsid w:val="005927EF"/>
    <w:rsid w:val="00592F97"/>
    <w:rsid w:val="00593321"/>
    <w:rsid w:val="0059387A"/>
    <w:rsid w:val="00593DE5"/>
    <w:rsid w:val="0059400F"/>
    <w:rsid w:val="0059524A"/>
    <w:rsid w:val="00595292"/>
    <w:rsid w:val="00595AF9"/>
    <w:rsid w:val="00595CF6"/>
    <w:rsid w:val="005962D0"/>
    <w:rsid w:val="00597470"/>
    <w:rsid w:val="005A07F5"/>
    <w:rsid w:val="005A08F8"/>
    <w:rsid w:val="005A0B42"/>
    <w:rsid w:val="005A0B62"/>
    <w:rsid w:val="005A0CCE"/>
    <w:rsid w:val="005A0D46"/>
    <w:rsid w:val="005A0E02"/>
    <w:rsid w:val="005A11BA"/>
    <w:rsid w:val="005A1B2A"/>
    <w:rsid w:val="005A1D6B"/>
    <w:rsid w:val="005A2075"/>
    <w:rsid w:val="005A23C6"/>
    <w:rsid w:val="005A334D"/>
    <w:rsid w:val="005A3592"/>
    <w:rsid w:val="005A4715"/>
    <w:rsid w:val="005A48D0"/>
    <w:rsid w:val="005A5187"/>
    <w:rsid w:val="005A59E6"/>
    <w:rsid w:val="005A5F96"/>
    <w:rsid w:val="005A7706"/>
    <w:rsid w:val="005A7909"/>
    <w:rsid w:val="005B03E5"/>
    <w:rsid w:val="005B08A4"/>
    <w:rsid w:val="005B0AFF"/>
    <w:rsid w:val="005B0CE4"/>
    <w:rsid w:val="005B1E42"/>
    <w:rsid w:val="005B205C"/>
    <w:rsid w:val="005B2E32"/>
    <w:rsid w:val="005B2F80"/>
    <w:rsid w:val="005B35B5"/>
    <w:rsid w:val="005B3E02"/>
    <w:rsid w:val="005B3E16"/>
    <w:rsid w:val="005B4630"/>
    <w:rsid w:val="005B4872"/>
    <w:rsid w:val="005B5022"/>
    <w:rsid w:val="005B50DB"/>
    <w:rsid w:val="005B5190"/>
    <w:rsid w:val="005B521A"/>
    <w:rsid w:val="005B5595"/>
    <w:rsid w:val="005B5887"/>
    <w:rsid w:val="005B5A97"/>
    <w:rsid w:val="005B6589"/>
    <w:rsid w:val="005B65FC"/>
    <w:rsid w:val="005B6744"/>
    <w:rsid w:val="005B675C"/>
    <w:rsid w:val="005B689D"/>
    <w:rsid w:val="005B6F31"/>
    <w:rsid w:val="005B6F33"/>
    <w:rsid w:val="005B76F1"/>
    <w:rsid w:val="005B7B57"/>
    <w:rsid w:val="005B7E84"/>
    <w:rsid w:val="005C0610"/>
    <w:rsid w:val="005C0938"/>
    <w:rsid w:val="005C1130"/>
    <w:rsid w:val="005C1441"/>
    <w:rsid w:val="005C1B39"/>
    <w:rsid w:val="005C2258"/>
    <w:rsid w:val="005C231F"/>
    <w:rsid w:val="005C3A4C"/>
    <w:rsid w:val="005C57A2"/>
    <w:rsid w:val="005C5B34"/>
    <w:rsid w:val="005C6E96"/>
    <w:rsid w:val="005C747F"/>
    <w:rsid w:val="005C74A8"/>
    <w:rsid w:val="005C78C5"/>
    <w:rsid w:val="005C7C12"/>
    <w:rsid w:val="005C7CD3"/>
    <w:rsid w:val="005C7EBF"/>
    <w:rsid w:val="005C7F7B"/>
    <w:rsid w:val="005D0379"/>
    <w:rsid w:val="005D1348"/>
    <w:rsid w:val="005D1BF6"/>
    <w:rsid w:val="005D1CDE"/>
    <w:rsid w:val="005D1E2A"/>
    <w:rsid w:val="005D2458"/>
    <w:rsid w:val="005D2E63"/>
    <w:rsid w:val="005D36A1"/>
    <w:rsid w:val="005D4707"/>
    <w:rsid w:val="005D4AFD"/>
    <w:rsid w:val="005D4DC4"/>
    <w:rsid w:val="005D55DF"/>
    <w:rsid w:val="005D5E7C"/>
    <w:rsid w:val="005D6D67"/>
    <w:rsid w:val="005D7498"/>
    <w:rsid w:val="005E0DEE"/>
    <w:rsid w:val="005E18FC"/>
    <w:rsid w:val="005E1AC1"/>
    <w:rsid w:val="005E1D4D"/>
    <w:rsid w:val="005E1E4C"/>
    <w:rsid w:val="005E2425"/>
    <w:rsid w:val="005E2694"/>
    <w:rsid w:val="005E28EF"/>
    <w:rsid w:val="005E2A94"/>
    <w:rsid w:val="005E3733"/>
    <w:rsid w:val="005E3806"/>
    <w:rsid w:val="005E3C61"/>
    <w:rsid w:val="005E5BEE"/>
    <w:rsid w:val="005E5CED"/>
    <w:rsid w:val="005E5D53"/>
    <w:rsid w:val="005E6AE7"/>
    <w:rsid w:val="005E701F"/>
    <w:rsid w:val="005E7621"/>
    <w:rsid w:val="005E7AC3"/>
    <w:rsid w:val="005F0080"/>
    <w:rsid w:val="005F0659"/>
    <w:rsid w:val="005F103B"/>
    <w:rsid w:val="005F126E"/>
    <w:rsid w:val="005F169C"/>
    <w:rsid w:val="005F16B8"/>
    <w:rsid w:val="005F26EC"/>
    <w:rsid w:val="005F2DD6"/>
    <w:rsid w:val="005F36EC"/>
    <w:rsid w:val="005F3792"/>
    <w:rsid w:val="005F38C5"/>
    <w:rsid w:val="005F3C72"/>
    <w:rsid w:val="005F4758"/>
    <w:rsid w:val="005F51B1"/>
    <w:rsid w:val="005F59C4"/>
    <w:rsid w:val="005F5D15"/>
    <w:rsid w:val="005F5F86"/>
    <w:rsid w:val="005F61D3"/>
    <w:rsid w:val="005F6240"/>
    <w:rsid w:val="005F64F3"/>
    <w:rsid w:val="005F6DBE"/>
    <w:rsid w:val="005F71DF"/>
    <w:rsid w:val="005F733D"/>
    <w:rsid w:val="005F7979"/>
    <w:rsid w:val="00601DA5"/>
    <w:rsid w:val="00601FDC"/>
    <w:rsid w:val="00602208"/>
    <w:rsid w:val="0060233A"/>
    <w:rsid w:val="00602A7A"/>
    <w:rsid w:val="0060351F"/>
    <w:rsid w:val="00603543"/>
    <w:rsid w:val="00604246"/>
    <w:rsid w:val="0060438C"/>
    <w:rsid w:val="00604448"/>
    <w:rsid w:val="0060494B"/>
    <w:rsid w:val="006058C2"/>
    <w:rsid w:val="00605949"/>
    <w:rsid w:val="0060598B"/>
    <w:rsid w:val="00606598"/>
    <w:rsid w:val="00606B62"/>
    <w:rsid w:val="0060715D"/>
    <w:rsid w:val="00607878"/>
    <w:rsid w:val="00610204"/>
    <w:rsid w:val="006104F1"/>
    <w:rsid w:val="0061060A"/>
    <w:rsid w:val="00610753"/>
    <w:rsid w:val="00611B0D"/>
    <w:rsid w:val="00612CF9"/>
    <w:rsid w:val="00612D55"/>
    <w:rsid w:val="00613DDE"/>
    <w:rsid w:val="006145FB"/>
    <w:rsid w:val="00614A7D"/>
    <w:rsid w:val="00615413"/>
    <w:rsid w:val="0061548B"/>
    <w:rsid w:val="006156B3"/>
    <w:rsid w:val="00615D98"/>
    <w:rsid w:val="00615F27"/>
    <w:rsid w:val="00615FF1"/>
    <w:rsid w:val="00616C6F"/>
    <w:rsid w:val="006175AE"/>
    <w:rsid w:val="0061785F"/>
    <w:rsid w:val="006201E6"/>
    <w:rsid w:val="00621030"/>
    <w:rsid w:val="0062132B"/>
    <w:rsid w:val="00621DA2"/>
    <w:rsid w:val="006228AF"/>
    <w:rsid w:val="00622F1E"/>
    <w:rsid w:val="00622FF8"/>
    <w:rsid w:val="006230F7"/>
    <w:rsid w:val="00623115"/>
    <w:rsid w:val="00623CEB"/>
    <w:rsid w:val="00623F6A"/>
    <w:rsid w:val="006240E8"/>
    <w:rsid w:val="00624645"/>
    <w:rsid w:val="00625213"/>
    <w:rsid w:val="00625954"/>
    <w:rsid w:val="00625A44"/>
    <w:rsid w:val="00625F6A"/>
    <w:rsid w:val="006262A3"/>
    <w:rsid w:val="00626473"/>
    <w:rsid w:val="00627B68"/>
    <w:rsid w:val="00630172"/>
    <w:rsid w:val="006301BB"/>
    <w:rsid w:val="00630C3D"/>
    <w:rsid w:val="00631E2E"/>
    <w:rsid w:val="00632583"/>
    <w:rsid w:val="006331D1"/>
    <w:rsid w:val="006336FD"/>
    <w:rsid w:val="00633CB1"/>
    <w:rsid w:val="006342F2"/>
    <w:rsid w:val="00634599"/>
    <w:rsid w:val="006346F8"/>
    <w:rsid w:val="0063491D"/>
    <w:rsid w:val="00634FE1"/>
    <w:rsid w:val="00635E16"/>
    <w:rsid w:val="0063658A"/>
    <w:rsid w:val="00636A50"/>
    <w:rsid w:val="00636FEF"/>
    <w:rsid w:val="00637367"/>
    <w:rsid w:val="006378EB"/>
    <w:rsid w:val="00640F41"/>
    <w:rsid w:val="00641DA2"/>
    <w:rsid w:val="006421B3"/>
    <w:rsid w:val="0064230A"/>
    <w:rsid w:val="00642AC9"/>
    <w:rsid w:val="00642B9C"/>
    <w:rsid w:val="00644D54"/>
    <w:rsid w:val="006451C6"/>
    <w:rsid w:val="00645699"/>
    <w:rsid w:val="0064677A"/>
    <w:rsid w:val="00646D8A"/>
    <w:rsid w:val="00646F84"/>
    <w:rsid w:val="00647104"/>
    <w:rsid w:val="00647459"/>
    <w:rsid w:val="00647550"/>
    <w:rsid w:val="006475B8"/>
    <w:rsid w:val="006505A0"/>
    <w:rsid w:val="006507A2"/>
    <w:rsid w:val="006515D5"/>
    <w:rsid w:val="00651C2D"/>
    <w:rsid w:val="0065241F"/>
    <w:rsid w:val="00652EFA"/>
    <w:rsid w:val="0065321C"/>
    <w:rsid w:val="00653679"/>
    <w:rsid w:val="00653748"/>
    <w:rsid w:val="006537D7"/>
    <w:rsid w:val="00654032"/>
    <w:rsid w:val="0065406F"/>
    <w:rsid w:val="0065462A"/>
    <w:rsid w:val="006558AA"/>
    <w:rsid w:val="00655B1C"/>
    <w:rsid w:val="00656090"/>
    <w:rsid w:val="0065617A"/>
    <w:rsid w:val="0065741A"/>
    <w:rsid w:val="00657D46"/>
    <w:rsid w:val="00661030"/>
    <w:rsid w:val="00661140"/>
    <w:rsid w:val="00661299"/>
    <w:rsid w:val="0066144A"/>
    <w:rsid w:val="00661E54"/>
    <w:rsid w:val="00662AF6"/>
    <w:rsid w:val="00663B09"/>
    <w:rsid w:val="00663FCB"/>
    <w:rsid w:val="0066458B"/>
    <w:rsid w:val="006645A4"/>
    <w:rsid w:val="00664EFF"/>
    <w:rsid w:val="00664F2A"/>
    <w:rsid w:val="00664F58"/>
    <w:rsid w:val="00665439"/>
    <w:rsid w:val="00665A9C"/>
    <w:rsid w:val="00666494"/>
    <w:rsid w:val="00666C6E"/>
    <w:rsid w:val="00667470"/>
    <w:rsid w:val="006674F0"/>
    <w:rsid w:val="00667630"/>
    <w:rsid w:val="00667E41"/>
    <w:rsid w:val="006701C4"/>
    <w:rsid w:val="00670533"/>
    <w:rsid w:val="00670729"/>
    <w:rsid w:val="0067218E"/>
    <w:rsid w:val="00672417"/>
    <w:rsid w:val="00672492"/>
    <w:rsid w:val="00672708"/>
    <w:rsid w:val="0067278C"/>
    <w:rsid w:val="0067354B"/>
    <w:rsid w:val="006739ED"/>
    <w:rsid w:val="00673D1D"/>
    <w:rsid w:val="0067419C"/>
    <w:rsid w:val="00674393"/>
    <w:rsid w:val="006743F0"/>
    <w:rsid w:val="00674737"/>
    <w:rsid w:val="00674A6C"/>
    <w:rsid w:val="00674E50"/>
    <w:rsid w:val="006752C0"/>
    <w:rsid w:val="00675B5D"/>
    <w:rsid w:val="006765EF"/>
    <w:rsid w:val="00677184"/>
    <w:rsid w:val="006771A6"/>
    <w:rsid w:val="00677731"/>
    <w:rsid w:val="00677D58"/>
    <w:rsid w:val="006801FD"/>
    <w:rsid w:val="00680D74"/>
    <w:rsid w:val="00680DF9"/>
    <w:rsid w:val="00681014"/>
    <w:rsid w:val="0068122A"/>
    <w:rsid w:val="00681941"/>
    <w:rsid w:val="00683220"/>
    <w:rsid w:val="00683583"/>
    <w:rsid w:val="0068399A"/>
    <w:rsid w:val="006839F9"/>
    <w:rsid w:val="006847B1"/>
    <w:rsid w:val="00684A7A"/>
    <w:rsid w:val="006853DF"/>
    <w:rsid w:val="0068542D"/>
    <w:rsid w:val="00685494"/>
    <w:rsid w:val="00685F02"/>
    <w:rsid w:val="0068691B"/>
    <w:rsid w:val="00686C43"/>
    <w:rsid w:val="00687DAE"/>
    <w:rsid w:val="0069014F"/>
    <w:rsid w:val="006904F0"/>
    <w:rsid w:val="006906E9"/>
    <w:rsid w:val="006909D4"/>
    <w:rsid w:val="00690B47"/>
    <w:rsid w:val="00691047"/>
    <w:rsid w:val="00691CC0"/>
    <w:rsid w:val="00691DEB"/>
    <w:rsid w:val="0069286A"/>
    <w:rsid w:val="00693136"/>
    <w:rsid w:val="0069313E"/>
    <w:rsid w:val="0069339A"/>
    <w:rsid w:val="0069364F"/>
    <w:rsid w:val="00694A23"/>
    <w:rsid w:val="00694BFD"/>
    <w:rsid w:val="00694D19"/>
    <w:rsid w:val="00694FE4"/>
    <w:rsid w:val="006959DA"/>
    <w:rsid w:val="0069676C"/>
    <w:rsid w:val="006968DD"/>
    <w:rsid w:val="00696FC9"/>
    <w:rsid w:val="0069764A"/>
    <w:rsid w:val="006A0CFD"/>
    <w:rsid w:val="006A1705"/>
    <w:rsid w:val="006A1A09"/>
    <w:rsid w:val="006A1F39"/>
    <w:rsid w:val="006A20DE"/>
    <w:rsid w:val="006A291E"/>
    <w:rsid w:val="006A2B00"/>
    <w:rsid w:val="006A2CE7"/>
    <w:rsid w:val="006A2DE3"/>
    <w:rsid w:val="006A4FFA"/>
    <w:rsid w:val="006A5AC1"/>
    <w:rsid w:val="006A5B69"/>
    <w:rsid w:val="006A5B79"/>
    <w:rsid w:val="006A6371"/>
    <w:rsid w:val="006A64BE"/>
    <w:rsid w:val="006A6E5C"/>
    <w:rsid w:val="006A6E66"/>
    <w:rsid w:val="006A6EF7"/>
    <w:rsid w:val="006A70C1"/>
    <w:rsid w:val="006A7262"/>
    <w:rsid w:val="006B04BB"/>
    <w:rsid w:val="006B0AD0"/>
    <w:rsid w:val="006B0CFF"/>
    <w:rsid w:val="006B0E5D"/>
    <w:rsid w:val="006B0FC0"/>
    <w:rsid w:val="006B1B45"/>
    <w:rsid w:val="006B1E4B"/>
    <w:rsid w:val="006B1EDB"/>
    <w:rsid w:val="006B2962"/>
    <w:rsid w:val="006B3368"/>
    <w:rsid w:val="006B4858"/>
    <w:rsid w:val="006B4DE1"/>
    <w:rsid w:val="006B5008"/>
    <w:rsid w:val="006B551B"/>
    <w:rsid w:val="006B559D"/>
    <w:rsid w:val="006B55C5"/>
    <w:rsid w:val="006B5BBB"/>
    <w:rsid w:val="006B5E12"/>
    <w:rsid w:val="006B64B9"/>
    <w:rsid w:val="006B74F5"/>
    <w:rsid w:val="006B7544"/>
    <w:rsid w:val="006B79A7"/>
    <w:rsid w:val="006C06FF"/>
    <w:rsid w:val="006C07E2"/>
    <w:rsid w:val="006C15E3"/>
    <w:rsid w:val="006C16BA"/>
    <w:rsid w:val="006C254A"/>
    <w:rsid w:val="006C28BD"/>
    <w:rsid w:val="006C3CD7"/>
    <w:rsid w:val="006C4010"/>
    <w:rsid w:val="006C59E0"/>
    <w:rsid w:val="006C5C3E"/>
    <w:rsid w:val="006C5FF3"/>
    <w:rsid w:val="006C60AA"/>
    <w:rsid w:val="006C637A"/>
    <w:rsid w:val="006C6BE9"/>
    <w:rsid w:val="006C71CB"/>
    <w:rsid w:val="006C755F"/>
    <w:rsid w:val="006D052B"/>
    <w:rsid w:val="006D07B4"/>
    <w:rsid w:val="006D0EBE"/>
    <w:rsid w:val="006D126F"/>
    <w:rsid w:val="006D1795"/>
    <w:rsid w:val="006D1B78"/>
    <w:rsid w:val="006D20E1"/>
    <w:rsid w:val="006D34CC"/>
    <w:rsid w:val="006D34D1"/>
    <w:rsid w:val="006D3E87"/>
    <w:rsid w:val="006D4581"/>
    <w:rsid w:val="006D4C79"/>
    <w:rsid w:val="006D59DC"/>
    <w:rsid w:val="006D6D43"/>
    <w:rsid w:val="006D6EF2"/>
    <w:rsid w:val="006D7083"/>
    <w:rsid w:val="006D7D66"/>
    <w:rsid w:val="006E0256"/>
    <w:rsid w:val="006E0A8E"/>
    <w:rsid w:val="006E198C"/>
    <w:rsid w:val="006E2455"/>
    <w:rsid w:val="006E2639"/>
    <w:rsid w:val="006E44CA"/>
    <w:rsid w:val="006E48B0"/>
    <w:rsid w:val="006E4B4E"/>
    <w:rsid w:val="006E4EB8"/>
    <w:rsid w:val="006E5573"/>
    <w:rsid w:val="006E5BB4"/>
    <w:rsid w:val="006E66C1"/>
    <w:rsid w:val="006E688D"/>
    <w:rsid w:val="006E7251"/>
    <w:rsid w:val="006E727D"/>
    <w:rsid w:val="006E7D7A"/>
    <w:rsid w:val="006E7EB4"/>
    <w:rsid w:val="006F1473"/>
    <w:rsid w:val="006F196E"/>
    <w:rsid w:val="006F1D7F"/>
    <w:rsid w:val="006F1F6D"/>
    <w:rsid w:val="006F3F4D"/>
    <w:rsid w:val="006F4183"/>
    <w:rsid w:val="006F4BB3"/>
    <w:rsid w:val="006F554C"/>
    <w:rsid w:val="006F59D3"/>
    <w:rsid w:val="006F62E5"/>
    <w:rsid w:val="006F6B03"/>
    <w:rsid w:val="006F718D"/>
    <w:rsid w:val="0070081D"/>
    <w:rsid w:val="00700FF1"/>
    <w:rsid w:val="00701489"/>
    <w:rsid w:val="0070271C"/>
    <w:rsid w:val="00702804"/>
    <w:rsid w:val="00702D04"/>
    <w:rsid w:val="00703D97"/>
    <w:rsid w:val="007046AD"/>
    <w:rsid w:val="00704935"/>
    <w:rsid w:val="00706012"/>
    <w:rsid w:val="007074B9"/>
    <w:rsid w:val="00707CEF"/>
    <w:rsid w:val="00710F2C"/>
    <w:rsid w:val="00711894"/>
    <w:rsid w:val="00711C18"/>
    <w:rsid w:val="00712F81"/>
    <w:rsid w:val="00713162"/>
    <w:rsid w:val="0071332D"/>
    <w:rsid w:val="00713F2C"/>
    <w:rsid w:val="00714530"/>
    <w:rsid w:val="00714DEA"/>
    <w:rsid w:val="00714E43"/>
    <w:rsid w:val="007152AC"/>
    <w:rsid w:val="00715A6B"/>
    <w:rsid w:val="00715CF7"/>
    <w:rsid w:val="00716AC9"/>
    <w:rsid w:val="0071755F"/>
    <w:rsid w:val="00717D73"/>
    <w:rsid w:val="007207F1"/>
    <w:rsid w:val="00720F5A"/>
    <w:rsid w:val="00721434"/>
    <w:rsid w:val="00721EB5"/>
    <w:rsid w:val="00722744"/>
    <w:rsid w:val="0072356A"/>
    <w:rsid w:val="0072390B"/>
    <w:rsid w:val="00723F9C"/>
    <w:rsid w:val="007241BF"/>
    <w:rsid w:val="007244C7"/>
    <w:rsid w:val="007255C3"/>
    <w:rsid w:val="007261C6"/>
    <w:rsid w:val="00726B8E"/>
    <w:rsid w:val="00727C87"/>
    <w:rsid w:val="00730948"/>
    <w:rsid w:val="00730984"/>
    <w:rsid w:val="00730ADF"/>
    <w:rsid w:val="00730DBC"/>
    <w:rsid w:val="007314F2"/>
    <w:rsid w:val="00731A68"/>
    <w:rsid w:val="0073232A"/>
    <w:rsid w:val="00733884"/>
    <w:rsid w:val="00733DE5"/>
    <w:rsid w:val="007340A2"/>
    <w:rsid w:val="00734783"/>
    <w:rsid w:val="00734BA8"/>
    <w:rsid w:val="00734C60"/>
    <w:rsid w:val="00735334"/>
    <w:rsid w:val="00736265"/>
    <w:rsid w:val="00736B44"/>
    <w:rsid w:val="00736CB7"/>
    <w:rsid w:val="0073701C"/>
    <w:rsid w:val="00737D1E"/>
    <w:rsid w:val="00740329"/>
    <w:rsid w:val="00740765"/>
    <w:rsid w:val="00740AFF"/>
    <w:rsid w:val="00740DB3"/>
    <w:rsid w:val="00740FB2"/>
    <w:rsid w:val="007410A2"/>
    <w:rsid w:val="00741678"/>
    <w:rsid w:val="0074188C"/>
    <w:rsid w:val="007419F7"/>
    <w:rsid w:val="0074302D"/>
    <w:rsid w:val="00743495"/>
    <w:rsid w:val="007436B6"/>
    <w:rsid w:val="0074392A"/>
    <w:rsid w:val="00744731"/>
    <w:rsid w:val="00744C63"/>
    <w:rsid w:val="00744FFF"/>
    <w:rsid w:val="0074527E"/>
    <w:rsid w:val="0074529D"/>
    <w:rsid w:val="007452CA"/>
    <w:rsid w:val="007455B3"/>
    <w:rsid w:val="00745665"/>
    <w:rsid w:val="0074582B"/>
    <w:rsid w:val="00745F81"/>
    <w:rsid w:val="00746159"/>
    <w:rsid w:val="00746211"/>
    <w:rsid w:val="0074634B"/>
    <w:rsid w:val="0074638C"/>
    <w:rsid w:val="007463F1"/>
    <w:rsid w:val="00746AA0"/>
    <w:rsid w:val="00746BC7"/>
    <w:rsid w:val="00746C43"/>
    <w:rsid w:val="00747653"/>
    <w:rsid w:val="00751B00"/>
    <w:rsid w:val="00751E10"/>
    <w:rsid w:val="0075205A"/>
    <w:rsid w:val="00752F40"/>
    <w:rsid w:val="0075304D"/>
    <w:rsid w:val="007532B1"/>
    <w:rsid w:val="00754224"/>
    <w:rsid w:val="0075433B"/>
    <w:rsid w:val="007547DC"/>
    <w:rsid w:val="00754832"/>
    <w:rsid w:val="00755264"/>
    <w:rsid w:val="007556F0"/>
    <w:rsid w:val="00755863"/>
    <w:rsid w:val="00755BE9"/>
    <w:rsid w:val="00755E35"/>
    <w:rsid w:val="0075660A"/>
    <w:rsid w:val="00760B07"/>
    <w:rsid w:val="00760C4C"/>
    <w:rsid w:val="00761A03"/>
    <w:rsid w:val="00761DE6"/>
    <w:rsid w:val="00762A3E"/>
    <w:rsid w:val="00762CB3"/>
    <w:rsid w:val="00762DCA"/>
    <w:rsid w:val="007631B1"/>
    <w:rsid w:val="007636DB"/>
    <w:rsid w:val="007644EA"/>
    <w:rsid w:val="00764D3D"/>
    <w:rsid w:val="00764E9D"/>
    <w:rsid w:val="00765063"/>
    <w:rsid w:val="007651BA"/>
    <w:rsid w:val="00765748"/>
    <w:rsid w:val="00765769"/>
    <w:rsid w:val="00765AF9"/>
    <w:rsid w:val="00765E48"/>
    <w:rsid w:val="00766AE6"/>
    <w:rsid w:val="00767085"/>
    <w:rsid w:val="00767089"/>
    <w:rsid w:val="00767991"/>
    <w:rsid w:val="00767F1E"/>
    <w:rsid w:val="0077099F"/>
    <w:rsid w:val="00770A42"/>
    <w:rsid w:val="0077102F"/>
    <w:rsid w:val="007715CB"/>
    <w:rsid w:val="00771759"/>
    <w:rsid w:val="007717D9"/>
    <w:rsid w:val="00771CDA"/>
    <w:rsid w:val="00771CFA"/>
    <w:rsid w:val="00771FC7"/>
    <w:rsid w:val="0077247E"/>
    <w:rsid w:val="007724B8"/>
    <w:rsid w:val="007729C7"/>
    <w:rsid w:val="007736A3"/>
    <w:rsid w:val="00773D5E"/>
    <w:rsid w:val="00773D74"/>
    <w:rsid w:val="00774026"/>
    <w:rsid w:val="00774177"/>
    <w:rsid w:val="0077423D"/>
    <w:rsid w:val="007744AA"/>
    <w:rsid w:val="00774AB5"/>
    <w:rsid w:val="00774E44"/>
    <w:rsid w:val="00775CC8"/>
    <w:rsid w:val="0077607B"/>
    <w:rsid w:val="00776086"/>
    <w:rsid w:val="00776F9F"/>
    <w:rsid w:val="007771B9"/>
    <w:rsid w:val="007773E1"/>
    <w:rsid w:val="007775EA"/>
    <w:rsid w:val="00777D5B"/>
    <w:rsid w:val="007808A9"/>
    <w:rsid w:val="00781C09"/>
    <w:rsid w:val="0078252B"/>
    <w:rsid w:val="00782769"/>
    <w:rsid w:val="00782F4D"/>
    <w:rsid w:val="007833DC"/>
    <w:rsid w:val="00783F06"/>
    <w:rsid w:val="007850BE"/>
    <w:rsid w:val="007863E7"/>
    <w:rsid w:val="00786D49"/>
    <w:rsid w:val="00787E8B"/>
    <w:rsid w:val="0079075F"/>
    <w:rsid w:val="00791640"/>
    <w:rsid w:val="00792826"/>
    <w:rsid w:val="0079386C"/>
    <w:rsid w:val="007948E3"/>
    <w:rsid w:val="007950BA"/>
    <w:rsid w:val="00795331"/>
    <w:rsid w:val="007955F6"/>
    <w:rsid w:val="0079578C"/>
    <w:rsid w:val="00795F13"/>
    <w:rsid w:val="00795F91"/>
    <w:rsid w:val="0079664D"/>
    <w:rsid w:val="007976EC"/>
    <w:rsid w:val="007A0B53"/>
    <w:rsid w:val="007A1BDA"/>
    <w:rsid w:val="007A2E7C"/>
    <w:rsid w:val="007A3052"/>
    <w:rsid w:val="007A3230"/>
    <w:rsid w:val="007A404B"/>
    <w:rsid w:val="007A4416"/>
    <w:rsid w:val="007A45CF"/>
    <w:rsid w:val="007A5B19"/>
    <w:rsid w:val="007A5E0F"/>
    <w:rsid w:val="007A5EFF"/>
    <w:rsid w:val="007A611A"/>
    <w:rsid w:val="007A6363"/>
    <w:rsid w:val="007A641A"/>
    <w:rsid w:val="007A6CDA"/>
    <w:rsid w:val="007A766C"/>
    <w:rsid w:val="007A77F0"/>
    <w:rsid w:val="007A7B17"/>
    <w:rsid w:val="007B0126"/>
    <w:rsid w:val="007B01B4"/>
    <w:rsid w:val="007B18CE"/>
    <w:rsid w:val="007B1DEB"/>
    <w:rsid w:val="007B2F85"/>
    <w:rsid w:val="007B4101"/>
    <w:rsid w:val="007B4582"/>
    <w:rsid w:val="007B47AD"/>
    <w:rsid w:val="007B4942"/>
    <w:rsid w:val="007B4C93"/>
    <w:rsid w:val="007B54CA"/>
    <w:rsid w:val="007B54F1"/>
    <w:rsid w:val="007B55CF"/>
    <w:rsid w:val="007B5A54"/>
    <w:rsid w:val="007B5C2A"/>
    <w:rsid w:val="007B5D04"/>
    <w:rsid w:val="007B5DF6"/>
    <w:rsid w:val="007B67AE"/>
    <w:rsid w:val="007B6D46"/>
    <w:rsid w:val="007B7653"/>
    <w:rsid w:val="007B7F9E"/>
    <w:rsid w:val="007C0689"/>
    <w:rsid w:val="007C0AD9"/>
    <w:rsid w:val="007C11BD"/>
    <w:rsid w:val="007C22BA"/>
    <w:rsid w:val="007C2381"/>
    <w:rsid w:val="007C26F8"/>
    <w:rsid w:val="007C38CB"/>
    <w:rsid w:val="007C3CAC"/>
    <w:rsid w:val="007C415F"/>
    <w:rsid w:val="007C465A"/>
    <w:rsid w:val="007C4BA4"/>
    <w:rsid w:val="007C503B"/>
    <w:rsid w:val="007C58B3"/>
    <w:rsid w:val="007C5EE5"/>
    <w:rsid w:val="007C68AE"/>
    <w:rsid w:val="007D0148"/>
    <w:rsid w:val="007D01A5"/>
    <w:rsid w:val="007D0691"/>
    <w:rsid w:val="007D196D"/>
    <w:rsid w:val="007D20E2"/>
    <w:rsid w:val="007D2B97"/>
    <w:rsid w:val="007D30DD"/>
    <w:rsid w:val="007D36CE"/>
    <w:rsid w:val="007D4C2C"/>
    <w:rsid w:val="007D58D7"/>
    <w:rsid w:val="007D59C8"/>
    <w:rsid w:val="007D64B2"/>
    <w:rsid w:val="007D6C7B"/>
    <w:rsid w:val="007D7A35"/>
    <w:rsid w:val="007D7F66"/>
    <w:rsid w:val="007E0058"/>
    <w:rsid w:val="007E0491"/>
    <w:rsid w:val="007E089E"/>
    <w:rsid w:val="007E0C32"/>
    <w:rsid w:val="007E0D5A"/>
    <w:rsid w:val="007E0E7B"/>
    <w:rsid w:val="007E13DB"/>
    <w:rsid w:val="007E1447"/>
    <w:rsid w:val="007E178F"/>
    <w:rsid w:val="007E30C2"/>
    <w:rsid w:val="007E354E"/>
    <w:rsid w:val="007E3E39"/>
    <w:rsid w:val="007E3FCF"/>
    <w:rsid w:val="007E402E"/>
    <w:rsid w:val="007E4A73"/>
    <w:rsid w:val="007E51AF"/>
    <w:rsid w:val="007E5664"/>
    <w:rsid w:val="007E57DE"/>
    <w:rsid w:val="007E58F5"/>
    <w:rsid w:val="007E5F21"/>
    <w:rsid w:val="007E65A8"/>
    <w:rsid w:val="007E728F"/>
    <w:rsid w:val="007E7830"/>
    <w:rsid w:val="007E7907"/>
    <w:rsid w:val="007E7A67"/>
    <w:rsid w:val="007E7EDC"/>
    <w:rsid w:val="007F0060"/>
    <w:rsid w:val="007F0484"/>
    <w:rsid w:val="007F122E"/>
    <w:rsid w:val="007F1259"/>
    <w:rsid w:val="007F1683"/>
    <w:rsid w:val="007F1D0C"/>
    <w:rsid w:val="007F24E8"/>
    <w:rsid w:val="007F30D1"/>
    <w:rsid w:val="007F3416"/>
    <w:rsid w:val="007F3558"/>
    <w:rsid w:val="007F35A6"/>
    <w:rsid w:val="007F3EF2"/>
    <w:rsid w:val="007F4135"/>
    <w:rsid w:val="007F435A"/>
    <w:rsid w:val="007F43BE"/>
    <w:rsid w:val="007F5583"/>
    <w:rsid w:val="007F577D"/>
    <w:rsid w:val="007F61D6"/>
    <w:rsid w:val="007F6737"/>
    <w:rsid w:val="007F746B"/>
    <w:rsid w:val="0080000D"/>
    <w:rsid w:val="00800767"/>
    <w:rsid w:val="00800C05"/>
    <w:rsid w:val="0080123A"/>
    <w:rsid w:val="0080133B"/>
    <w:rsid w:val="00802DC4"/>
    <w:rsid w:val="00803345"/>
    <w:rsid w:val="00803F61"/>
    <w:rsid w:val="00804B0B"/>
    <w:rsid w:val="00805100"/>
    <w:rsid w:val="008052C3"/>
    <w:rsid w:val="008054A6"/>
    <w:rsid w:val="00805540"/>
    <w:rsid w:val="00805D9F"/>
    <w:rsid w:val="00806423"/>
    <w:rsid w:val="0080689C"/>
    <w:rsid w:val="00806AF4"/>
    <w:rsid w:val="00806D14"/>
    <w:rsid w:val="008070AB"/>
    <w:rsid w:val="00807AC2"/>
    <w:rsid w:val="00807C42"/>
    <w:rsid w:val="008121E5"/>
    <w:rsid w:val="0081269A"/>
    <w:rsid w:val="0081270C"/>
    <w:rsid w:val="00813C3E"/>
    <w:rsid w:val="00813E26"/>
    <w:rsid w:val="00813EB4"/>
    <w:rsid w:val="00813F76"/>
    <w:rsid w:val="008148DD"/>
    <w:rsid w:val="0081549E"/>
    <w:rsid w:val="00816017"/>
    <w:rsid w:val="008163FB"/>
    <w:rsid w:val="00816820"/>
    <w:rsid w:val="00816D08"/>
    <w:rsid w:val="008179B6"/>
    <w:rsid w:val="00820162"/>
    <w:rsid w:val="008203AB"/>
    <w:rsid w:val="008209D2"/>
    <w:rsid w:val="00821001"/>
    <w:rsid w:val="008210A8"/>
    <w:rsid w:val="00821310"/>
    <w:rsid w:val="00821714"/>
    <w:rsid w:val="0082258D"/>
    <w:rsid w:val="00822FF5"/>
    <w:rsid w:val="008233AD"/>
    <w:rsid w:val="00823AA0"/>
    <w:rsid w:val="00823EF1"/>
    <w:rsid w:val="00823F7B"/>
    <w:rsid w:val="00824A46"/>
    <w:rsid w:val="00824CF6"/>
    <w:rsid w:val="00824CF8"/>
    <w:rsid w:val="00824E7B"/>
    <w:rsid w:val="00825402"/>
    <w:rsid w:val="00825435"/>
    <w:rsid w:val="00825D6E"/>
    <w:rsid w:val="00825E1F"/>
    <w:rsid w:val="00826444"/>
    <w:rsid w:val="00826587"/>
    <w:rsid w:val="00826844"/>
    <w:rsid w:val="00827858"/>
    <w:rsid w:val="008278B5"/>
    <w:rsid w:val="008303AB"/>
    <w:rsid w:val="00830789"/>
    <w:rsid w:val="00830AD3"/>
    <w:rsid w:val="00830B5B"/>
    <w:rsid w:val="00830DB3"/>
    <w:rsid w:val="00830EE6"/>
    <w:rsid w:val="00831643"/>
    <w:rsid w:val="00831968"/>
    <w:rsid w:val="00831C62"/>
    <w:rsid w:val="0083221A"/>
    <w:rsid w:val="00832854"/>
    <w:rsid w:val="008329A0"/>
    <w:rsid w:val="00832AF3"/>
    <w:rsid w:val="00833AF2"/>
    <w:rsid w:val="00833DD4"/>
    <w:rsid w:val="0083438A"/>
    <w:rsid w:val="00834ABF"/>
    <w:rsid w:val="00834B67"/>
    <w:rsid w:val="00834FAD"/>
    <w:rsid w:val="0083506C"/>
    <w:rsid w:val="0083552B"/>
    <w:rsid w:val="00835FFB"/>
    <w:rsid w:val="008362EA"/>
    <w:rsid w:val="008366A4"/>
    <w:rsid w:val="008369E1"/>
    <w:rsid w:val="00836C21"/>
    <w:rsid w:val="00836F28"/>
    <w:rsid w:val="008376B4"/>
    <w:rsid w:val="00837C76"/>
    <w:rsid w:val="00840AB9"/>
    <w:rsid w:val="00840BBA"/>
    <w:rsid w:val="00841666"/>
    <w:rsid w:val="00841CA8"/>
    <w:rsid w:val="0084207F"/>
    <w:rsid w:val="00842646"/>
    <w:rsid w:val="0084264C"/>
    <w:rsid w:val="00842691"/>
    <w:rsid w:val="008428CF"/>
    <w:rsid w:val="00842B89"/>
    <w:rsid w:val="008430AC"/>
    <w:rsid w:val="00843371"/>
    <w:rsid w:val="0084397F"/>
    <w:rsid w:val="00844F5A"/>
    <w:rsid w:val="0084651E"/>
    <w:rsid w:val="008465FA"/>
    <w:rsid w:val="008472F5"/>
    <w:rsid w:val="00847349"/>
    <w:rsid w:val="0084734A"/>
    <w:rsid w:val="00847C8A"/>
    <w:rsid w:val="00847E25"/>
    <w:rsid w:val="00851C2E"/>
    <w:rsid w:val="00851EB0"/>
    <w:rsid w:val="008535CF"/>
    <w:rsid w:val="00853F82"/>
    <w:rsid w:val="008544BD"/>
    <w:rsid w:val="00854EBE"/>
    <w:rsid w:val="0085528C"/>
    <w:rsid w:val="008556A6"/>
    <w:rsid w:val="00855F69"/>
    <w:rsid w:val="008560B5"/>
    <w:rsid w:val="008560CB"/>
    <w:rsid w:val="00856E9D"/>
    <w:rsid w:val="00857103"/>
    <w:rsid w:val="00857DC8"/>
    <w:rsid w:val="008603D7"/>
    <w:rsid w:val="008605A6"/>
    <w:rsid w:val="00860C61"/>
    <w:rsid w:val="00861553"/>
    <w:rsid w:val="0086155B"/>
    <w:rsid w:val="008622D7"/>
    <w:rsid w:val="00862B21"/>
    <w:rsid w:val="00862D39"/>
    <w:rsid w:val="00863326"/>
    <w:rsid w:val="008633E2"/>
    <w:rsid w:val="00863B65"/>
    <w:rsid w:val="00863C64"/>
    <w:rsid w:val="0086413D"/>
    <w:rsid w:val="00864424"/>
    <w:rsid w:val="00864C08"/>
    <w:rsid w:val="00865C19"/>
    <w:rsid w:val="008664ED"/>
    <w:rsid w:val="00866F49"/>
    <w:rsid w:val="00867B42"/>
    <w:rsid w:val="00867F71"/>
    <w:rsid w:val="0087034C"/>
    <w:rsid w:val="00870544"/>
    <w:rsid w:val="00870749"/>
    <w:rsid w:val="00870897"/>
    <w:rsid w:val="008709D7"/>
    <w:rsid w:val="00870D70"/>
    <w:rsid w:val="008711F6"/>
    <w:rsid w:val="008715EC"/>
    <w:rsid w:val="008717EF"/>
    <w:rsid w:val="00871A8E"/>
    <w:rsid w:val="0087218A"/>
    <w:rsid w:val="00872953"/>
    <w:rsid w:val="00872EFD"/>
    <w:rsid w:val="00873103"/>
    <w:rsid w:val="00873304"/>
    <w:rsid w:val="008742C2"/>
    <w:rsid w:val="0087451A"/>
    <w:rsid w:val="00875B89"/>
    <w:rsid w:val="00875CA9"/>
    <w:rsid w:val="00875D54"/>
    <w:rsid w:val="00875D8C"/>
    <w:rsid w:val="00875DAE"/>
    <w:rsid w:val="00875E29"/>
    <w:rsid w:val="00876AAB"/>
    <w:rsid w:val="00876E97"/>
    <w:rsid w:val="0087715C"/>
    <w:rsid w:val="0087752C"/>
    <w:rsid w:val="00877B32"/>
    <w:rsid w:val="00877BA4"/>
    <w:rsid w:val="008802C0"/>
    <w:rsid w:val="00880B18"/>
    <w:rsid w:val="00880B24"/>
    <w:rsid w:val="00881FA1"/>
    <w:rsid w:val="008821FF"/>
    <w:rsid w:val="00882EC4"/>
    <w:rsid w:val="008837DA"/>
    <w:rsid w:val="00884F2E"/>
    <w:rsid w:val="00884FA5"/>
    <w:rsid w:val="0088517A"/>
    <w:rsid w:val="008856E8"/>
    <w:rsid w:val="00885BD5"/>
    <w:rsid w:val="00885C82"/>
    <w:rsid w:val="00885E8A"/>
    <w:rsid w:val="00886794"/>
    <w:rsid w:val="008871F5"/>
    <w:rsid w:val="008871F9"/>
    <w:rsid w:val="00887629"/>
    <w:rsid w:val="0088770C"/>
    <w:rsid w:val="00887B9D"/>
    <w:rsid w:val="00887C32"/>
    <w:rsid w:val="00890089"/>
    <w:rsid w:val="008904DF"/>
    <w:rsid w:val="00891EFF"/>
    <w:rsid w:val="008920F0"/>
    <w:rsid w:val="0089221A"/>
    <w:rsid w:val="00892311"/>
    <w:rsid w:val="00892CC0"/>
    <w:rsid w:val="00894149"/>
    <w:rsid w:val="008943A9"/>
    <w:rsid w:val="008944F3"/>
    <w:rsid w:val="00894B62"/>
    <w:rsid w:val="00894C7F"/>
    <w:rsid w:val="00895649"/>
    <w:rsid w:val="00895704"/>
    <w:rsid w:val="0089772A"/>
    <w:rsid w:val="00897C4E"/>
    <w:rsid w:val="008A060F"/>
    <w:rsid w:val="008A0885"/>
    <w:rsid w:val="008A0F14"/>
    <w:rsid w:val="008A15B8"/>
    <w:rsid w:val="008A1961"/>
    <w:rsid w:val="008A1F05"/>
    <w:rsid w:val="008A215F"/>
    <w:rsid w:val="008A2AEA"/>
    <w:rsid w:val="008A2D67"/>
    <w:rsid w:val="008A318C"/>
    <w:rsid w:val="008A3F84"/>
    <w:rsid w:val="008A4A49"/>
    <w:rsid w:val="008A4B47"/>
    <w:rsid w:val="008A59AB"/>
    <w:rsid w:val="008A5CD2"/>
    <w:rsid w:val="008A6100"/>
    <w:rsid w:val="008A6169"/>
    <w:rsid w:val="008A65F3"/>
    <w:rsid w:val="008A6AED"/>
    <w:rsid w:val="008A6E0B"/>
    <w:rsid w:val="008A7401"/>
    <w:rsid w:val="008A7444"/>
    <w:rsid w:val="008B00B2"/>
    <w:rsid w:val="008B139B"/>
    <w:rsid w:val="008B139F"/>
    <w:rsid w:val="008B16E1"/>
    <w:rsid w:val="008B1A36"/>
    <w:rsid w:val="008B23CC"/>
    <w:rsid w:val="008B2973"/>
    <w:rsid w:val="008B2CFB"/>
    <w:rsid w:val="008B3091"/>
    <w:rsid w:val="008B3B17"/>
    <w:rsid w:val="008B3B71"/>
    <w:rsid w:val="008B4791"/>
    <w:rsid w:val="008B4BDE"/>
    <w:rsid w:val="008B4CDD"/>
    <w:rsid w:val="008B4CF6"/>
    <w:rsid w:val="008B55CA"/>
    <w:rsid w:val="008B572A"/>
    <w:rsid w:val="008B5A64"/>
    <w:rsid w:val="008B5AB9"/>
    <w:rsid w:val="008B5C0A"/>
    <w:rsid w:val="008B5DE7"/>
    <w:rsid w:val="008B6025"/>
    <w:rsid w:val="008B69B7"/>
    <w:rsid w:val="008B6E72"/>
    <w:rsid w:val="008B7A2C"/>
    <w:rsid w:val="008B7F5F"/>
    <w:rsid w:val="008C0B11"/>
    <w:rsid w:val="008C10CF"/>
    <w:rsid w:val="008C1809"/>
    <w:rsid w:val="008C22D2"/>
    <w:rsid w:val="008C32A9"/>
    <w:rsid w:val="008C3337"/>
    <w:rsid w:val="008C3431"/>
    <w:rsid w:val="008C3BA5"/>
    <w:rsid w:val="008C3DDC"/>
    <w:rsid w:val="008C4CFC"/>
    <w:rsid w:val="008C4EDA"/>
    <w:rsid w:val="008C5FC1"/>
    <w:rsid w:val="008C62A2"/>
    <w:rsid w:val="008C6457"/>
    <w:rsid w:val="008C748F"/>
    <w:rsid w:val="008C74F9"/>
    <w:rsid w:val="008C7703"/>
    <w:rsid w:val="008C7DC0"/>
    <w:rsid w:val="008C7E64"/>
    <w:rsid w:val="008C7F9A"/>
    <w:rsid w:val="008D0D28"/>
    <w:rsid w:val="008D0D80"/>
    <w:rsid w:val="008D1D04"/>
    <w:rsid w:val="008D3406"/>
    <w:rsid w:val="008D385B"/>
    <w:rsid w:val="008D3DA7"/>
    <w:rsid w:val="008D456A"/>
    <w:rsid w:val="008D464A"/>
    <w:rsid w:val="008D4766"/>
    <w:rsid w:val="008D4930"/>
    <w:rsid w:val="008D49FA"/>
    <w:rsid w:val="008D614D"/>
    <w:rsid w:val="008D6C77"/>
    <w:rsid w:val="008D6E94"/>
    <w:rsid w:val="008D75B2"/>
    <w:rsid w:val="008D794D"/>
    <w:rsid w:val="008D7A54"/>
    <w:rsid w:val="008D7DA4"/>
    <w:rsid w:val="008D7F8E"/>
    <w:rsid w:val="008E0466"/>
    <w:rsid w:val="008E0939"/>
    <w:rsid w:val="008E0D68"/>
    <w:rsid w:val="008E192D"/>
    <w:rsid w:val="008E19E5"/>
    <w:rsid w:val="008E1DA9"/>
    <w:rsid w:val="008E1FFB"/>
    <w:rsid w:val="008E2D20"/>
    <w:rsid w:val="008E3341"/>
    <w:rsid w:val="008E3D9F"/>
    <w:rsid w:val="008E5135"/>
    <w:rsid w:val="008E5C83"/>
    <w:rsid w:val="008E625F"/>
    <w:rsid w:val="008E6BC0"/>
    <w:rsid w:val="008E7AE3"/>
    <w:rsid w:val="008E7D35"/>
    <w:rsid w:val="008E7F55"/>
    <w:rsid w:val="008F054B"/>
    <w:rsid w:val="008F1286"/>
    <w:rsid w:val="008F15F9"/>
    <w:rsid w:val="008F1F38"/>
    <w:rsid w:val="008F2824"/>
    <w:rsid w:val="008F2F50"/>
    <w:rsid w:val="008F462B"/>
    <w:rsid w:val="008F4744"/>
    <w:rsid w:val="008F542C"/>
    <w:rsid w:val="008F57C4"/>
    <w:rsid w:val="008F6FF9"/>
    <w:rsid w:val="008F74AF"/>
    <w:rsid w:val="008F7988"/>
    <w:rsid w:val="008F7F63"/>
    <w:rsid w:val="00900370"/>
    <w:rsid w:val="0090060D"/>
    <w:rsid w:val="0090075B"/>
    <w:rsid w:val="009012F2"/>
    <w:rsid w:val="00901ED4"/>
    <w:rsid w:val="00901F0F"/>
    <w:rsid w:val="009023DC"/>
    <w:rsid w:val="009027B3"/>
    <w:rsid w:val="00902FC2"/>
    <w:rsid w:val="00903436"/>
    <w:rsid w:val="00903B84"/>
    <w:rsid w:val="009040FD"/>
    <w:rsid w:val="00904B1C"/>
    <w:rsid w:val="0090505C"/>
    <w:rsid w:val="009054C5"/>
    <w:rsid w:val="009054D9"/>
    <w:rsid w:val="009056AF"/>
    <w:rsid w:val="0090586A"/>
    <w:rsid w:val="00905ABE"/>
    <w:rsid w:val="009061F2"/>
    <w:rsid w:val="0090701A"/>
    <w:rsid w:val="009073E8"/>
    <w:rsid w:val="00907882"/>
    <w:rsid w:val="009079A2"/>
    <w:rsid w:val="00907D02"/>
    <w:rsid w:val="00910527"/>
    <w:rsid w:val="009119A7"/>
    <w:rsid w:val="00911DC2"/>
    <w:rsid w:val="00912985"/>
    <w:rsid w:val="00913BEB"/>
    <w:rsid w:val="00914A44"/>
    <w:rsid w:val="00914C53"/>
    <w:rsid w:val="00915381"/>
    <w:rsid w:val="009158C8"/>
    <w:rsid w:val="009159B6"/>
    <w:rsid w:val="00915DA2"/>
    <w:rsid w:val="00916364"/>
    <w:rsid w:val="00917003"/>
    <w:rsid w:val="00917790"/>
    <w:rsid w:val="0091794D"/>
    <w:rsid w:val="00917B6A"/>
    <w:rsid w:val="0092080A"/>
    <w:rsid w:val="00921192"/>
    <w:rsid w:val="0092179F"/>
    <w:rsid w:val="00921989"/>
    <w:rsid w:val="009219DA"/>
    <w:rsid w:val="009223CA"/>
    <w:rsid w:val="0092339F"/>
    <w:rsid w:val="0092345D"/>
    <w:rsid w:val="00924218"/>
    <w:rsid w:val="009246BF"/>
    <w:rsid w:val="00924AB7"/>
    <w:rsid w:val="00924AFE"/>
    <w:rsid w:val="009250A3"/>
    <w:rsid w:val="0092525A"/>
    <w:rsid w:val="00925501"/>
    <w:rsid w:val="009261ED"/>
    <w:rsid w:val="0092648A"/>
    <w:rsid w:val="009271D7"/>
    <w:rsid w:val="009277F2"/>
    <w:rsid w:val="00930658"/>
    <w:rsid w:val="00930C74"/>
    <w:rsid w:val="00930FD0"/>
    <w:rsid w:val="009326D5"/>
    <w:rsid w:val="00932B99"/>
    <w:rsid w:val="00932F40"/>
    <w:rsid w:val="0093371E"/>
    <w:rsid w:val="0093374F"/>
    <w:rsid w:val="00934A60"/>
    <w:rsid w:val="00935D0A"/>
    <w:rsid w:val="009364B4"/>
    <w:rsid w:val="00936E45"/>
    <w:rsid w:val="00937172"/>
    <w:rsid w:val="00937BDD"/>
    <w:rsid w:val="009401FB"/>
    <w:rsid w:val="009404E2"/>
    <w:rsid w:val="00940545"/>
    <w:rsid w:val="00941456"/>
    <w:rsid w:val="00941E58"/>
    <w:rsid w:val="00941F8E"/>
    <w:rsid w:val="0094246A"/>
    <w:rsid w:val="0094248F"/>
    <w:rsid w:val="009428A2"/>
    <w:rsid w:val="00942F6A"/>
    <w:rsid w:val="00942F80"/>
    <w:rsid w:val="009435E3"/>
    <w:rsid w:val="0094375E"/>
    <w:rsid w:val="009444B1"/>
    <w:rsid w:val="00944DD4"/>
    <w:rsid w:val="0094691A"/>
    <w:rsid w:val="00946AB1"/>
    <w:rsid w:val="00946BFA"/>
    <w:rsid w:val="009478DF"/>
    <w:rsid w:val="00947C1A"/>
    <w:rsid w:val="00950DC6"/>
    <w:rsid w:val="00950F0A"/>
    <w:rsid w:val="0095156A"/>
    <w:rsid w:val="009528D2"/>
    <w:rsid w:val="0095446E"/>
    <w:rsid w:val="00954803"/>
    <w:rsid w:val="00955AA9"/>
    <w:rsid w:val="00955AFF"/>
    <w:rsid w:val="00956792"/>
    <w:rsid w:val="009568D0"/>
    <w:rsid w:val="009568E5"/>
    <w:rsid w:val="009569BF"/>
    <w:rsid w:val="009572E7"/>
    <w:rsid w:val="00961967"/>
    <w:rsid w:val="00961AA0"/>
    <w:rsid w:val="00961C0F"/>
    <w:rsid w:val="00961CFC"/>
    <w:rsid w:val="00961EDF"/>
    <w:rsid w:val="009623EA"/>
    <w:rsid w:val="0096292D"/>
    <w:rsid w:val="0096355D"/>
    <w:rsid w:val="0096362F"/>
    <w:rsid w:val="009638EB"/>
    <w:rsid w:val="009644BB"/>
    <w:rsid w:val="00964B55"/>
    <w:rsid w:val="00964F55"/>
    <w:rsid w:val="0096578F"/>
    <w:rsid w:val="00965C62"/>
    <w:rsid w:val="00965E8B"/>
    <w:rsid w:val="00966117"/>
    <w:rsid w:val="0096612D"/>
    <w:rsid w:val="00966543"/>
    <w:rsid w:val="00966D87"/>
    <w:rsid w:val="009672E6"/>
    <w:rsid w:val="009675B6"/>
    <w:rsid w:val="009678D1"/>
    <w:rsid w:val="0097101F"/>
    <w:rsid w:val="00971360"/>
    <w:rsid w:val="009718BC"/>
    <w:rsid w:val="00971C61"/>
    <w:rsid w:val="00971D8C"/>
    <w:rsid w:val="00972074"/>
    <w:rsid w:val="009728BC"/>
    <w:rsid w:val="00972B22"/>
    <w:rsid w:val="00973B76"/>
    <w:rsid w:val="00973D03"/>
    <w:rsid w:val="0097446D"/>
    <w:rsid w:val="00974545"/>
    <w:rsid w:val="00974DF5"/>
    <w:rsid w:val="00975C5B"/>
    <w:rsid w:val="00975F16"/>
    <w:rsid w:val="00976162"/>
    <w:rsid w:val="00976217"/>
    <w:rsid w:val="009762F2"/>
    <w:rsid w:val="009763DD"/>
    <w:rsid w:val="009764D3"/>
    <w:rsid w:val="00976FFD"/>
    <w:rsid w:val="00977742"/>
    <w:rsid w:val="009778C8"/>
    <w:rsid w:val="00977B40"/>
    <w:rsid w:val="00980D0C"/>
    <w:rsid w:val="00981F80"/>
    <w:rsid w:val="00983162"/>
    <w:rsid w:val="00983233"/>
    <w:rsid w:val="009835FB"/>
    <w:rsid w:val="00983793"/>
    <w:rsid w:val="00983845"/>
    <w:rsid w:val="009838B2"/>
    <w:rsid w:val="009839F2"/>
    <w:rsid w:val="00984C80"/>
    <w:rsid w:val="00984FBC"/>
    <w:rsid w:val="0098631D"/>
    <w:rsid w:val="00986420"/>
    <w:rsid w:val="00986730"/>
    <w:rsid w:val="00986B53"/>
    <w:rsid w:val="00990F16"/>
    <w:rsid w:val="00990FAE"/>
    <w:rsid w:val="00991A9B"/>
    <w:rsid w:val="00993377"/>
    <w:rsid w:val="00993912"/>
    <w:rsid w:val="00993BB1"/>
    <w:rsid w:val="0099541A"/>
    <w:rsid w:val="00996083"/>
    <w:rsid w:val="00996369"/>
    <w:rsid w:val="00996D5A"/>
    <w:rsid w:val="00996DE4"/>
    <w:rsid w:val="0099745F"/>
    <w:rsid w:val="009A0680"/>
    <w:rsid w:val="009A08DE"/>
    <w:rsid w:val="009A1867"/>
    <w:rsid w:val="009A1CB5"/>
    <w:rsid w:val="009A1D32"/>
    <w:rsid w:val="009A27F5"/>
    <w:rsid w:val="009A2FD0"/>
    <w:rsid w:val="009A37FA"/>
    <w:rsid w:val="009A4C8F"/>
    <w:rsid w:val="009A56DC"/>
    <w:rsid w:val="009A6D76"/>
    <w:rsid w:val="009A7B32"/>
    <w:rsid w:val="009B00D6"/>
    <w:rsid w:val="009B01D8"/>
    <w:rsid w:val="009B0292"/>
    <w:rsid w:val="009B04ED"/>
    <w:rsid w:val="009B0BBE"/>
    <w:rsid w:val="009B1150"/>
    <w:rsid w:val="009B18D4"/>
    <w:rsid w:val="009B2275"/>
    <w:rsid w:val="009B2371"/>
    <w:rsid w:val="009B24CE"/>
    <w:rsid w:val="009B2D97"/>
    <w:rsid w:val="009B341D"/>
    <w:rsid w:val="009B42A9"/>
    <w:rsid w:val="009B4427"/>
    <w:rsid w:val="009B443F"/>
    <w:rsid w:val="009B466A"/>
    <w:rsid w:val="009B4E2C"/>
    <w:rsid w:val="009B5DDC"/>
    <w:rsid w:val="009B6344"/>
    <w:rsid w:val="009B6A58"/>
    <w:rsid w:val="009B728B"/>
    <w:rsid w:val="009B7401"/>
    <w:rsid w:val="009B74FE"/>
    <w:rsid w:val="009B7A9F"/>
    <w:rsid w:val="009B7B5F"/>
    <w:rsid w:val="009B7F71"/>
    <w:rsid w:val="009C01D4"/>
    <w:rsid w:val="009C05BF"/>
    <w:rsid w:val="009C1134"/>
    <w:rsid w:val="009C1B47"/>
    <w:rsid w:val="009C1D69"/>
    <w:rsid w:val="009C27DD"/>
    <w:rsid w:val="009C2CE7"/>
    <w:rsid w:val="009C34DC"/>
    <w:rsid w:val="009C39BE"/>
    <w:rsid w:val="009C45AE"/>
    <w:rsid w:val="009C52D4"/>
    <w:rsid w:val="009C55A2"/>
    <w:rsid w:val="009C57DB"/>
    <w:rsid w:val="009C5AD4"/>
    <w:rsid w:val="009C5B91"/>
    <w:rsid w:val="009C61E8"/>
    <w:rsid w:val="009C642D"/>
    <w:rsid w:val="009C65AA"/>
    <w:rsid w:val="009C685C"/>
    <w:rsid w:val="009C6A02"/>
    <w:rsid w:val="009C776A"/>
    <w:rsid w:val="009D0227"/>
    <w:rsid w:val="009D0BA2"/>
    <w:rsid w:val="009D0F24"/>
    <w:rsid w:val="009D24FD"/>
    <w:rsid w:val="009D2709"/>
    <w:rsid w:val="009D29EA"/>
    <w:rsid w:val="009D33CB"/>
    <w:rsid w:val="009D34C3"/>
    <w:rsid w:val="009D34E8"/>
    <w:rsid w:val="009D36C8"/>
    <w:rsid w:val="009D3828"/>
    <w:rsid w:val="009D3AD1"/>
    <w:rsid w:val="009D4520"/>
    <w:rsid w:val="009D4765"/>
    <w:rsid w:val="009D48D9"/>
    <w:rsid w:val="009D52AE"/>
    <w:rsid w:val="009D53BB"/>
    <w:rsid w:val="009D5F23"/>
    <w:rsid w:val="009D6E37"/>
    <w:rsid w:val="009D6F18"/>
    <w:rsid w:val="009D6FD5"/>
    <w:rsid w:val="009D70D5"/>
    <w:rsid w:val="009D7C01"/>
    <w:rsid w:val="009D7EBE"/>
    <w:rsid w:val="009E0004"/>
    <w:rsid w:val="009E0599"/>
    <w:rsid w:val="009E0A3A"/>
    <w:rsid w:val="009E1EDA"/>
    <w:rsid w:val="009E25D3"/>
    <w:rsid w:val="009E2A17"/>
    <w:rsid w:val="009E2D65"/>
    <w:rsid w:val="009E31A8"/>
    <w:rsid w:val="009E32BC"/>
    <w:rsid w:val="009E333F"/>
    <w:rsid w:val="009E360C"/>
    <w:rsid w:val="009E40E1"/>
    <w:rsid w:val="009E435C"/>
    <w:rsid w:val="009E45F5"/>
    <w:rsid w:val="009E768A"/>
    <w:rsid w:val="009E770E"/>
    <w:rsid w:val="009F00F7"/>
    <w:rsid w:val="009F011C"/>
    <w:rsid w:val="009F0F50"/>
    <w:rsid w:val="009F14CB"/>
    <w:rsid w:val="009F1929"/>
    <w:rsid w:val="009F26ED"/>
    <w:rsid w:val="009F2BEF"/>
    <w:rsid w:val="009F2C5B"/>
    <w:rsid w:val="009F2E63"/>
    <w:rsid w:val="009F3EDF"/>
    <w:rsid w:val="009F4238"/>
    <w:rsid w:val="009F5228"/>
    <w:rsid w:val="009F5744"/>
    <w:rsid w:val="009F7597"/>
    <w:rsid w:val="00A003CD"/>
    <w:rsid w:val="00A00562"/>
    <w:rsid w:val="00A005B1"/>
    <w:rsid w:val="00A0067D"/>
    <w:rsid w:val="00A008F9"/>
    <w:rsid w:val="00A00C01"/>
    <w:rsid w:val="00A01083"/>
    <w:rsid w:val="00A010BB"/>
    <w:rsid w:val="00A0157B"/>
    <w:rsid w:val="00A01873"/>
    <w:rsid w:val="00A01A22"/>
    <w:rsid w:val="00A01C33"/>
    <w:rsid w:val="00A01DF1"/>
    <w:rsid w:val="00A0216B"/>
    <w:rsid w:val="00A02E4C"/>
    <w:rsid w:val="00A03734"/>
    <w:rsid w:val="00A03D8F"/>
    <w:rsid w:val="00A0437F"/>
    <w:rsid w:val="00A0463E"/>
    <w:rsid w:val="00A05D28"/>
    <w:rsid w:val="00A06942"/>
    <w:rsid w:val="00A06955"/>
    <w:rsid w:val="00A071D5"/>
    <w:rsid w:val="00A110D3"/>
    <w:rsid w:val="00A11299"/>
    <w:rsid w:val="00A11901"/>
    <w:rsid w:val="00A11905"/>
    <w:rsid w:val="00A11C6F"/>
    <w:rsid w:val="00A12777"/>
    <w:rsid w:val="00A13F90"/>
    <w:rsid w:val="00A142E4"/>
    <w:rsid w:val="00A14865"/>
    <w:rsid w:val="00A152FD"/>
    <w:rsid w:val="00A169FF"/>
    <w:rsid w:val="00A17C06"/>
    <w:rsid w:val="00A2044B"/>
    <w:rsid w:val="00A20FB9"/>
    <w:rsid w:val="00A214BE"/>
    <w:rsid w:val="00A2178E"/>
    <w:rsid w:val="00A21A70"/>
    <w:rsid w:val="00A21B0B"/>
    <w:rsid w:val="00A233EA"/>
    <w:rsid w:val="00A2349E"/>
    <w:rsid w:val="00A2351B"/>
    <w:rsid w:val="00A235FD"/>
    <w:rsid w:val="00A238A4"/>
    <w:rsid w:val="00A23ACD"/>
    <w:rsid w:val="00A23E09"/>
    <w:rsid w:val="00A240CF"/>
    <w:rsid w:val="00A2475A"/>
    <w:rsid w:val="00A24A1D"/>
    <w:rsid w:val="00A2508E"/>
    <w:rsid w:val="00A259E5"/>
    <w:rsid w:val="00A25E7D"/>
    <w:rsid w:val="00A26730"/>
    <w:rsid w:val="00A26D80"/>
    <w:rsid w:val="00A30060"/>
    <w:rsid w:val="00A300A3"/>
    <w:rsid w:val="00A304FC"/>
    <w:rsid w:val="00A30CF6"/>
    <w:rsid w:val="00A320A3"/>
    <w:rsid w:val="00A323FA"/>
    <w:rsid w:val="00A32703"/>
    <w:rsid w:val="00A32941"/>
    <w:rsid w:val="00A32A08"/>
    <w:rsid w:val="00A32E68"/>
    <w:rsid w:val="00A33419"/>
    <w:rsid w:val="00A335D7"/>
    <w:rsid w:val="00A34CF2"/>
    <w:rsid w:val="00A35CB3"/>
    <w:rsid w:val="00A366F7"/>
    <w:rsid w:val="00A36819"/>
    <w:rsid w:val="00A36B11"/>
    <w:rsid w:val="00A373F8"/>
    <w:rsid w:val="00A377ED"/>
    <w:rsid w:val="00A37834"/>
    <w:rsid w:val="00A37DAC"/>
    <w:rsid w:val="00A40812"/>
    <w:rsid w:val="00A42190"/>
    <w:rsid w:val="00A42A9B"/>
    <w:rsid w:val="00A42B72"/>
    <w:rsid w:val="00A432B9"/>
    <w:rsid w:val="00A432CD"/>
    <w:rsid w:val="00A4353C"/>
    <w:rsid w:val="00A43A1E"/>
    <w:rsid w:val="00A4413A"/>
    <w:rsid w:val="00A44212"/>
    <w:rsid w:val="00A44694"/>
    <w:rsid w:val="00A448EC"/>
    <w:rsid w:val="00A449FC"/>
    <w:rsid w:val="00A44F01"/>
    <w:rsid w:val="00A458F2"/>
    <w:rsid w:val="00A46589"/>
    <w:rsid w:val="00A4744D"/>
    <w:rsid w:val="00A4771D"/>
    <w:rsid w:val="00A50805"/>
    <w:rsid w:val="00A509C6"/>
    <w:rsid w:val="00A50E2E"/>
    <w:rsid w:val="00A50F60"/>
    <w:rsid w:val="00A5138E"/>
    <w:rsid w:val="00A513CC"/>
    <w:rsid w:val="00A52085"/>
    <w:rsid w:val="00A52F8C"/>
    <w:rsid w:val="00A53440"/>
    <w:rsid w:val="00A53579"/>
    <w:rsid w:val="00A5383F"/>
    <w:rsid w:val="00A53A90"/>
    <w:rsid w:val="00A54831"/>
    <w:rsid w:val="00A55447"/>
    <w:rsid w:val="00A56AE8"/>
    <w:rsid w:val="00A5725A"/>
    <w:rsid w:val="00A572DB"/>
    <w:rsid w:val="00A57507"/>
    <w:rsid w:val="00A57ABA"/>
    <w:rsid w:val="00A6084A"/>
    <w:rsid w:val="00A60CA7"/>
    <w:rsid w:val="00A60CEC"/>
    <w:rsid w:val="00A614FA"/>
    <w:rsid w:val="00A61536"/>
    <w:rsid w:val="00A6209E"/>
    <w:rsid w:val="00A625C9"/>
    <w:rsid w:val="00A6271E"/>
    <w:rsid w:val="00A627E9"/>
    <w:rsid w:val="00A6296E"/>
    <w:rsid w:val="00A62BE8"/>
    <w:rsid w:val="00A62E16"/>
    <w:rsid w:val="00A630A6"/>
    <w:rsid w:val="00A63D14"/>
    <w:rsid w:val="00A64C52"/>
    <w:rsid w:val="00A64DAF"/>
    <w:rsid w:val="00A64E2B"/>
    <w:rsid w:val="00A64FC2"/>
    <w:rsid w:val="00A65043"/>
    <w:rsid w:val="00A6591B"/>
    <w:rsid w:val="00A65B57"/>
    <w:rsid w:val="00A66269"/>
    <w:rsid w:val="00A66836"/>
    <w:rsid w:val="00A679DF"/>
    <w:rsid w:val="00A67EC6"/>
    <w:rsid w:val="00A7018A"/>
    <w:rsid w:val="00A7021A"/>
    <w:rsid w:val="00A70315"/>
    <w:rsid w:val="00A708F9"/>
    <w:rsid w:val="00A716DB"/>
    <w:rsid w:val="00A730E7"/>
    <w:rsid w:val="00A734CA"/>
    <w:rsid w:val="00A73D10"/>
    <w:rsid w:val="00A741A8"/>
    <w:rsid w:val="00A74343"/>
    <w:rsid w:val="00A74DB6"/>
    <w:rsid w:val="00A757A2"/>
    <w:rsid w:val="00A76C53"/>
    <w:rsid w:val="00A77832"/>
    <w:rsid w:val="00A77EEE"/>
    <w:rsid w:val="00A8069C"/>
    <w:rsid w:val="00A80BE8"/>
    <w:rsid w:val="00A80CFB"/>
    <w:rsid w:val="00A80D7F"/>
    <w:rsid w:val="00A82042"/>
    <w:rsid w:val="00A82A78"/>
    <w:rsid w:val="00A82EDC"/>
    <w:rsid w:val="00A834C3"/>
    <w:rsid w:val="00A8381A"/>
    <w:rsid w:val="00A839AA"/>
    <w:rsid w:val="00A83ACD"/>
    <w:rsid w:val="00A849D7"/>
    <w:rsid w:val="00A84A13"/>
    <w:rsid w:val="00A84A75"/>
    <w:rsid w:val="00A858E0"/>
    <w:rsid w:val="00A8653B"/>
    <w:rsid w:val="00A86B8E"/>
    <w:rsid w:val="00A87BF6"/>
    <w:rsid w:val="00A90515"/>
    <w:rsid w:val="00A916CB"/>
    <w:rsid w:val="00A91BA6"/>
    <w:rsid w:val="00A91C6A"/>
    <w:rsid w:val="00A921BE"/>
    <w:rsid w:val="00A9252E"/>
    <w:rsid w:val="00A9399E"/>
    <w:rsid w:val="00A93C5B"/>
    <w:rsid w:val="00A94893"/>
    <w:rsid w:val="00A950AF"/>
    <w:rsid w:val="00A951FF"/>
    <w:rsid w:val="00A95C49"/>
    <w:rsid w:val="00A964A4"/>
    <w:rsid w:val="00A96700"/>
    <w:rsid w:val="00A96CA6"/>
    <w:rsid w:val="00A97678"/>
    <w:rsid w:val="00A97695"/>
    <w:rsid w:val="00A977A8"/>
    <w:rsid w:val="00AA0BED"/>
    <w:rsid w:val="00AA0C0E"/>
    <w:rsid w:val="00AA0D10"/>
    <w:rsid w:val="00AA15B9"/>
    <w:rsid w:val="00AA17D0"/>
    <w:rsid w:val="00AA1C99"/>
    <w:rsid w:val="00AA2212"/>
    <w:rsid w:val="00AA271D"/>
    <w:rsid w:val="00AA28CF"/>
    <w:rsid w:val="00AA2B3C"/>
    <w:rsid w:val="00AA2B79"/>
    <w:rsid w:val="00AA346F"/>
    <w:rsid w:val="00AA36C7"/>
    <w:rsid w:val="00AA428A"/>
    <w:rsid w:val="00AA47EE"/>
    <w:rsid w:val="00AA4BD9"/>
    <w:rsid w:val="00AA5389"/>
    <w:rsid w:val="00AA5520"/>
    <w:rsid w:val="00AA5CC8"/>
    <w:rsid w:val="00AA5D05"/>
    <w:rsid w:val="00AA65F5"/>
    <w:rsid w:val="00AA7F03"/>
    <w:rsid w:val="00AB009A"/>
    <w:rsid w:val="00AB130C"/>
    <w:rsid w:val="00AB1B23"/>
    <w:rsid w:val="00AB24C8"/>
    <w:rsid w:val="00AB3211"/>
    <w:rsid w:val="00AB3691"/>
    <w:rsid w:val="00AB3A72"/>
    <w:rsid w:val="00AB3D32"/>
    <w:rsid w:val="00AB4604"/>
    <w:rsid w:val="00AB48C2"/>
    <w:rsid w:val="00AB4942"/>
    <w:rsid w:val="00AB4B90"/>
    <w:rsid w:val="00AB4D9E"/>
    <w:rsid w:val="00AB51BB"/>
    <w:rsid w:val="00AB5741"/>
    <w:rsid w:val="00AB5D08"/>
    <w:rsid w:val="00AB5FA7"/>
    <w:rsid w:val="00AB6111"/>
    <w:rsid w:val="00AB6595"/>
    <w:rsid w:val="00AB7050"/>
    <w:rsid w:val="00AC0D6A"/>
    <w:rsid w:val="00AC1367"/>
    <w:rsid w:val="00AC146D"/>
    <w:rsid w:val="00AC1B1B"/>
    <w:rsid w:val="00AC1BE5"/>
    <w:rsid w:val="00AC1D02"/>
    <w:rsid w:val="00AC1E01"/>
    <w:rsid w:val="00AC2204"/>
    <w:rsid w:val="00AC2664"/>
    <w:rsid w:val="00AC34A3"/>
    <w:rsid w:val="00AC3F53"/>
    <w:rsid w:val="00AC4516"/>
    <w:rsid w:val="00AC45B9"/>
    <w:rsid w:val="00AC4C13"/>
    <w:rsid w:val="00AC617B"/>
    <w:rsid w:val="00AC75D7"/>
    <w:rsid w:val="00AD07F7"/>
    <w:rsid w:val="00AD0941"/>
    <w:rsid w:val="00AD0E4C"/>
    <w:rsid w:val="00AD1527"/>
    <w:rsid w:val="00AD1DE7"/>
    <w:rsid w:val="00AD1E16"/>
    <w:rsid w:val="00AD211F"/>
    <w:rsid w:val="00AD2E82"/>
    <w:rsid w:val="00AD3759"/>
    <w:rsid w:val="00AD3D0A"/>
    <w:rsid w:val="00AD4434"/>
    <w:rsid w:val="00AD473B"/>
    <w:rsid w:val="00AD49C9"/>
    <w:rsid w:val="00AD582F"/>
    <w:rsid w:val="00AD58B3"/>
    <w:rsid w:val="00AD5F99"/>
    <w:rsid w:val="00AD630F"/>
    <w:rsid w:val="00AD6A50"/>
    <w:rsid w:val="00AD6A8E"/>
    <w:rsid w:val="00AD737A"/>
    <w:rsid w:val="00AE00C9"/>
    <w:rsid w:val="00AE04AE"/>
    <w:rsid w:val="00AE06A0"/>
    <w:rsid w:val="00AE09CD"/>
    <w:rsid w:val="00AE0F61"/>
    <w:rsid w:val="00AE1140"/>
    <w:rsid w:val="00AE1269"/>
    <w:rsid w:val="00AE1BBB"/>
    <w:rsid w:val="00AE1E1F"/>
    <w:rsid w:val="00AE2145"/>
    <w:rsid w:val="00AE2573"/>
    <w:rsid w:val="00AE2623"/>
    <w:rsid w:val="00AE2D13"/>
    <w:rsid w:val="00AE308F"/>
    <w:rsid w:val="00AE3B72"/>
    <w:rsid w:val="00AE50E4"/>
    <w:rsid w:val="00AE5639"/>
    <w:rsid w:val="00AE5AF9"/>
    <w:rsid w:val="00AE5E04"/>
    <w:rsid w:val="00AE6086"/>
    <w:rsid w:val="00AE654F"/>
    <w:rsid w:val="00AE6B32"/>
    <w:rsid w:val="00AE6F9E"/>
    <w:rsid w:val="00AF0D46"/>
    <w:rsid w:val="00AF1E06"/>
    <w:rsid w:val="00AF23EC"/>
    <w:rsid w:val="00AF2A2C"/>
    <w:rsid w:val="00AF2A51"/>
    <w:rsid w:val="00AF2AEB"/>
    <w:rsid w:val="00AF336B"/>
    <w:rsid w:val="00AF486F"/>
    <w:rsid w:val="00AF52DF"/>
    <w:rsid w:val="00AF589D"/>
    <w:rsid w:val="00AF5DC2"/>
    <w:rsid w:val="00AF61AE"/>
    <w:rsid w:val="00AF64F3"/>
    <w:rsid w:val="00AF7876"/>
    <w:rsid w:val="00AF797A"/>
    <w:rsid w:val="00AF799A"/>
    <w:rsid w:val="00B00417"/>
    <w:rsid w:val="00B00BB2"/>
    <w:rsid w:val="00B02E4B"/>
    <w:rsid w:val="00B03180"/>
    <w:rsid w:val="00B036EF"/>
    <w:rsid w:val="00B0471A"/>
    <w:rsid w:val="00B054D2"/>
    <w:rsid w:val="00B05CA9"/>
    <w:rsid w:val="00B05E34"/>
    <w:rsid w:val="00B06152"/>
    <w:rsid w:val="00B066A2"/>
    <w:rsid w:val="00B06801"/>
    <w:rsid w:val="00B06DF2"/>
    <w:rsid w:val="00B10112"/>
    <w:rsid w:val="00B10329"/>
    <w:rsid w:val="00B103C9"/>
    <w:rsid w:val="00B10DE4"/>
    <w:rsid w:val="00B120F8"/>
    <w:rsid w:val="00B12487"/>
    <w:rsid w:val="00B12E11"/>
    <w:rsid w:val="00B12F3F"/>
    <w:rsid w:val="00B12F67"/>
    <w:rsid w:val="00B13634"/>
    <w:rsid w:val="00B136B7"/>
    <w:rsid w:val="00B13CD5"/>
    <w:rsid w:val="00B15353"/>
    <w:rsid w:val="00B15AE0"/>
    <w:rsid w:val="00B15BDB"/>
    <w:rsid w:val="00B15E9F"/>
    <w:rsid w:val="00B16AA1"/>
    <w:rsid w:val="00B17701"/>
    <w:rsid w:val="00B1797E"/>
    <w:rsid w:val="00B17982"/>
    <w:rsid w:val="00B179F0"/>
    <w:rsid w:val="00B17A44"/>
    <w:rsid w:val="00B17A47"/>
    <w:rsid w:val="00B2030C"/>
    <w:rsid w:val="00B20734"/>
    <w:rsid w:val="00B207F7"/>
    <w:rsid w:val="00B20B77"/>
    <w:rsid w:val="00B20D1B"/>
    <w:rsid w:val="00B2152B"/>
    <w:rsid w:val="00B2231A"/>
    <w:rsid w:val="00B22A09"/>
    <w:rsid w:val="00B231BF"/>
    <w:rsid w:val="00B234B1"/>
    <w:rsid w:val="00B23597"/>
    <w:rsid w:val="00B24169"/>
    <w:rsid w:val="00B24915"/>
    <w:rsid w:val="00B24972"/>
    <w:rsid w:val="00B2514B"/>
    <w:rsid w:val="00B25856"/>
    <w:rsid w:val="00B25E77"/>
    <w:rsid w:val="00B262CB"/>
    <w:rsid w:val="00B26844"/>
    <w:rsid w:val="00B26D87"/>
    <w:rsid w:val="00B27388"/>
    <w:rsid w:val="00B27E19"/>
    <w:rsid w:val="00B300A4"/>
    <w:rsid w:val="00B303EC"/>
    <w:rsid w:val="00B309A2"/>
    <w:rsid w:val="00B31885"/>
    <w:rsid w:val="00B3193E"/>
    <w:rsid w:val="00B3245B"/>
    <w:rsid w:val="00B3282A"/>
    <w:rsid w:val="00B33D79"/>
    <w:rsid w:val="00B353C3"/>
    <w:rsid w:val="00B36987"/>
    <w:rsid w:val="00B36AB0"/>
    <w:rsid w:val="00B36B29"/>
    <w:rsid w:val="00B36F44"/>
    <w:rsid w:val="00B375B9"/>
    <w:rsid w:val="00B37822"/>
    <w:rsid w:val="00B37C70"/>
    <w:rsid w:val="00B40AA3"/>
    <w:rsid w:val="00B40DD4"/>
    <w:rsid w:val="00B40F47"/>
    <w:rsid w:val="00B410BC"/>
    <w:rsid w:val="00B413F7"/>
    <w:rsid w:val="00B4179B"/>
    <w:rsid w:val="00B41D07"/>
    <w:rsid w:val="00B43D97"/>
    <w:rsid w:val="00B44291"/>
    <w:rsid w:val="00B4455D"/>
    <w:rsid w:val="00B44B6B"/>
    <w:rsid w:val="00B464F2"/>
    <w:rsid w:val="00B466E9"/>
    <w:rsid w:val="00B46F0C"/>
    <w:rsid w:val="00B479A6"/>
    <w:rsid w:val="00B47E6B"/>
    <w:rsid w:val="00B50917"/>
    <w:rsid w:val="00B509E7"/>
    <w:rsid w:val="00B510AA"/>
    <w:rsid w:val="00B514F3"/>
    <w:rsid w:val="00B5193E"/>
    <w:rsid w:val="00B51BB9"/>
    <w:rsid w:val="00B5202C"/>
    <w:rsid w:val="00B521FB"/>
    <w:rsid w:val="00B52744"/>
    <w:rsid w:val="00B52806"/>
    <w:rsid w:val="00B5280A"/>
    <w:rsid w:val="00B52E15"/>
    <w:rsid w:val="00B53485"/>
    <w:rsid w:val="00B536E9"/>
    <w:rsid w:val="00B53A3F"/>
    <w:rsid w:val="00B53BB4"/>
    <w:rsid w:val="00B54012"/>
    <w:rsid w:val="00B54746"/>
    <w:rsid w:val="00B548D9"/>
    <w:rsid w:val="00B54AEC"/>
    <w:rsid w:val="00B55651"/>
    <w:rsid w:val="00B559DE"/>
    <w:rsid w:val="00B55B71"/>
    <w:rsid w:val="00B55FB6"/>
    <w:rsid w:val="00B605AC"/>
    <w:rsid w:val="00B60DEB"/>
    <w:rsid w:val="00B62359"/>
    <w:rsid w:val="00B623D7"/>
    <w:rsid w:val="00B62DC4"/>
    <w:rsid w:val="00B62FF6"/>
    <w:rsid w:val="00B63BA3"/>
    <w:rsid w:val="00B63C2D"/>
    <w:rsid w:val="00B63C41"/>
    <w:rsid w:val="00B63F72"/>
    <w:rsid w:val="00B648D1"/>
    <w:rsid w:val="00B64C25"/>
    <w:rsid w:val="00B66498"/>
    <w:rsid w:val="00B665B1"/>
    <w:rsid w:val="00B66768"/>
    <w:rsid w:val="00B6677E"/>
    <w:rsid w:val="00B668D3"/>
    <w:rsid w:val="00B67087"/>
    <w:rsid w:val="00B6768F"/>
    <w:rsid w:val="00B67EF3"/>
    <w:rsid w:val="00B702B2"/>
    <w:rsid w:val="00B719B6"/>
    <w:rsid w:val="00B71FF2"/>
    <w:rsid w:val="00B72B34"/>
    <w:rsid w:val="00B7358A"/>
    <w:rsid w:val="00B73736"/>
    <w:rsid w:val="00B73891"/>
    <w:rsid w:val="00B75191"/>
    <w:rsid w:val="00B75884"/>
    <w:rsid w:val="00B75CB9"/>
    <w:rsid w:val="00B7668C"/>
    <w:rsid w:val="00B77BBC"/>
    <w:rsid w:val="00B80595"/>
    <w:rsid w:val="00B80C5B"/>
    <w:rsid w:val="00B8136F"/>
    <w:rsid w:val="00B81819"/>
    <w:rsid w:val="00B82343"/>
    <w:rsid w:val="00B829E8"/>
    <w:rsid w:val="00B849A2"/>
    <w:rsid w:val="00B85FB9"/>
    <w:rsid w:val="00B86BCD"/>
    <w:rsid w:val="00B87761"/>
    <w:rsid w:val="00B87EE5"/>
    <w:rsid w:val="00B90D47"/>
    <w:rsid w:val="00B90D56"/>
    <w:rsid w:val="00B90E3F"/>
    <w:rsid w:val="00B92101"/>
    <w:rsid w:val="00B92280"/>
    <w:rsid w:val="00B94B0E"/>
    <w:rsid w:val="00B94B81"/>
    <w:rsid w:val="00B95931"/>
    <w:rsid w:val="00B95EBA"/>
    <w:rsid w:val="00B9635B"/>
    <w:rsid w:val="00B96B01"/>
    <w:rsid w:val="00B97ABD"/>
    <w:rsid w:val="00BA013F"/>
    <w:rsid w:val="00BA0368"/>
    <w:rsid w:val="00BA0F47"/>
    <w:rsid w:val="00BA1300"/>
    <w:rsid w:val="00BA1B8B"/>
    <w:rsid w:val="00BA20F4"/>
    <w:rsid w:val="00BA25C9"/>
    <w:rsid w:val="00BA269B"/>
    <w:rsid w:val="00BA2A28"/>
    <w:rsid w:val="00BA2A5A"/>
    <w:rsid w:val="00BA316D"/>
    <w:rsid w:val="00BA4445"/>
    <w:rsid w:val="00BA452F"/>
    <w:rsid w:val="00BA4AFB"/>
    <w:rsid w:val="00BA4EF9"/>
    <w:rsid w:val="00BA569F"/>
    <w:rsid w:val="00BA56DD"/>
    <w:rsid w:val="00BA57DE"/>
    <w:rsid w:val="00BA5910"/>
    <w:rsid w:val="00BA6297"/>
    <w:rsid w:val="00BA7CED"/>
    <w:rsid w:val="00BB1CAE"/>
    <w:rsid w:val="00BB21A3"/>
    <w:rsid w:val="00BB3EE4"/>
    <w:rsid w:val="00BB48C8"/>
    <w:rsid w:val="00BB4C41"/>
    <w:rsid w:val="00BB50C7"/>
    <w:rsid w:val="00BB50EC"/>
    <w:rsid w:val="00BB563D"/>
    <w:rsid w:val="00BB654B"/>
    <w:rsid w:val="00BB6698"/>
    <w:rsid w:val="00BB6ABE"/>
    <w:rsid w:val="00BB6E09"/>
    <w:rsid w:val="00BB6FCD"/>
    <w:rsid w:val="00BB7534"/>
    <w:rsid w:val="00BC0407"/>
    <w:rsid w:val="00BC065C"/>
    <w:rsid w:val="00BC09A0"/>
    <w:rsid w:val="00BC0A39"/>
    <w:rsid w:val="00BC1B26"/>
    <w:rsid w:val="00BC1F0D"/>
    <w:rsid w:val="00BC2245"/>
    <w:rsid w:val="00BC34FC"/>
    <w:rsid w:val="00BC3574"/>
    <w:rsid w:val="00BC3BEE"/>
    <w:rsid w:val="00BC3E32"/>
    <w:rsid w:val="00BC5074"/>
    <w:rsid w:val="00BC5AAB"/>
    <w:rsid w:val="00BC5CA8"/>
    <w:rsid w:val="00BC5D2F"/>
    <w:rsid w:val="00BC5F68"/>
    <w:rsid w:val="00BC68FD"/>
    <w:rsid w:val="00BC6DA2"/>
    <w:rsid w:val="00BC70AB"/>
    <w:rsid w:val="00BC75C0"/>
    <w:rsid w:val="00BC783A"/>
    <w:rsid w:val="00BD07C9"/>
    <w:rsid w:val="00BD08B1"/>
    <w:rsid w:val="00BD1268"/>
    <w:rsid w:val="00BD1A3B"/>
    <w:rsid w:val="00BD1AB6"/>
    <w:rsid w:val="00BD1B8F"/>
    <w:rsid w:val="00BD1CAA"/>
    <w:rsid w:val="00BD1CB7"/>
    <w:rsid w:val="00BD1EFC"/>
    <w:rsid w:val="00BD20B5"/>
    <w:rsid w:val="00BD20BB"/>
    <w:rsid w:val="00BD2130"/>
    <w:rsid w:val="00BD2612"/>
    <w:rsid w:val="00BD26C6"/>
    <w:rsid w:val="00BD28F8"/>
    <w:rsid w:val="00BD2EB7"/>
    <w:rsid w:val="00BD3C14"/>
    <w:rsid w:val="00BD3E17"/>
    <w:rsid w:val="00BD4222"/>
    <w:rsid w:val="00BD5CAB"/>
    <w:rsid w:val="00BD6145"/>
    <w:rsid w:val="00BD69F8"/>
    <w:rsid w:val="00BD7DA3"/>
    <w:rsid w:val="00BD7EB3"/>
    <w:rsid w:val="00BE0018"/>
    <w:rsid w:val="00BE0C0D"/>
    <w:rsid w:val="00BE100A"/>
    <w:rsid w:val="00BE17EA"/>
    <w:rsid w:val="00BE18A6"/>
    <w:rsid w:val="00BE1DC4"/>
    <w:rsid w:val="00BE2021"/>
    <w:rsid w:val="00BE20B7"/>
    <w:rsid w:val="00BE2798"/>
    <w:rsid w:val="00BE34AF"/>
    <w:rsid w:val="00BE44DE"/>
    <w:rsid w:val="00BE587E"/>
    <w:rsid w:val="00BE58C1"/>
    <w:rsid w:val="00BE5C57"/>
    <w:rsid w:val="00BE6264"/>
    <w:rsid w:val="00BE66A8"/>
    <w:rsid w:val="00BE752B"/>
    <w:rsid w:val="00BE7C62"/>
    <w:rsid w:val="00BF0626"/>
    <w:rsid w:val="00BF0D78"/>
    <w:rsid w:val="00BF118A"/>
    <w:rsid w:val="00BF1636"/>
    <w:rsid w:val="00BF1687"/>
    <w:rsid w:val="00BF1D2C"/>
    <w:rsid w:val="00BF266E"/>
    <w:rsid w:val="00BF26AB"/>
    <w:rsid w:val="00BF29C2"/>
    <w:rsid w:val="00BF446A"/>
    <w:rsid w:val="00BF4BFB"/>
    <w:rsid w:val="00BF4EB0"/>
    <w:rsid w:val="00BF578C"/>
    <w:rsid w:val="00BF69C0"/>
    <w:rsid w:val="00BF7312"/>
    <w:rsid w:val="00BF7705"/>
    <w:rsid w:val="00BF7B75"/>
    <w:rsid w:val="00C0052B"/>
    <w:rsid w:val="00C00D50"/>
    <w:rsid w:val="00C00D73"/>
    <w:rsid w:val="00C01131"/>
    <w:rsid w:val="00C011F0"/>
    <w:rsid w:val="00C01375"/>
    <w:rsid w:val="00C01560"/>
    <w:rsid w:val="00C0194A"/>
    <w:rsid w:val="00C01EF7"/>
    <w:rsid w:val="00C022C2"/>
    <w:rsid w:val="00C02465"/>
    <w:rsid w:val="00C024D9"/>
    <w:rsid w:val="00C02732"/>
    <w:rsid w:val="00C02978"/>
    <w:rsid w:val="00C02A35"/>
    <w:rsid w:val="00C02ABC"/>
    <w:rsid w:val="00C02D8B"/>
    <w:rsid w:val="00C02F33"/>
    <w:rsid w:val="00C03232"/>
    <w:rsid w:val="00C032C1"/>
    <w:rsid w:val="00C03362"/>
    <w:rsid w:val="00C03684"/>
    <w:rsid w:val="00C0393B"/>
    <w:rsid w:val="00C039D8"/>
    <w:rsid w:val="00C03AA2"/>
    <w:rsid w:val="00C044CC"/>
    <w:rsid w:val="00C0582E"/>
    <w:rsid w:val="00C05AE5"/>
    <w:rsid w:val="00C060BB"/>
    <w:rsid w:val="00C062E6"/>
    <w:rsid w:val="00C06494"/>
    <w:rsid w:val="00C07202"/>
    <w:rsid w:val="00C072A7"/>
    <w:rsid w:val="00C07425"/>
    <w:rsid w:val="00C07D7D"/>
    <w:rsid w:val="00C1065F"/>
    <w:rsid w:val="00C11992"/>
    <w:rsid w:val="00C129FD"/>
    <w:rsid w:val="00C129FF"/>
    <w:rsid w:val="00C1357C"/>
    <w:rsid w:val="00C13E2A"/>
    <w:rsid w:val="00C14036"/>
    <w:rsid w:val="00C14FF2"/>
    <w:rsid w:val="00C1536C"/>
    <w:rsid w:val="00C154AF"/>
    <w:rsid w:val="00C167FB"/>
    <w:rsid w:val="00C16B34"/>
    <w:rsid w:val="00C16F9F"/>
    <w:rsid w:val="00C173DA"/>
    <w:rsid w:val="00C20DD6"/>
    <w:rsid w:val="00C210BD"/>
    <w:rsid w:val="00C21E93"/>
    <w:rsid w:val="00C2290A"/>
    <w:rsid w:val="00C22D7F"/>
    <w:rsid w:val="00C22D8D"/>
    <w:rsid w:val="00C232D6"/>
    <w:rsid w:val="00C2334C"/>
    <w:rsid w:val="00C23C65"/>
    <w:rsid w:val="00C2407C"/>
    <w:rsid w:val="00C24708"/>
    <w:rsid w:val="00C24760"/>
    <w:rsid w:val="00C2482C"/>
    <w:rsid w:val="00C24E66"/>
    <w:rsid w:val="00C25B06"/>
    <w:rsid w:val="00C2768C"/>
    <w:rsid w:val="00C27BE4"/>
    <w:rsid w:val="00C27CA9"/>
    <w:rsid w:val="00C30B73"/>
    <w:rsid w:val="00C30C52"/>
    <w:rsid w:val="00C313AB"/>
    <w:rsid w:val="00C313E1"/>
    <w:rsid w:val="00C31957"/>
    <w:rsid w:val="00C31F06"/>
    <w:rsid w:val="00C32669"/>
    <w:rsid w:val="00C326E5"/>
    <w:rsid w:val="00C33963"/>
    <w:rsid w:val="00C33D97"/>
    <w:rsid w:val="00C33E00"/>
    <w:rsid w:val="00C33E8F"/>
    <w:rsid w:val="00C35C36"/>
    <w:rsid w:val="00C36EF2"/>
    <w:rsid w:val="00C3765F"/>
    <w:rsid w:val="00C377A8"/>
    <w:rsid w:val="00C378DB"/>
    <w:rsid w:val="00C37AB1"/>
    <w:rsid w:val="00C40045"/>
    <w:rsid w:val="00C40279"/>
    <w:rsid w:val="00C4073D"/>
    <w:rsid w:val="00C412CC"/>
    <w:rsid w:val="00C413F2"/>
    <w:rsid w:val="00C419DF"/>
    <w:rsid w:val="00C41B8D"/>
    <w:rsid w:val="00C420CE"/>
    <w:rsid w:val="00C4237B"/>
    <w:rsid w:val="00C42963"/>
    <w:rsid w:val="00C43712"/>
    <w:rsid w:val="00C44275"/>
    <w:rsid w:val="00C44844"/>
    <w:rsid w:val="00C44F13"/>
    <w:rsid w:val="00C45352"/>
    <w:rsid w:val="00C454C9"/>
    <w:rsid w:val="00C45BA0"/>
    <w:rsid w:val="00C4639C"/>
    <w:rsid w:val="00C463C7"/>
    <w:rsid w:val="00C468D1"/>
    <w:rsid w:val="00C46F35"/>
    <w:rsid w:val="00C4750E"/>
    <w:rsid w:val="00C47645"/>
    <w:rsid w:val="00C506AE"/>
    <w:rsid w:val="00C5077C"/>
    <w:rsid w:val="00C5123C"/>
    <w:rsid w:val="00C517BA"/>
    <w:rsid w:val="00C51B0E"/>
    <w:rsid w:val="00C52308"/>
    <w:rsid w:val="00C526AC"/>
    <w:rsid w:val="00C52A5B"/>
    <w:rsid w:val="00C52FDA"/>
    <w:rsid w:val="00C54979"/>
    <w:rsid w:val="00C54D12"/>
    <w:rsid w:val="00C55659"/>
    <w:rsid w:val="00C55B4C"/>
    <w:rsid w:val="00C55C82"/>
    <w:rsid w:val="00C5602E"/>
    <w:rsid w:val="00C5614E"/>
    <w:rsid w:val="00C56349"/>
    <w:rsid w:val="00C5662A"/>
    <w:rsid w:val="00C57107"/>
    <w:rsid w:val="00C5722F"/>
    <w:rsid w:val="00C57308"/>
    <w:rsid w:val="00C57F9F"/>
    <w:rsid w:val="00C601BC"/>
    <w:rsid w:val="00C60D92"/>
    <w:rsid w:val="00C60EC5"/>
    <w:rsid w:val="00C60F1B"/>
    <w:rsid w:val="00C610F7"/>
    <w:rsid w:val="00C6142F"/>
    <w:rsid w:val="00C6163A"/>
    <w:rsid w:val="00C61A14"/>
    <w:rsid w:val="00C61B4D"/>
    <w:rsid w:val="00C61B6C"/>
    <w:rsid w:val="00C61FB8"/>
    <w:rsid w:val="00C6310E"/>
    <w:rsid w:val="00C63E67"/>
    <w:rsid w:val="00C63F0B"/>
    <w:rsid w:val="00C640F4"/>
    <w:rsid w:val="00C64953"/>
    <w:rsid w:val="00C64A63"/>
    <w:rsid w:val="00C64D4B"/>
    <w:rsid w:val="00C64F21"/>
    <w:rsid w:val="00C65198"/>
    <w:rsid w:val="00C65223"/>
    <w:rsid w:val="00C652D1"/>
    <w:rsid w:val="00C65B55"/>
    <w:rsid w:val="00C66598"/>
    <w:rsid w:val="00C66940"/>
    <w:rsid w:val="00C66B6A"/>
    <w:rsid w:val="00C67845"/>
    <w:rsid w:val="00C705F5"/>
    <w:rsid w:val="00C711A3"/>
    <w:rsid w:val="00C71AA7"/>
    <w:rsid w:val="00C71BB4"/>
    <w:rsid w:val="00C73921"/>
    <w:rsid w:val="00C74EEF"/>
    <w:rsid w:val="00C75544"/>
    <w:rsid w:val="00C75670"/>
    <w:rsid w:val="00C75E95"/>
    <w:rsid w:val="00C76164"/>
    <w:rsid w:val="00C76759"/>
    <w:rsid w:val="00C7719A"/>
    <w:rsid w:val="00C773F6"/>
    <w:rsid w:val="00C77A26"/>
    <w:rsid w:val="00C77AF4"/>
    <w:rsid w:val="00C8002D"/>
    <w:rsid w:val="00C80363"/>
    <w:rsid w:val="00C806E6"/>
    <w:rsid w:val="00C8096B"/>
    <w:rsid w:val="00C819B2"/>
    <w:rsid w:val="00C81CDB"/>
    <w:rsid w:val="00C81D44"/>
    <w:rsid w:val="00C81FDE"/>
    <w:rsid w:val="00C82285"/>
    <w:rsid w:val="00C826FC"/>
    <w:rsid w:val="00C830D2"/>
    <w:rsid w:val="00C83109"/>
    <w:rsid w:val="00C833FC"/>
    <w:rsid w:val="00C84648"/>
    <w:rsid w:val="00C846FF"/>
    <w:rsid w:val="00C84F0C"/>
    <w:rsid w:val="00C85B88"/>
    <w:rsid w:val="00C86A1F"/>
    <w:rsid w:val="00C86D44"/>
    <w:rsid w:val="00C86EBC"/>
    <w:rsid w:val="00C87385"/>
    <w:rsid w:val="00C87540"/>
    <w:rsid w:val="00C87574"/>
    <w:rsid w:val="00C87840"/>
    <w:rsid w:val="00C87EE4"/>
    <w:rsid w:val="00C87FB7"/>
    <w:rsid w:val="00C87FBB"/>
    <w:rsid w:val="00C90304"/>
    <w:rsid w:val="00C90464"/>
    <w:rsid w:val="00C917B7"/>
    <w:rsid w:val="00C927CA"/>
    <w:rsid w:val="00C93F5C"/>
    <w:rsid w:val="00C93F9A"/>
    <w:rsid w:val="00C94ABF"/>
    <w:rsid w:val="00C953AA"/>
    <w:rsid w:val="00C95C7B"/>
    <w:rsid w:val="00C9606F"/>
    <w:rsid w:val="00C9611F"/>
    <w:rsid w:val="00C9724C"/>
    <w:rsid w:val="00C977BD"/>
    <w:rsid w:val="00C97834"/>
    <w:rsid w:val="00C97D1F"/>
    <w:rsid w:val="00C97EBB"/>
    <w:rsid w:val="00CA0A29"/>
    <w:rsid w:val="00CA0A96"/>
    <w:rsid w:val="00CA0CE1"/>
    <w:rsid w:val="00CA1045"/>
    <w:rsid w:val="00CA1385"/>
    <w:rsid w:val="00CA184A"/>
    <w:rsid w:val="00CA1D63"/>
    <w:rsid w:val="00CA212B"/>
    <w:rsid w:val="00CA2EEA"/>
    <w:rsid w:val="00CA3946"/>
    <w:rsid w:val="00CA41A8"/>
    <w:rsid w:val="00CA4E80"/>
    <w:rsid w:val="00CA5033"/>
    <w:rsid w:val="00CA5EB7"/>
    <w:rsid w:val="00CA60FF"/>
    <w:rsid w:val="00CA678D"/>
    <w:rsid w:val="00CA6E0F"/>
    <w:rsid w:val="00CA6F35"/>
    <w:rsid w:val="00CB14F4"/>
    <w:rsid w:val="00CB27E1"/>
    <w:rsid w:val="00CB2CA5"/>
    <w:rsid w:val="00CB3C3F"/>
    <w:rsid w:val="00CB52A5"/>
    <w:rsid w:val="00CB5C6E"/>
    <w:rsid w:val="00CB5FD3"/>
    <w:rsid w:val="00CB6033"/>
    <w:rsid w:val="00CB7623"/>
    <w:rsid w:val="00CB7CFB"/>
    <w:rsid w:val="00CC0306"/>
    <w:rsid w:val="00CC066A"/>
    <w:rsid w:val="00CC18C1"/>
    <w:rsid w:val="00CC19D0"/>
    <w:rsid w:val="00CC217E"/>
    <w:rsid w:val="00CC249F"/>
    <w:rsid w:val="00CC45DF"/>
    <w:rsid w:val="00CC4DA7"/>
    <w:rsid w:val="00CC5643"/>
    <w:rsid w:val="00CC590D"/>
    <w:rsid w:val="00CC5C2B"/>
    <w:rsid w:val="00CC5D37"/>
    <w:rsid w:val="00CC5E60"/>
    <w:rsid w:val="00CC660D"/>
    <w:rsid w:val="00CC6812"/>
    <w:rsid w:val="00CC69C9"/>
    <w:rsid w:val="00CC7184"/>
    <w:rsid w:val="00CD0C70"/>
    <w:rsid w:val="00CD0D5B"/>
    <w:rsid w:val="00CD171D"/>
    <w:rsid w:val="00CD2284"/>
    <w:rsid w:val="00CD2DA1"/>
    <w:rsid w:val="00CD3262"/>
    <w:rsid w:val="00CD4823"/>
    <w:rsid w:val="00CD4D76"/>
    <w:rsid w:val="00CD4F92"/>
    <w:rsid w:val="00CD564F"/>
    <w:rsid w:val="00CD5B6E"/>
    <w:rsid w:val="00CD5C5B"/>
    <w:rsid w:val="00CD5E42"/>
    <w:rsid w:val="00CD5F42"/>
    <w:rsid w:val="00CD65AC"/>
    <w:rsid w:val="00CD6EE3"/>
    <w:rsid w:val="00CD7396"/>
    <w:rsid w:val="00CD7D6F"/>
    <w:rsid w:val="00CE04AC"/>
    <w:rsid w:val="00CE0856"/>
    <w:rsid w:val="00CE0C89"/>
    <w:rsid w:val="00CE1286"/>
    <w:rsid w:val="00CE170F"/>
    <w:rsid w:val="00CE1FD4"/>
    <w:rsid w:val="00CE2BEB"/>
    <w:rsid w:val="00CE311C"/>
    <w:rsid w:val="00CE32C1"/>
    <w:rsid w:val="00CE3448"/>
    <w:rsid w:val="00CE35A3"/>
    <w:rsid w:val="00CE383B"/>
    <w:rsid w:val="00CE3AE9"/>
    <w:rsid w:val="00CE459E"/>
    <w:rsid w:val="00CE4DED"/>
    <w:rsid w:val="00CE5759"/>
    <w:rsid w:val="00CE6710"/>
    <w:rsid w:val="00CE777A"/>
    <w:rsid w:val="00CF00D4"/>
    <w:rsid w:val="00CF078B"/>
    <w:rsid w:val="00CF16B2"/>
    <w:rsid w:val="00CF2A33"/>
    <w:rsid w:val="00CF3476"/>
    <w:rsid w:val="00CF37EE"/>
    <w:rsid w:val="00CF3A1D"/>
    <w:rsid w:val="00CF3AD1"/>
    <w:rsid w:val="00CF4024"/>
    <w:rsid w:val="00CF40E8"/>
    <w:rsid w:val="00CF4169"/>
    <w:rsid w:val="00CF5516"/>
    <w:rsid w:val="00CF5896"/>
    <w:rsid w:val="00CF62AF"/>
    <w:rsid w:val="00CF637F"/>
    <w:rsid w:val="00CF6C54"/>
    <w:rsid w:val="00CF72B9"/>
    <w:rsid w:val="00CF7357"/>
    <w:rsid w:val="00CF74EE"/>
    <w:rsid w:val="00CF79B5"/>
    <w:rsid w:val="00CF7D48"/>
    <w:rsid w:val="00D001D3"/>
    <w:rsid w:val="00D00682"/>
    <w:rsid w:val="00D00A60"/>
    <w:rsid w:val="00D01069"/>
    <w:rsid w:val="00D0151D"/>
    <w:rsid w:val="00D01C89"/>
    <w:rsid w:val="00D02532"/>
    <w:rsid w:val="00D02869"/>
    <w:rsid w:val="00D0302D"/>
    <w:rsid w:val="00D03272"/>
    <w:rsid w:val="00D03498"/>
    <w:rsid w:val="00D03A9B"/>
    <w:rsid w:val="00D03F45"/>
    <w:rsid w:val="00D041B6"/>
    <w:rsid w:val="00D04368"/>
    <w:rsid w:val="00D044F3"/>
    <w:rsid w:val="00D0549C"/>
    <w:rsid w:val="00D05708"/>
    <w:rsid w:val="00D05EEB"/>
    <w:rsid w:val="00D065DC"/>
    <w:rsid w:val="00D06F29"/>
    <w:rsid w:val="00D0781A"/>
    <w:rsid w:val="00D07999"/>
    <w:rsid w:val="00D07AB5"/>
    <w:rsid w:val="00D07F01"/>
    <w:rsid w:val="00D1074A"/>
    <w:rsid w:val="00D10B4A"/>
    <w:rsid w:val="00D10BE7"/>
    <w:rsid w:val="00D1200B"/>
    <w:rsid w:val="00D12E10"/>
    <w:rsid w:val="00D12E54"/>
    <w:rsid w:val="00D143B6"/>
    <w:rsid w:val="00D1464D"/>
    <w:rsid w:val="00D153EE"/>
    <w:rsid w:val="00D15648"/>
    <w:rsid w:val="00D1650C"/>
    <w:rsid w:val="00D1651C"/>
    <w:rsid w:val="00D166E4"/>
    <w:rsid w:val="00D16948"/>
    <w:rsid w:val="00D16D68"/>
    <w:rsid w:val="00D16E6A"/>
    <w:rsid w:val="00D17301"/>
    <w:rsid w:val="00D202CE"/>
    <w:rsid w:val="00D20712"/>
    <w:rsid w:val="00D20775"/>
    <w:rsid w:val="00D20A74"/>
    <w:rsid w:val="00D20AD6"/>
    <w:rsid w:val="00D20E27"/>
    <w:rsid w:val="00D20EFE"/>
    <w:rsid w:val="00D21228"/>
    <w:rsid w:val="00D22889"/>
    <w:rsid w:val="00D22ECB"/>
    <w:rsid w:val="00D2494C"/>
    <w:rsid w:val="00D24CA1"/>
    <w:rsid w:val="00D24ECF"/>
    <w:rsid w:val="00D24F61"/>
    <w:rsid w:val="00D25634"/>
    <w:rsid w:val="00D25642"/>
    <w:rsid w:val="00D2576C"/>
    <w:rsid w:val="00D258B5"/>
    <w:rsid w:val="00D26010"/>
    <w:rsid w:val="00D260FF"/>
    <w:rsid w:val="00D26398"/>
    <w:rsid w:val="00D27068"/>
    <w:rsid w:val="00D27697"/>
    <w:rsid w:val="00D27C3F"/>
    <w:rsid w:val="00D27D67"/>
    <w:rsid w:val="00D30031"/>
    <w:rsid w:val="00D30673"/>
    <w:rsid w:val="00D30A3E"/>
    <w:rsid w:val="00D32020"/>
    <w:rsid w:val="00D32199"/>
    <w:rsid w:val="00D328AF"/>
    <w:rsid w:val="00D32B5B"/>
    <w:rsid w:val="00D33E38"/>
    <w:rsid w:val="00D33E54"/>
    <w:rsid w:val="00D34150"/>
    <w:rsid w:val="00D34975"/>
    <w:rsid w:val="00D35E20"/>
    <w:rsid w:val="00D37B42"/>
    <w:rsid w:val="00D401B2"/>
    <w:rsid w:val="00D4062D"/>
    <w:rsid w:val="00D41708"/>
    <w:rsid w:val="00D41C1D"/>
    <w:rsid w:val="00D4205E"/>
    <w:rsid w:val="00D42365"/>
    <w:rsid w:val="00D42579"/>
    <w:rsid w:val="00D42A2E"/>
    <w:rsid w:val="00D42B7D"/>
    <w:rsid w:val="00D42EF7"/>
    <w:rsid w:val="00D433D6"/>
    <w:rsid w:val="00D43A9B"/>
    <w:rsid w:val="00D43C6C"/>
    <w:rsid w:val="00D43E81"/>
    <w:rsid w:val="00D44106"/>
    <w:rsid w:val="00D44138"/>
    <w:rsid w:val="00D442AF"/>
    <w:rsid w:val="00D44AB4"/>
    <w:rsid w:val="00D454CC"/>
    <w:rsid w:val="00D45708"/>
    <w:rsid w:val="00D4575C"/>
    <w:rsid w:val="00D46297"/>
    <w:rsid w:val="00D464C0"/>
    <w:rsid w:val="00D4677E"/>
    <w:rsid w:val="00D473F3"/>
    <w:rsid w:val="00D47471"/>
    <w:rsid w:val="00D47FC5"/>
    <w:rsid w:val="00D503CA"/>
    <w:rsid w:val="00D50DA9"/>
    <w:rsid w:val="00D50E84"/>
    <w:rsid w:val="00D51766"/>
    <w:rsid w:val="00D51EE9"/>
    <w:rsid w:val="00D52BAE"/>
    <w:rsid w:val="00D530EA"/>
    <w:rsid w:val="00D534F9"/>
    <w:rsid w:val="00D53505"/>
    <w:rsid w:val="00D53600"/>
    <w:rsid w:val="00D538F7"/>
    <w:rsid w:val="00D53D5D"/>
    <w:rsid w:val="00D540AF"/>
    <w:rsid w:val="00D541A7"/>
    <w:rsid w:val="00D5427B"/>
    <w:rsid w:val="00D54E56"/>
    <w:rsid w:val="00D54F51"/>
    <w:rsid w:val="00D550DC"/>
    <w:rsid w:val="00D552D0"/>
    <w:rsid w:val="00D5634E"/>
    <w:rsid w:val="00D563A6"/>
    <w:rsid w:val="00D565F0"/>
    <w:rsid w:val="00D56BA0"/>
    <w:rsid w:val="00D56D4C"/>
    <w:rsid w:val="00D57127"/>
    <w:rsid w:val="00D574A8"/>
    <w:rsid w:val="00D5773C"/>
    <w:rsid w:val="00D57B63"/>
    <w:rsid w:val="00D605DE"/>
    <w:rsid w:val="00D60FEC"/>
    <w:rsid w:val="00D61B90"/>
    <w:rsid w:val="00D61CE9"/>
    <w:rsid w:val="00D627C4"/>
    <w:rsid w:val="00D63941"/>
    <w:rsid w:val="00D63AC2"/>
    <w:rsid w:val="00D63D49"/>
    <w:rsid w:val="00D63F56"/>
    <w:rsid w:val="00D64036"/>
    <w:rsid w:val="00D641AE"/>
    <w:rsid w:val="00D6449A"/>
    <w:rsid w:val="00D64902"/>
    <w:rsid w:val="00D6596F"/>
    <w:rsid w:val="00D65A6A"/>
    <w:rsid w:val="00D66AF0"/>
    <w:rsid w:val="00D670ED"/>
    <w:rsid w:val="00D67564"/>
    <w:rsid w:val="00D67BFC"/>
    <w:rsid w:val="00D67F66"/>
    <w:rsid w:val="00D70EE9"/>
    <w:rsid w:val="00D714BB"/>
    <w:rsid w:val="00D714C2"/>
    <w:rsid w:val="00D71704"/>
    <w:rsid w:val="00D71B8D"/>
    <w:rsid w:val="00D71DF4"/>
    <w:rsid w:val="00D71EAB"/>
    <w:rsid w:val="00D71EE3"/>
    <w:rsid w:val="00D72C39"/>
    <w:rsid w:val="00D72DA9"/>
    <w:rsid w:val="00D73C29"/>
    <w:rsid w:val="00D73F95"/>
    <w:rsid w:val="00D74C6C"/>
    <w:rsid w:val="00D74E21"/>
    <w:rsid w:val="00D75831"/>
    <w:rsid w:val="00D76226"/>
    <w:rsid w:val="00D762B3"/>
    <w:rsid w:val="00D7694D"/>
    <w:rsid w:val="00D76E1C"/>
    <w:rsid w:val="00D77315"/>
    <w:rsid w:val="00D77B62"/>
    <w:rsid w:val="00D77C34"/>
    <w:rsid w:val="00D80C89"/>
    <w:rsid w:val="00D80DE5"/>
    <w:rsid w:val="00D81BB0"/>
    <w:rsid w:val="00D81E1C"/>
    <w:rsid w:val="00D82122"/>
    <w:rsid w:val="00D8251E"/>
    <w:rsid w:val="00D8254F"/>
    <w:rsid w:val="00D830F0"/>
    <w:rsid w:val="00D83E76"/>
    <w:rsid w:val="00D83EA3"/>
    <w:rsid w:val="00D84479"/>
    <w:rsid w:val="00D846FC"/>
    <w:rsid w:val="00D84ECE"/>
    <w:rsid w:val="00D84FB0"/>
    <w:rsid w:val="00D850A8"/>
    <w:rsid w:val="00D85328"/>
    <w:rsid w:val="00D853B9"/>
    <w:rsid w:val="00D85871"/>
    <w:rsid w:val="00D858B7"/>
    <w:rsid w:val="00D85DDD"/>
    <w:rsid w:val="00D86898"/>
    <w:rsid w:val="00D86CDB"/>
    <w:rsid w:val="00D871AB"/>
    <w:rsid w:val="00D8781B"/>
    <w:rsid w:val="00D90025"/>
    <w:rsid w:val="00D907F6"/>
    <w:rsid w:val="00D90BBB"/>
    <w:rsid w:val="00D90C15"/>
    <w:rsid w:val="00D91201"/>
    <w:rsid w:val="00D913BF"/>
    <w:rsid w:val="00D9174F"/>
    <w:rsid w:val="00D91A63"/>
    <w:rsid w:val="00D91EE2"/>
    <w:rsid w:val="00D91FF3"/>
    <w:rsid w:val="00D92178"/>
    <w:rsid w:val="00D929CD"/>
    <w:rsid w:val="00D92AD6"/>
    <w:rsid w:val="00D932E8"/>
    <w:rsid w:val="00D93472"/>
    <w:rsid w:val="00D9356B"/>
    <w:rsid w:val="00D939AD"/>
    <w:rsid w:val="00D941AB"/>
    <w:rsid w:val="00D941B1"/>
    <w:rsid w:val="00D94D15"/>
    <w:rsid w:val="00D95376"/>
    <w:rsid w:val="00D96AE0"/>
    <w:rsid w:val="00D96ED3"/>
    <w:rsid w:val="00DA0256"/>
    <w:rsid w:val="00DA0534"/>
    <w:rsid w:val="00DA0BBE"/>
    <w:rsid w:val="00DA15C1"/>
    <w:rsid w:val="00DA1D3F"/>
    <w:rsid w:val="00DA204C"/>
    <w:rsid w:val="00DA23D3"/>
    <w:rsid w:val="00DA2A8B"/>
    <w:rsid w:val="00DA391D"/>
    <w:rsid w:val="00DA4361"/>
    <w:rsid w:val="00DA53D0"/>
    <w:rsid w:val="00DA59E7"/>
    <w:rsid w:val="00DA5A43"/>
    <w:rsid w:val="00DA60FB"/>
    <w:rsid w:val="00DA63DE"/>
    <w:rsid w:val="00DA6AFC"/>
    <w:rsid w:val="00DA7442"/>
    <w:rsid w:val="00DA7499"/>
    <w:rsid w:val="00DB0EBC"/>
    <w:rsid w:val="00DB1AA6"/>
    <w:rsid w:val="00DB2A2B"/>
    <w:rsid w:val="00DB2BDD"/>
    <w:rsid w:val="00DB2F93"/>
    <w:rsid w:val="00DB31E0"/>
    <w:rsid w:val="00DB32EF"/>
    <w:rsid w:val="00DB34CB"/>
    <w:rsid w:val="00DB36B5"/>
    <w:rsid w:val="00DB3D05"/>
    <w:rsid w:val="00DB40C9"/>
    <w:rsid w:val="00DB488B"/>
    <w:rsid w:val="00DB54C5"/>
    <w:rsid w:val="00DB61AD"/>
    <w:rsid w:val="00DB653E"/>
    <w:rsid w:val="00DB67D0"/>
    <w:rsid w:val="00DB6C26"/>
    <w:rsid w:val="00DB6EF0"/>
    <w:rsid w:val="00DB7D9E"/>
    <w:rsid w:val="00DC0477"/>
    <w:rsid w:val="00DC04FD"/>
    <w:rsid w:val="00DC0BF2"/>
    <w:rsid w:val="00DC0C5C"/>
    <w:rsid w:val="00DC0DE0"/>
    <w:rsid w:val="00DC11C2"/>
    <w:rsid w:val="00DC1617"/>
    <w:rsid w:val="00DC196F"/>
    <w:rsid w:val="00DC2C8C"/>
    <w:rsid w:val="00DC2E13"/>
    <w:rsid w:val="00DC3277"/>
    <w:rsid w:val="00DC36E5"/>
    <w:rsid w:val="00DC3771"/>
    <w:rsid w:val="00DC39CB"/>
    <w:rsid w:val="00DC3FEE"/>
    <w:rsid w:val="00DC42E3"/>
    <w:rsid w:val="00DC4A51"/>
    <w:rsid w:val="00DC51F9"/>
    <w:rsid w:val="00DC6AF3"/>
    <w:rsid w:val="00DC728D"/>
    <w:rsid w:val="00DC7962"/>
    <w:rsid w:val="00DC7BA5"/>
    <w:rsid w:val="00DC7F35"/>
    <w:rsid w:val="00DD01AF"/>
    <w:rsid w:val="00DD0609"/>
    <w:rsid w:val="00DD0DC9"/>
    <w:rsid w:val="00DD19D8"/>
    <w:rsid w:val="00DD1BA8"/>
    <w:rsid w:val="00DD1DA1"/>
    <w:rsid w:val="00DD1DD0"/>
    <w:rsid w:val="00DD21E6"/>
    <w:rsid w:val="00DD28D8"/>
    <w:rsid w:val="00DD28F6"/>
    <w:rsid w:val="00DD2E04"/>
    <w:rsid w:val="00DD2E94"/>
    <w:rsid w:val="00DD39A8"/>
    <w:rsid w:val="00DD3BAA"/>
    <w:rsid w:val="00DD3E79"/>
    <w:rsid w:val="00DD4272"/>
    <w:rsid w:val="00DD4290"/>
    <w:rsid w:val="00DD4AE4"/>
    <w:rsid w:val="00DD4DFC"/>
    <w:rsid w:val="00DD531B"/>
    <w:rsid w:val="00DD579A"/>
    <w:rsid w:val="00DD74D0"/>
    <w:rsid w:val="00DD74D3"/>
    <w:rsid w:val="00DD7E15"/>
    <w:rsid w:val="00DE05F4"/>
    <w:rsid w:val="00DE124D"/>
    <w:rsid w:val="00DE1AFE"/>
    <w:rsid w:val="00DE2431"/>
    <w:rsid w:val="00DE285D"/>
    <w:rsid w:val="00DE320B"/>
    <w:rsid w:val="00DE3E95"/>
    <w:rsid w:val="00DE4563"/>
    <w:rsid w:val="00DE45F0"/>
    <w:rsid w:val="00DE5519"/>
    <w:rsid w:val="00DE562B"/>
    <w:rsid w:val="00DE5AB0"/>
    <w:rsid w:val="00DE5C80"/>
    <w:rsid w:val="00DE60D7"/>
    <w:rsid w:val="00DE64C6"/>
    <w:rsid w:val="00DE7457"/>
    <w:rsid w:val="00DE75F0"/>
    <w:rsid w:val="00DF016C"/>
    <w:rsid w:val="00DF0A03"/>
    <w:rsid w:val="00DF0A41"/>
    <w:rsid w:val="00DF2190"/>
    <w:rsid w:val="00DF25AA"/>
    <w:rsid w:val="00DF2740"/>
    <w:rsid w:val="00DF27AB"/>
    <w:rsid w:val="00DF299F"/>
    <w:rsid w:val="00DF37DD"/>
    <w:rsid w:val="00DF38DF"/>
    <w:rsid w:val="00DF5BCE"/>
    <w:rsid w:val="00DF651E"/>
    <w:rsid w:val="00E0195B"/>
    <w:rsid w:val="00E01BF8"/>
    <w:rsid w:val="00E01C94"/>
    <w:rsid w:val="00E01F47"/>
    <w:rsid w:val="00E0275D"/>
    <w:rsid w:val="00E02F3A"/>
    <w:rsid w:val="00E03B2A"/>
    <w:rsid w:val="00E0493D"/>
    <w:rsid w:val="00E04E01"/>
    <w:rsid w:val="00E05FFA"/>
    <w:rsid w:val="00E06E15"/>
    <w:rsid w:val="00E07037"/>
    <w:rsid w:val="00E106E1"/>
    <w:rsid w:val="00E109A9"/>
    <w:rsid w:val="00E10FD2"/>
    <w:rsid w:val="00E11DA8"/>
    <w:rsid w:val="00E12078"/>
    <w:rsid w:val="00E123FD"/>
    <w:rsid w:val="00E125FE"/>
    <w:rsid w:val="00E127DE"/>
    <w:rsid w:val="00E129FD"/>
    <w:rsid w:val="00E13070"/>
    <w:rsid w:val="00E1334A"/>
    <w:rsid w:val="00E13BB2"/>
    <w:rsid w:val="00E1405A"/>
    <w:rsid w:val="00E1445B"/>
    <w:rsid w:val="00E1485B"/>
    <w:rsid w:val="00E149E3"/>
    <w:rsid w:val="00E150CA"/>
    <w:rsid w:val="00E15BBF"/>
    <w:rsid w:val="00E15D69"/>
    <w:rsid w:val="00E163E0"/>
    <w:rsid w:val="00E1661E"/>
    <w:rsid w:val="00E16D78"/>
    <w:rsid w:val="00E16F37"/>
    <w:rsid w:val="00E170D6"/>
    <w:rsid w:val="00E17342"/>
    <w:rsid w:val="00E20219"/>
    <w:rsid w:val="00E21583"/>
    <w:rsid w:val="00E21F3A"/>
    <w:rsid w:val="00E220D2"/>
    <w:rsid w:val="00E225B5"/>
    <w:rsid w:val="00E23520"/>
    <w:rsid w:val="00E23F89"/>
    <w:rsid w:val="00E24AAE"/>
    <w:rsid w:val="00E25515"/>
    <w:rsid w:val="00E256A0"/>
    <w:rsid w:val="00E25968"/>
    <w:rsid w:val="00E26786"/>
    <w:rsid w:val="00E26964"/>
    <w:rsid w:val="00E26EE8"/>
    <w:rsid w:val="00E27148"/>
    <w:rsid w:val="00E27BF3"/>
    <w:rsid w:val="00E27C1A"/>
    <w:rsid w:val="00E3007E"/>
    <w:rsid w:val="00E30677"/>
    <w:rsid w:val="00E315A1"/>
    <w:rsid w:val="00E31A6B"/>
    <w:rsid w:val="00E31B55"/>
    <w:rsid w:val="00E31C45"/>
    <w:rsid w:val="00E31C50"/>
    <w:rsid w:val="00E320FA"/>
    <w:rsid w:val="00E32133"/>
    <w:rsid w:val="00E334A1"/>
    <w:rsid w:val="00E337F8"/>
    <w:rsid w:val="00E35827"/>
    <w:rsid w:val="00E35E5A"/>
    <w:rsid w:val="00E371EA"/>
    <w:rsid w:val="00E3768F"/>
    <w:rsid w:val="00E37E79"/>
    <w:rsid w:val="00E40197"/>
    <w:rsid w:val="00E40387"/>
    <w:rsid w:val="00E40613"/>
    <w:rsid w:val="00E406DD"/>
    <w:rsid w:val="00E40F45"/>
    <w:rsid w:val="00E412AA"/>
    <w:rsid w:val="00E417CC"/>
    <w:rsid w:val="00E41EB7"/>
    <w:rsid w:val="00E4240C"/>
    <w:rsid w:val="00E43745"/>
    <w:rsid w:val="00E439F1"/>
    <w:rsid w:val="00E43B85"/>
    <w:rsid w:val="00E440C7"/>
    <w:rsid w:val="00E44B11"/>
    <w:rsid w:val="00E455D9"/>
    <w:rsid w:val="00E457BD"/>
    <w:rsid w:val="00E45F7F"/>
    <w:rsid w:val="00E467D1"/>
    <w:rsid w:val="00E46963"/>
    <w:rsid w:val="00E47309"/>
    <w:rsid w:val="00E47FD0"/>
    <w:rsid w:val="00E50F51"/>
    <w:rsid w:val="00E50F5F"/>
    <w:rsid w:val="00E51211"/>
    <w:rsid w:val="00E5156F"/>
    <w:rsid w:val="00E5178D"/>
    <w:rsid w:val="00E52155"/>
    <w:rsid w:val="00E5230F"/>
    <w:rsid w:val="00E525A0"/>
    <w:rsid w:val="00E52627"/>
    <w:rsid w:val="00E53147"/>
    <w:rsid w:val="00E53759"/>
    <w:rsid w:val="00E53D04"/>
    <w:rsid w:val="00E53D8C"/>
    <w:rsid w:val="00E55877"/>
    <w:rsid w:val="00E558B1"/>
    <w:rsid w:val="00E558FA"/>
    <w:rsid w:val="00E55A2A"/>
    <w:rsid w:val="00E5602D"/>
    <w:rsid w:val="00E56089"/>
    <w:rsid w:val="00E567EA"/>
    <w:rsid w:val="00E56C25"/>
    <w:rsid w:val="00E56E89"/>
    <w:rsid w:val="00E57589"/>
    <w:rsid w:val="00E604EE"/>
    <w:rsid w:val="00E60C1D"/>
    <w:rsid w:val="00E617FF"/>
    <w:rsid w:val="00E61C3A"/>
    <w:rsid w:val="00E61D99"/>
    <w:rsid w:val="00E631E6"/>
    <w:rsid w:val="00E6354F"/>
    <w:rsid w:val="00E63653"/>
    <w:rsid w:val="00E63ACD"/>
    <w:rsid w:val="00E63C7F"/>
    <w:rsid w:val="00E63E7A"/>
    <w:rsid w:val="00E640E1"/>
    <w:rsid w:val="00E64177"/>
    <w:rsid w:val="00E643DD"/>
    <w:rsid w:val="00E64607"/>
    <w:rsid w:val="00E65DE6"/>
    <w:rsid w:val="00E65E90"/>
    <w:rsid w:val="00E664B3"/>
    <w:rsid w:val="00E667CE"/>
    <w:rsid w:val="00E66B70"/>
    <w:rsid w:val="00E66C42"/>
    <w:rsid w:val="00E66CEF"/>
    <w:rsid w:val="00E67BEB"/>
    <w:rsid w:val="00E70473"/>
    <w:rsid w:val="00E704FA"/>
    <w:rsid w:val="00E70657"/>
    <w:rsid w:val="00E71198"/>
    <w:rsid w:val="00E72555"/>
    <w:rsid w:val="00E7299B"/>
    <w:rsid w:val="00E72D12"/>
    <w:rsid w:val="00E73178"/>
    <w:rsid w:val="00E73455"/>
    <w:rsid w:val="00E736E5"/>
    <w:rsid w:val="00E737C1"/>
    <w:rsid w:val="00E73AD0"/>
    <w:rsid w:val="00E7451E"/>
    <w:rsid w:val="00E74BA4"/>
    <w:rsid w:val="00E75847"/>
    <w:rsid w:val="00E7596F"/>
    <w:rsid w:val="00E75F79"/>
    <w:rsid w:val="00E76806"/>
    <w:rsid w:val="00E768E9"/>
    <w:rsid w:val="00E76DCD"/>
    <w:rsid w:val="00E7737E"/>
    <w:rsid w:val="00E77A25"/>
    <w:rsid w:val="00E801C9"/>
    <w:rsid w:val="00E8067F"/>
    <w:rsid w:val="00E80A59"/>
    <w:rsid w:val="00E81794"/>
    <w:rsid w:val="00E826D3"/>
    <w:rsid w:val="00E828BA"/>
    <w:rsid w:val="00E83503"/>
    <w:rsid w:val="00E8361F"/>
    <w:rsid w:val="00E83D54"/>
    <w:rsid w:val="00E848C7"/>
    <w:rsid w:val="00E84B81"/>
    <w:rsid w:val="00E84E34"/>
    <w:rsid w:val="00E84E43"/>
    <w:rsid w:val="00E8556E"/>
    <w:rsid w:val="00E858EF"/>
    <w:rsid w:val="00E8652F"/>
    <w:rsid w:val="00E87319"/>
    <w:rsid w:val="00E900E2"/>
    <w:rsid w:val="00E919FA"/>
    <w:rsid w:val="00E91A66"/>
    <w:rsid w:val="00E92241"/>
    <w:rsid w:val="00E9250E"/>
    <w:rsid w:val="00E9258F"/>
    <w:rsid w:val="00E92599"/>
    <w:rsid w:val="00E92900"/>
    <w:rsid w:val="00E9326D"/>
    <w:rsid w:val="00E93484"/>
    <w:rsid w:val="00E93B2E"/>
    <w:rsid w:val="00E946F4"/>
    <w:rsid w:val="00E949A6"/>
    <w:rsid w:val="00E94A82"/>
    <w:rsid w:val="00E95007"/>
    <w:rsid w:val="00E9516D"/>
    <w:rsid w:val="00E95379"/>
    <w:rsid w:val="00E95A3F"/>
    <w:rsid w:val="00E962E7"/>
    <w:rsid w:val="00E96E4A"/>
    <w:rsid w:val="00E97D27"/>
    <w:rsid w:val="00E97DAF"/>
    <w:rsid w:val="00EA04FE"/>
    <w:rsid w:val="00EA09C6"/>
    <w:rsid w:val="00EA0BDB"/>
    <w:rsid w:val="00EA0FDA"/>
    <w:rsid w:val="00EA1187"/>
    <w:rsid w:val="00EA1391"/>
    <w:rsid w:val="00EA2015"/>
    <w:rsid w:val="00EA201A"/>
    <w:rsid w:val="00EA23DA"/>
    <w:rsid w:val="00EA2527"/>
    <w:rsid w:val="00EA297C"/>
    <w:rsid w:val="00EA3194"/>
    <w:rsid w:val="00EA333A"/>
    <w:rsid w:val="00EA35CE"/>
    <w:rsid w:val="00EA3BC5"/>
    <w:rsid w:val="00EA4D4B"/>
    <w:rsid w:val="00EA4DE3"/>
    <w:rsid w:val="00EA559F"/>
    <w:rsid w:val="00EA5D27"/>
    <w:rsid w:val="00EA5E10"/>
    <w:rsid w:val="00EA7F70"/>
    <w:rsid w:val="00EB1202"/>
    <w:rsid w:val="00EB152F"/>
    <w:rsid w:val="00EB154B"/>
    <w:rsid w:val="00EB1690"/>
    <w:rsid w:val="00EB1949"/>
    <w:rsid w:val="00EB1E64"/>
    <w:rsid w:val="00EB22C8"/>
    <w:rsid w:val="00EB2663"/>
    <w:rsid w:val="00EB28A6"/>
    <w:rsid w:val="00EB2DF7"/>
    <w:rsid w:val="00EB3062"/>
    <w:rsid w:val="00EB318D"/>
    <w:rsid w:val="00EB348D"/>
    <w:rsid w:val="00EB37CE"/>
    <w:rsid w:val="00EB3DFD"/>
    <w:rsid w:val="00EB3FC3"/>
    <w:rsid w:val="00EB5BD3"/>
    <w:rsid w:val="00EB5C17"/>
    <w:rsid w:val="00EB5CE4"/>
    <w:rsid w:val="00EB60BA"/>
    <w:rsid w:val="00EB6682"/>
    <w:rsid w:val="00EB6AFB"/>
    <w:rsid w:val="00EB71EE"/>
    <w:rsid w:val="00EB77D0"/>
    <w:rsid w:val="00EC05A8"/>
    <w:rsid w:val="00EC12C7"/>
    <w:rsid w:val="00EC1673"/>
    <w:rsid w:val="00EC1B06"/>
    <w:rsid w:val="00EC1C62"/>
    <w:rsid w:val="00EC1E22"/>
    <w:rsid w:val="00EC1E9F"/>
    <w:rsid w:val="00EC2000"/>
    <w:rsid w:val="00EC26A9"/>
    <w:rsid w:val="00EC2EB1"/>
    <w:rsid w:val="00EC2EF2"/>
    <w:rsid w:val="00EC320D"/>
    <w:rsid w:val="00EC401A"/>
    <w:rsid w:val="00EC443A"/>
    <w:rsid w:val="00EC48C4"/>
    <w:rsid w:val="00EC4A25"/>
    <w:rsid w:val="00EC5643"/>
    <w:rsid w:val="00EC623B"/>
    <w:rsid w:val="00EC6E77"/>
    <w:rsid w:val="00EC7195"/>
    <w:rsid w:val="00EC751F"/>
    <w:rsid w:val="00EC7726"/>
    <w:rsid w:val="00EC7BD5"/>
    <w:rsid w:val="00ED03EB"/>
    <w:rsid w:val="00ED1421"/>
    <w:rsid w:val="00ED1FF9"/>
    <w:rsid w:val="00ED2AE4"/>
    <w:rsid w:val="00ED3482"/>
    <w:rsid w:val="00ED3487"/>
    <w:rsid w:val="00ED354C"/>
    <w:rsid w:val="00ED3E09"/>
    <w:rsid w:val="00ED4338"/>
    <w:rsid w:val="00ED43AF"/>
    <w:rsid w:val="00ED5166"/>
    <w:rsid w:val="00ED558E"/>
    <w:rsid w:val="00ED5F7B"/>
    <w:rsid w:val="00ED66C7"/>
    <w:rsid w:val="00ED683B"/>
    <w:rsid w:val="00ED6C6C"/>
    <w:rsid w:val="00ED6DE5"/>
    <w:rsid w:val="00ED70F8"/>
    <w:rsid w:val="00ED72F2"/>
    <w:rsid w:val="00ED7644"/>
    <w:rsid w:val="00ED78E8"/>
    <w:rsid w:val="00ED7D5B"/>
    <w:rsid w:val="00EE047B"/>
    <w:rsid w:val="00EE0EF0"/>
    <w:rsid w:val="00EE2315"/>
    <w:rsid w:val="00EE31F4"/>
    <w:rsid w:val="00EE35FB"/>
    <w:rsid w:val="00EE39F5"/>
    <w:rsid w:val="00EE4126"/>
    <w:rsid w:val="00EE44CA"/>
    <w:rsid w:val="00EE4686"/>
    <w:rsid w:val="00EE6227"/>
    <w:rsid w:val="00EE6480"/>
    <w:rsid w:val="00EE6523"/>
    <w:rsid w:val="00EE74B4"/>
    <w:rsid w:val="00EE76C5"/>
    <w:rsid w:val="00EE7C41"/>
    <w:rsid w:val="00EF008B"/>
    <w:rsid w:val="00EF02C1"/>
    <w:rsid w:val="00EF08B9"/>
    <w:rsid w:val="00EF132F"/>
    <w:rsid w:val="00EF1B5E"/>
    <w:rsid w:val="00EF20F7"/>
    <w:rsid w:val="00EF2409"/>
    <w:rsid w:val="00EF3704"/>
    <w:rsid w:val="00EF3E8E"/>
    <w:rsid w:val="00EF3FA5"/>
    <w:rsid w:val="00EF4CD6"/>
    <w:rsid w:val="00EF4F0B"/>
    <w:rsid w:val="00EF56F8"/>
    <w:rsid w:val="00EF5C25"/>
    <w:rsid w:val="00EF62F0"/>
    <w:rsid w:val="00EF646D"/>
    <w:rsid w:val="00EF6A29"/>
    <w:rsid w:val="00EF6E11"/>
    <w:rsid w:val="00EF7286"/>
    <w:rsid w:val="00EF79DC"/>
    <w:rsid w:val="00F00155"/>
    <w:rsid w:val="00F006E9"/>
    <w:rsid w:val="00F007A2"/>
    <w:rsid w:val="00F0085A"/>
    <w:rsid w:val="00F00BF2"/>
    <w:rsid w:val="00F00C57"/>
    <w:rsid w:val="00F01436"/>
    <w:rsid w:val="00F014DF"/>
    <w:rsid w:val="00F01573"/>
    <w:rsid w:val="00F02051"/>
    <w:rsid w:val="00F028A9"/>
    <w:rsid w:val="00F032EF"/>
    <w:rsid w:val="00F03E12"/>
    <w:rsid w:val="00F03EAE"/>
    <w:rsid w:val="00F04602"/>
    <w:rsid w:val="00F04EE5"/>
    <w:rsid w:val="00F05699"/>
    <w:rsid w:val="00F057E8"/>
    <w:rsid w:val="00F06113"/>
    <w:rsid w:val="00F06B15"/>
    <w:rsid w:val="00F06B86"/>
    <w:rsid w:val="00F06BB1"/>
    <w:rsid w:val="00F06BE9"/>
    <w:rsid w:val="00F06BF6"/>
    <w:rsid w:val="00F06D5A"/>
    <w:rsid w:val="00F072A4"/>
    <w:rsid w:val="00F074A4"/>
    <w:rsid w:val="00F100E5"/>
    <w:rsid w:val="00F101B7"/>
    <w:rsid w:val="00F1034D"/>
    <w:rsid w:val="00F10AAD"/>
    <w:rsid w:val="00F10F36"/>
    <w:rsid w:val="00F114A8"/>
    <w:rsid w:val="00F1168F"/>
    <w:rsid w:val="00F11A83"/>
    <w:rsid w:val="00F11B33"/>
    <w:rsid w:val="00F127E2"/>
    <w:rsid w:val="00F13791"/>
    <w:rsid w:val="00F13A8A"/>
    <w:rsid w:val="00F1486F"/>
    <w:rsid w:val="00F14E76"/>
    <w:rsid w:val="00F14EE6"/>
    <w:rsid w:val="00F14FB9"/>
    <w:rsid w:val="00F17CFC"/>
    <w:rsid w:val="00F2003B"/>
    <w:rsid w:val="00F20357"/>
    <w:rsid w:val="00F203B1"/>
    <w:rsid w:val="00F209F7"/>
    <w:rsid w:val="00F20FDD"/>
    <w:rsid w:val="00F211AF"/>
    <w:rsid w:val="00F21222"/>
    <w:rsid w:val="00F212E3"/>
    <w:rsid w:val="00F2163B"/>
    <w:rsid w:val="00F2266A"/>
    <w:rsid w:val="00F230F7"/>
    <w:rsid w:val="00F23C40"/>
    <w:rsid w:val="00F23D6C"/>
    <w:rsid w:val="00F24037"/>
    <w:rsid w:val="00F244B5"/>
    <w:rsid w:val="00F2476F"/>
    <w:rsid w:val="00F24844"/>
    <w:rsid w:val="00F2508C"/>
    <w:rsid w:val="00F25A54"/>
    <w:rsid w:val="00F261B9"/>
    <w:rsid w:val="00F26312"/>
    <w:rsid w:val="00F26FA3"/>
    <w:rsid w:val="00F278F5"/>
    <w:rsid w:val="00F27E2F"/>
    <w:rsid w:val="00F3088D"/>
    <w:rsid w:val="00F313D9"/>
    <w:rsid w:val="00F31B9D"/>
    <w:rsid w:val="00F31BDA"/>
    <w:rsid w:val="00F31DFB"/>
    <w:rsid w:val="00F32241"/>
    <w:rsid w:val="00F322D1"/>
    <w:rsid w:val="00F32688"/>
    <w:rsid w:val="00F32BC4"/>
    <w:rsid w:val="00F333D1"/>
    <w:rsid w:val="00F34174"/>
    <w:rsid w:val="00F34212"/>
    <w:rsid w:val="00F343B2"/>
    <w:rsid w:val="00F35D90"/>
    <w:rsid w:val="00F360EE"/>
    <w:rsid w:val="00F36658"/>
    <w:rsid w:val="00F36707"/>
    <w:rsid w:val="00F36A18"/>
    <w:rsid w:val="00F36BA6"/>
    <w:rsid w:val="00F36CFB"/>
    <w:rsid w:val="00F378C1"/>
    <w:rsid w:val="00F37B0D"/>
    <w:rsid w:val="00F37B23"/>
    <w:rsid w:val="00F37B8E"/>
    <w:rsid w:val="00F40902"/>
    <w:rsid w:val="00F40B04"/>
    <w:rsid w:val="00F40B2F"/>
    <w:rsid w:val="00F40D96"/>
    <w:rsid w:val="00F40E08"/>
    <w:rsid w:val="00F41092"/>
    <w:rsid w:val="00F42559"/>
    <w:rsid w:val="00F42F44"/>
    <w:rsid w:val="00F430B7"/>
    <w:rsid w:val="00F435DF"/>
    <w:rsid w:val="00F44502"/>
    <w:rsid w:val="00F44990"/>
    <w:rsid w:val="00F44994"/>
    <w:rsid w:val="00F44ED7"/>
    <w:rsid w:val="00F45498"/>
    <w:rsid w:val="00F45779"/>
    <w:rsid w:val="00F459D8"/>
    <w:rsid w:val="00F45F6B"/>
    <w:rsid w:val="00F468AC"/>
    <w:rsid w:val="00F473C7"/>
    <w:rsid w:val="00F47405"/>
    <w:rsid w:val="00F4765D"/>
    <w:rsid w:val="00F50240"/>
    <w:rsid w:val="00F50322"/>
    <w:rsid w:val="00F50789"/>
    <w:rsid w:val="00F50ACF"/>
    <w:rsid w:val="00F51C91"/>
    <w:rsid w:val="00F51E8B"/>
    <w:rsid w:val="00F51FB0"/>
    <w:rsid w:val="00F5210B"/>
    <w:rsid w:val="00F5221C"/>
    <w:rsid w:val="00F526F4"/>
    <w:rsid w:val="00F53D8B"/>
    <w:rsid w:val="00F541DA"/>
    <w:rsid w:val="00F543CE"/>
    <w:rsid w:val="00F545FA"/>
    <w:rsid w:val="00F54F64"/>
    <w:rsid w:val="00F56363"/>
    <w:rsid w:val="00F5638C"/>
    <w:rsid w:val="00F5644C"/>
    <w:rsid w:val="00F56D4A"/>
    <w:rsid w:val="00F56F5C"/>
    <w:rsid w:val="00F57781"/>
    <w:rsid w:val="00F577EA"/>
    <w:rsid w:val="00F57B0E"/>
    <w:rsid w:val="00F603C3"/>
    <w:rsid w:val="00F60FCE"/>
    <w:rsid w:val="00F615C5"/>
    <w:rsid w:val="00F625D3"/>
    <w:rsid w:val="00F62A2A"/>
    <w:rsid w:val="00F62B25"/>
    <w:rsid w:val="00F63DB2"/>
    <w:rsid w:val="00F6446E"/>
    <w:rsid w:val="00F650FC"/>
    <w:rsid w:val="00F65182"/>
    <w:rsid w:val="00F655AC"/>
    <w:rsid w:val="00F658D2"/>
    <w:rsid w:val="00F65923"/>
    <w:rsid w:val="00F65D74"/>
    <w:rsid w:val="00F65E3E"/>
    <w:rsid w:val="00F6623B"/>
    <w:rsid w:val="00F67630"/>
    <w:rsid w:val="00F70C28"/>
    <w:rsid w:val="00F727D0"/>
    <w:rsid w:val="00F72B5B"/>
    <w:rsid w:val="00F73AE5"/>
    <w:rsid w:val="00F7529E"/>
    <w:rsid w:val="00F754FA"/>
    <w:rsid w:val="00F75602"/>
    <w:rsid w:val="00F75F44"/>
    <w:rsid w:val="00F76548"/>
    <w:rsid w:val="00F76583"/>
    <w:rsid w:val="00F76777"/>
    <w:rsid w:val="00F76E9A"/>
    <w:rsid w:val="00F77647"/>
    <w:rsid w:val="00F77BB9"/>
    <w:rsid w:val="00F77EA9"/>
    <w:rsid w:val="00F8004C"/>
    <w:rsid w:val="00F8100A"/>
    <w:rsid w:val="00F812C7"/>
    <w:rsid w:val="00F81E78"/>
    <w:rsid w:val="00F820AF"/>
    <w:rsid w:val="00F8220B"/>
    <w:rsid w:val="00F82D54"/>
    <w:rsid w:val="00F8321F"/>
    <w:rsid w:val="00F83397"/>
    <w:rsid w:val="00F83B57"/>
    <w:rsid w:val="00F846F1"/>
    <w:rsid w:val="00F84826"/>
    <w:rsid w:val="00F84B3F"/>
    <w:rsid w:val="00F84BB9"/>
    <w:rsid w:val="00F84DE7"/>
    <w:rsid w:val="00F85225"/>
    <w:rsid w:val="00F8525D"/>
    <w:rsid w:val="00F85D56"/>
    <w:rsid w:val="00F8604A"/>
    <w:rsid w:val="00F864CE"/>
    <w:rsid w:val="00F86503"/>
    <w:rsid w:val="00F866B8"/>
    <w:rsid w:val="00F86ACC"/>
    <w:rsid w:val="00F86C11"/>
    <w:rsid w:val="00F86C5E"/>
    <w:rsid w:val="00F87940"/>
    <w:rsid w:val="00F87ED1"/>
    <w:rsid w:val="00F901C1"/>
    <w:rsid w:val="00F911AE"/>
    <w:rsid w:val="00F9134E"/>
    <w:rsid w:val="00F918C9"/>
    <w:rsid w:val="00F91CDF"/>
    <w:rsid w:val="00F926D9"/>
    <w:rsid w:val="00F9303E"/>
    <w:rsid w:val="00F935BB"/>
    <w:rsid w:val="00F93AEE"/>
    <w:rsid w:val="00F93F0E"/>
    <w:rsid w:val="00F94341"/>
    <w:rsid w:val="00F94869"/>
    <w:rsid w:val="00F959A4"/>
    <w:rsid w:val="00F95CC6"/>
    <w:rsid w:val="00F95E45"/>
    <w:rsid w:val="00F962FB"/>
    <w:rsid w:val="00F96BB3"/>
    <w:rsid w:val="00F970B1"/>
    <w:rsid w:val="00F979C8"/>
    <w:rsid w:val="00F97B64"/>
    <w:rsid w:val="00F97C04"/>
    <w:rsid w:val="00F97E8E"/>
    <w:rsid w:val="00FA01A3"/>
    <w:rsid w:val="00FA0B54"/>
    <w:rsid w:val="00FA1074"/>
    <w:rsid w:val="00FA1235"/>
    <w:rsid w:val="00FA12BE"/>
    <w:rsid w:val="00FA1369"/>
    <w:rsid w:val="00FA17A2"/>
    <w:rsid w:val="00FA1F3A"/>
    <w:rsid w:val="00FA2CDA"/>
    <w:rsid w:val="00FA2D8C"/>
    <w:rsid w:val="00FA2E98"/>
    <w:rsid w:val="00FA3835"/>
    <w:rsid w:val="00FA537A"/>
    <w:rsid w:val="00FA55A9"/>
    <w:rsid w:val="00FA6846"/>
    <w:rsid w:val="00FA6CD8"/>
    <w:rsid w:val="00FA7A92"/>
    <w:rsid w:val="00FA7C6B"/>
    <w:rsid w:val="00FA7EC4"/>
    <w:rsid w:val="00FA7FF4"/>
    <w:rsid w:val="00FB044A"/>
    <w:rsid w:val="00FB075D"/>
    <w:rsid w:val="00FB087A"/>
    <w:rsid w:val="00FB092C"/>
    <w:rsid w:val="00FB0989"/>
    <w:rsid w:val="00FB1BF9"/>
    <w:rsid w:val="00FB2120"/>
    <w:rsid w:val="00FB292C"/>
    <w:rsid w:val="00FB295C"/>
    <w:rsid w:val="00FB4238"/>
    <w:rsid w:val="00FB43F1"/>
    <w:rsid w:val="00FB4AED"/>
    <w:rsid w:val="00FB531B"/>
    <w:rsid w:val="00FB5D2A"/>
    <w:rsid w:val="00FB699A"/>
    <w:rsid w:val="00FB6F7D"/>
    <w:rsid w:val="00FB7047"/>
    <w:rsid w:val="00FB747F"/>
    <w:rsid w:val="00FB7993"/>
    <w:rsid w:val="00FB7F61"/>
    <w:rsid w:val="00FC055D"/>
    <w:rsid w:val="00FC0EB3"/>
    <w:rsid w:val="00FC13E0"/>
    <w:rsid w:val="00FC1427"/>
    <w:rsid w:val="00FC1E6B"/>
    <w:rsid w:val="00FC25F8"/>
    <w:rsid w:val="00FC276E"/>
    <w:rsid w:val="00FC27C0"/>
    <w:rsid w:val="00FC38E4"/>
    <w:rsid w:val="00FC3A4E"/>
    <w:rsid w:val="00FC5BFD"/>
    <w:rsid w:val="00FC6202"/>
    <w:rsid w:val="00FC67EA"/>
    <w:rsid w:val="00FC6C38"/>
    <w:rsid w:val="00FC715F"/>
    <w:rsid w:val="00FC7961"/>
    <w:rsid w:val="00FD008D"/>
    <w:rsid w:val="00FD0180"/>
    <w:rsid w:val="00FD046C"/>
    <w:rsid w:val="00FD0A14"/>
    <w:rsid w:val="00FD0ECF"/>
    <w:rsid w:val="00FD107C"/>
    <w:rsid w:val="00FD1282"/>
    <w:rsid w:val="00FD20C2"/>
    <w:rsid w:val="00FD3168"/>
    <w:rsid w:val="00FD47BF"/>
    <w:rsid w:val="00FD4A3A"/>
    <w:rsid w:val="00FD4E42"/>
    <w:rsid w:val="00FD5112"/>
    <w:rsid w:val="00FD5504"/>
    <w:rsid w:val="00FD5868"/>
    <w:rsid w:val="00FD5A21"/>
    <w:rsid w:val="00FD5B29"/>
    <w:rsid w:val="00FD6584"/>
    <w:rsid w:val="00FD6F25"/>
    <w:rsid w:val="00FD6F4E"/>
    <w:rsid w:val="00FD6FDE"/>
    <w:rsid w:val="00FD73CF"/>
    <w:rsid w:val="00FD747B"/>
    <w:rsid w:val="00FD7596"/>
    <w:rsid w:val="00FD76B3"/>
    <w:rsid w:val="00FD7829"/>
    <w:rsid w:val="00FD7E66"/>
    <w:rsid w:val="00FE0487"/>
    <w:rsid w:val="00FE1A03"/>
    <w:rsid w:val="00FE1B19"/>
    <w:rsid w:val="00FE303E"/>
    <w:rsid w:val="00FE404D"/>
    <w:rsid w:val="00FE556E"/>
    <w:rsid w:val="00FE5C82"/>
    <w:rsid w:val="00FE6097"/>
    <w:rsid w:val="00FE7336"/>
    <w:rsid w:val="00FE79D6"/>
    <w:rsid w:val="00FF0166"/>
    <w:rsid w:val="00FF01C3"/>
    <w:rsid w:val="00FF09DC"/>
    <w:rsid w:val="00FF0D81"/>
    <w:rsid w:val="00FF1C5C"/>
    <w:rsid w:val="00FF2053"/>
    <w:rsid w:val="00FF21B0"/>
    <w:rsid w:val="00FF2537"/>
    <w:rsid w:val="00FF276B"/>
    <w:rsid w:val="00FF278F"/>
    <w:rsid w:val="00FF2F45"/>
    <w:rsid w:val="00FF394E"/>
    <w:rsid w:val="00FF46CC"/>
    <w:rsid w:val="00FF5436"/>
    <w:rsid w:val="00FF54A6"/>
    <w:rsid w:val="00FF5741"/>
    <w:rsid w:val="00FF5824"/>
    <w:rsid w:val="00FF5FDD"/>
    <w:rsid w:val="00FF6214"/>
    <w:rsid w:val="00FF64BB"/>
    <w:rsid w:val="00FF6820"/>
    <w:rsid w:val="00FF691F"/>
    <w:rsid w:val="00FF6E3F"/>
    <w:rsid w:val="00FF6F1F"/>
    <w:rsid w:val="00FF716D"/>
    <w:rsid w:val="00FF7A6E"/>
    <w:rsid w:val="00FF7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5C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7E1"/>
    <w:pPr>
      <w:spacing w:after="200" w:line="276" w:lineRule="auto"/>
    </w:pPr>
    <w:rPr>
      <w:sz w:val="22"/>
      <w:szCs w:val="22"/>
    </w:rPr>
  </w:style>
  <w:style w:type="paragraph" w:styleId="Heading1">
    <w:name w:val="heading 1"/>
    <w:basedOn w:val="Normal"/>
    <w:next w:val="Normal"/>
    <w:link w:val="Heading1Char"/>
    <w:uiPriority w:val="9"/>
    <w:qFormat/>
    <w:rsid w:val="000867E1"/>
    <w:pPr>
      <w:keepNext/>
      <w:keepLines/>
      <w:spacing w:before="240" w:after="0"/>
      <w:outlineLvl w:val="0"/>
    </w:pPr>
    <w:rPr>
      <w:rFonts w:asciiTheme="minorHAnsi" w:eastAsiaTheme="majorEastAsia" w:hAnsiTheme="minorHAnsi" w:cstheme="majorBidi"/>
      <w:b/>
      <w:bCs/>
      <w:szCs w:val="28"/>
    </w:rPr>
  </w:style>
  <w:style w:type="paragraph" w:styleId="Heading2">
    <w:name w:val="heading 2"/>
    <w:basedOn w:val="Normal"/>
    <w:next w:val="Normal"/>
    <w:link w:val="Heading2Char"/>
    <w:uiPriority w:val="9"/>
    <w:unhideWhenUsed/>
    <w:qFormat/>
    <w:rsid w:val="007717D9"/>
    <w:pPr>
      <w:keepNext/>
      <w:keepLines/>
      <w:spacing w:before="40" w:after="0"/>
      <w:outlineLvl w:val="1"/>
    </w:pPr>
    <w:rPr>
      <w:rFonts w:asciiTheme="minorHAnsi" w:eastAsiaTheme="majorEastAsia" w:hAnsiTheme="minorHAnsi" w:cstheme="majorBidi"/>
      <w:szCs w:val="26"/>
      <w:u w:val="single"/>
    </w:rPr>
  </w:style>
  <w:style w:type="paragraph" w:styleId="Heading4">
    <w:name w:val="heading 4"/>
    <w:basedOn w:val="Normal"/>
    <w:next w:val="Normal"/>
    <w:link w:val="Heading4Char"/>
    <w:uiPriority w:val="9"/>
    <w:semiHidden/>
    <w:unhideWhenUsed/>
    <w:qFormat/>
    <w:rsid w:val="0074349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2B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1"/>
    <w:qFormat/>
    <w:rsid w:val="00A62BE8"/>
    <w:pPr>
      <w:ind w:left="720"/>
    </w:pPr>
  </w:style>
  <w:style w:type="paragraph" w:styleId="Header">
    <w:name w:val="header"/>
    <w:basedOn w:val="Normal"/>
    <w:link w:val="HeaderChar"/>
    <w:uiPriority w:val="99"/>
    <w:unhideWhenUsed/>
    <w:rsid w:val="00A62BE8"/>
    <w:pPr>
      <w:tabs>
        <w:tab w:val="center" w:pos="4680"/>
        <w:tab w:val="right" w:pos="9360"/>
      </w:tabs>
    </w:pPr>
  </w:style>
  <w:style w:type="character" w:customStyle="1" w:styleId="HeaderChar">
    <w:name w:val="Header Char"/>
    <w:basedOn w:val="DefaultParagraphFont"/>
    <w:link w:val="Header"/>
    <w:uiPriority w:val="99"/>
    <w:rsid w:val="00A62BE8"/>
  </w:style>
  <w:style w:type="paragraph" w:styleId="Footer">
    <w:name w:val="footer"/>
    <w:basedOn w:val="Normal"/>
    <w:link w:val="FooterChar"/>
    <w:uiPriority w:val="99"/>
    <w:unhideWhenUsed/>
    <w:rsid w:val="00A62BE8"/>
    <w:pPr>
      <w:tabs>
        <w:tab w:val="center" w:pos="4680"/>
        <w:tab w:val="right" w:pos="9360"/>
      </w:tabs>
    </w:pPr>
  </w:style>
  <w:style w:type="character" w:customStyle="1" w:styleId="FooterChar">
    <w:name w:val="Footer Char"/>
    <w:basedOn w:val="DefaultParagraphFont"/>
    <w:link w:val="Footer"/>
    <w:uiPriority w:val="99"/>
    <w:rsid w:val="00A62BE8"/>
  </w:style>
  <w:style w:type="paragraph" w:styleId="NoSpacing">
    <w:name w:val="No Spacing"/>
    <w:link w:val="NoSpacingChar"/>
    <w:uiPriority w:val="1"/>
    <w:qFormat/>
    <w:rsid w:val="009073E8"/>
    <w:rPr>
      <w:sz w:val="22"/>
      <w:szCs w:val="22"/>
    </w:rPr>
  </w:style>
  <w:style w:type="paragraph" w:styleId="Caption">
    <w:name w:val="caption"/>
    <w:basedOn w:val="Normal"/>
    <w:next w:val="Normal"/>
    <w:uiPriority w:val="35"/>
    <w:unhideWhenUsed/>
    <w:qFormat/>
    <w:rsid w:val="00602208"/>
    <w:rPr>
      <w:b/>
      <w:bCs/>
      <w:sz w:val="20"/>
      <w:szCs w:val="20"/>
    </w:rPr>
  </w:style>
  <w:style w:type="character" w:styleId="Hyperlink">
    <w:name w:val="Hyperlink"/>
    <w:uiPriority w:val="99"/>
    <w:unhideWhenUsed/>
    <w:rsid w:val="00823F7B"/>
    <w:rPr>
      <w:color w:val="0000FF"/>
      <w:u w:val="single"/>
    </w:rPr>
  </w:style>
  <w:style w:type="paragraph" w:styleId="BalloonText">
    <w:name w:val="Balloon Text"/>
    <w:basedOn w:val="Normal"/>
    <w:link w:val="BalloonTextChar"/>
    <w:uiPriority w:val="99"/>
    <w:semiHidden/>
    <w:unhideWhenUsed/>
    <w:rsid w:val="008E334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E3341"/>
    <w:rPr>
      <w:rFonts w:ascii="Tahoma" w:hAnsi="Tahoma" w:cs="Tahoma"/>
      <w:sz w:val="16"/>
      <w:szCs w:val="16"/>
    </w:rPr>
  </w:style>
  <w:style w:type="table" w:customStyle="1" w:styleId="LightShading1">
    <w:name w:val="Light Shading1"/>
    <w:basedOn w:val="TableNormal"/>
    <w:uiPriority w:val="60"/>
    <w:rsid w:val="006D126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4E3785"/>
    <w:rPr>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CE1286"/>
    <w:rPr>
      <w:sz w:val="22"/>
      <w:szCs w:val="22"/>
    </w:rPr>
  </w:style>
  <w:style w:type="character" w:customStyle="1" w:styleId="Heading1Char">
    <w:name w:val="Heading 1 Char"/>
    <w:basedOn w:val="DefaultParagraphFont"/>
    <w:link w:val="Heading1"/>
    <w:uiPriority w:val="9"/>
    <w:rsid w:val="000867E1"/>
    <w:rPr>
      <w:rFonts w:asciiTheme="minorHAnsi" w:eastAsiaTheme="majorEastAsia" w:hAnsiTheme="minorHAnsi" w:cstheme="majorBidi"/>
      <w:b/>
      <w:bCs/>
      <w:sz w:val="22"/>
      <w:szCs w:val="28"/>
    </w:rPr>
  </w:style>
  <w:style w:type="paragraph" w:customStyle="1" w:styleId="Style1">
    <w:name w:val="Style1"/>
    <w:basedOn w:val="Normal"/>
    <w:link w:val="Style1Char"/>
    <w:qFormat/>
    <w:rsid w:val="00875E29"/>
    <w:pPr>
      <w:numPr>
        <w:numId w:val="8"/>
      </w:numPr>
      <w:spacing w:after="0" w:line="240" w:lineRule="auto"/>
    </w:pPr>
    <w:rPr>
      <w:sz w:val="20"/>
      <w:szCs w:val="20"/>
    </w:rPr>
  </w:style>
  <w:style w:type="paragraph" w:customStyle="1" w:styleId="Style2">
    <w:name w:val="Style2"/>
    <w:basedOn w:val="Normal"/>
    <w:link w:val="Style2Char"/>
    <w:qFormat/>
    <w:rsid w:val="00875E29"/>
    <w:pPr>
      <w:numPr>
        <w:ilvl w:val="1"/>
        <w:numId w:val="2"/>
      </w:numPr>
      <w:spacing w:after="0" w:line="240" w:lineRule="auto"/>
    </w:pPr>
    <w:rPr>
      <w:sz w:val="20"/>
      <w:szCs w:val="20"/>
    </w:rPr>
  </w:style>
  <w:style w:type="character" w:customStyle="1" w:styleId="Style1Char">
    <w:name w:val="Style1 Char"/>
    <w:basedOn w:val="Heading1Char"/>
    <w:link w:val="Style1"/>
    <w:rsid w:val="00875E29"/>
    <w:rPr>
      <w:rFonts w:asciiTheme="minorHAnsi" w:eastAsiaTheme="majorEastAsia" w:hAnsiTheme="minorHAnsi" w:cstheme="majorBidi"/>
      <w:b w:val="0"/>
      <w:bCs w:val="0"/>
      <w:sz w:val="22"/>
      <w:szCs w:val="28"/>
    </w:rPr>
  </w:style>
  <w:style w:type="character" w:customStyle="1" w:styleId="Style2Char">
    <w:name w:val="Style2 Char"/>
    <w:basedOn w:val="DefaultParagraphFont"/>
    <w:link w:val="Style2"/>
    <w:rsid w:val="00875E29"/>
  </w:style>
  <w:style w:type="paragraph" w:customStyle="1" w:styleId="Style4">
    <w:name w:val="Style4"/>
    <w:basedOn w:val="Normal"/>
    <w:qFormat/>
    <w:rsid w:val="00361ACF"/>
    <w:pPr>
      <w:spacing w:after="0" w:line="240" w:lineRule="auto"/>
      <w:ind w:firstLine="360"/>
    </w:pPr>
    <w:rPr>
      <w:sz w:val="20"/>
      <w:szCs w:val="20"/>
      <w:u w:val="single"/>
    </w:rPr>
  </w:style>
  <w:style w:type="character" w:customStyle="1" w:styleId="ListParagraphChar">
    <w:name w:val="List Paragraph Char"/>
    <w:basedOn w:val="DefaultParagraphFont"/>
    <w:link w:val="ListParagraph"/>
    <w:uiPriority w:val="1"/>
    <w:rsid w:val="00361ACF"/>
    <w:rPr>
      <w:sz w:val="22"/>
      <w:szCs w:val="22"/>
    </w:rPr>
  </w:style>
  <w:style w:type="paragraph" w:customStyle="1" w:styleId="Style3">
    <w:name w:val="Style3"/>
    <w:basedOn w:val="Normal"/>
    <w:link w:val="Style3Char"/>
    <w:qFormat/>
    <w:rsid w:val="0020036E"/>
    <w:pPr>
      <w:spacing w:after="0" w:line="240" w:lineRule="auto"/>
      <w:ind w:left="1440" w:hanging="360"/>
      <w:contextualSpacing/>
    </w:pPr>
    <w:rPr>
      <w:sz w:val="20"/>
      <w:szCs w:val="20"/>
    </w:rPr>
  </w:style>
  <w:style w:type="character" w:customStyle="1" w:styleId="Style3Char">
    <w:name w:val="Style3 Char"/>
    <w:basedOn w:val="DefaultParagraphFont"/>
    <w:link w:val="Style3"/>
    <w:rsid w:val="0020036E"/>
  </w:style>
  <w:style w:type="character" w:styleId="Mention">
    <w:name w:val="Mention"/>
    <w:basedOn w:val="DefaultParagraphFont"/>
    <w:uiPriority w:val="99"/>
    <w:semiHidden/>
    <w:unhideWhenUsed/>
    <w:rsid w:val="003A34DF"/>
    <w:rPr>
      <w:color w:val="2B579A"/>
      <w:shd w:val="clear" w:color="auto" w:fill="E6E6E6"/>
    </w:rPr>
  </w:style>
  <w:style w:type="paragraph" w:customStyle="1" w:styleId="Style5">
    <w:name w:val="Style5"/>
    <w:basedOn w:val="Normal"/>
    <w:qFormat/>
    <w:rsid w:val="00774026"/>
    <w:pPr>
      <w:spacing w:after="0" w:line="240" w:lineRule="auto"/>
      <w:ind w:left="1440" w:hanging="360"/>
    </w:pPr>
    <w:rPr>
      <w:rFonts w:eastAsia="Times New Roman"/>
      <w:sz w:val="20"/>
      <w:szCs w:val="20"/>
      <w:lang w:bidi="en-US"/>
    </w:rPr>
  </w:style>
  <w:style w:type="character" w:styleId="UnresolvedMention">
    <w:name w:val="Unresolved Mention"/>
    <w:basedOn w:val="DefaultParagraphFont"/>
    <w:uiPriority w:val="99"/>
    <w:semiHidden/>
    <w:unhideWhenUsed/>
    <w:rsid w:val="00FB044A"/>
    <w:rPr>
      <w:color w:val="605E5C"/>
      <w:shd w:val="clear" w:color="auto" w:fill="E1DFDD"/>
    </w:rPr>
  </w:style>
  <w:style w:type="character" w:styleId="FollowedHyperlink">
    <w:name w:val="FollowedHyperlink"/>
    <w:basedOn w:val="DefaultParagraphFont"/>
    <w:uiPriority w:val="99"/>
    <w:semiHidden/>
    <w:unhideWhenUsed/>
    <w:rsid w:val="005B7E84"/>
    <w:rPr>
      <w:color w:val="800080" w:themeColor="followedHyperlink"/>
      <w:u w:val="single"/>
    </w:rPr>
  </w:style>
  <w:style w:type="paragraph" w:styleId="BodyText">
    <w:name w:val="Body Text"/>
    <w:basedOn w:val="Normal"/>
    <w:link w:val="BodyTextChar"/>
    <w:uiPriority w:val="99"/>
    <w:unhideWhenUsed/>
    <w:rsid w:val="00743495"/>
    <w:pPr>
      <w:spacing w:after="120"/>
      <w:jc w:val="both"/>
    </w:pPr>
    <w:rPr>
      <w:rFonts w:asciiTheme="minorHAnsi" w:hAnsiTheme="minorHAnsi"/>
    </w:rPr>
  </w:style>
  <w:style w:type="character" w:customStyle="1" w:styleId="BodyTextChar">
    <w:name w:val="Body Text Char"/>
    <w:basedOn w:val="DefaultParagraphFont"/>
    <w:link w:val="BodyText"/>
    <w:uiPriority w:val="99"/>
    <w:rsid w:val="00743495"/>
    <w:rPr>
      <w:rFonts w:asciiTheme="minorHAnsi" w:hAnsiTheme="minorHAnsi"/>
      <w:sz w:val="22"/>
      <w:szCs w:val="22"/>
    </w:rPr>
  </w:style>
  <w:style w:type="character" w:customStyle="1" w:styleId="Heading4Char">
    <w:name w:val="Heading 4 Char"/>
    <w:basedOn w:val="DefaultParagraphFont"/>
    <w:link w:val="Heading4"/>
    <w:uiPriority w:val="9"/>
    <w:semiHidden/>
    <w:rsid w:val="00743495"/>
    <w:rPr>
      <w:rFonts w:asciiTheme="majorHAnsi" w:eastAsiaTheme="majorEastAsia" w:hAnsiTheme="majorHAnsi" w:cstheme="majorBidi"/>
      <w:i/>
      <w:iCs/>
      <w:color w:val="365F91" w:themeColor="accent1" w:themeShade="BF"/>
      <w:sz w:val="22"/>
      <w:szCs w:val="22"/>
    </w:rPr>
  </w:style>
  <w:style w:type="character" w:customStyle="1" w:styleId="Heading2Char">
    <w:name w:val="Heading 2 Char"/>
    <w:basedOn w:val="DefaultParagraphFont"/>
    <w:link w:val="Heading2"/>
    <w:uiPriority w:val="9"/>
    <w:rsid w:val="007717D9"/>
    <w:rPr>
      <w:rFonts w:asciiTheme="minorHAnsi" w:eastAsiaTheme="majorEastAsia" w:hAnsiTheme="minorHAnsi" w:cstheme="majorBidi"/>
      <w:sz w:val="22"/>
      <w:szCs w:val="26"/>
      <w:u w:val="single"/>
    </w:rPr>
  </w:style>
  <w:style w:type="character" w:customStyle="1" w:styleId="link">
    <w:name w:val="link"/>
    <w:basedOn w:val="DefaultParagraphFont"/>
    <w:rsid w:val="00F212E3"/>
  </w:style>
  <w:style w:type="paragraph" w:styleId="Revision">
    <w:name w:val="Revision"/>
    <w:hidden/>
    <w:uiPriority w:val="99"/>
    <w:semiHidden/>
    <w:rsid w:val="00E35E5A"/>
    <w:rPr>
      <w:sz w:val="22"/>
      <w:szCs w:val="22"/>
    </w:rPr>
  </w:style>
  <w:style w:type="paragraph" w:customStyle="1" w:styleId="TableParagraph">
    <w:name w:val="Table Paragraph"/>
    <w:basedOn w:val="Normal"/>
    <w:uiPriority w:val="1"/>
    <w:qFormat/>
    <w:rsid w:val="00A90515"/>
    <w:pPr>
      <w:widowControl w:val="0"/>
      <w:autoSpaceDE w:val="0"/>
      <w:autoSpaceDN w:val="0"/>
      <w:spacing w:after="0" w:line="232" w:lineRule="exact"/>
      <w:ind w:left="107"/>
    </w:pPr>
    <w:rPr>
      <w:rFonts w:ascii="Times New Roman" w:eastAsia="Times New Roman" w:hAnsi="Times New Roman"/>
    </w:rPr>
  </w:style>
  <w:style w:type="character" w:styleId="CommentReference">
    <w:name w:val="annotation reference"/>
    <w:basedOn w:val="DefaultParagraphFont"/>
    <w:uiPriority w:val="99"/>
    <w:semiHidden/>
    <w:unhideWhenUsed/>
    <w:rsid w:val="00CB3C3F"/>
    <w:rPr>
      <w:sz w:val="16"/>
      <w:szCs w:val="16"/>
    </w:rPr>
  </w:style>
  <w:style w:type="paragraph" w:styleId="CommentText">
    <w:name w:val="annotation text"/>
    <w:basedOn w:val="Normal"/>
    <w:link w:val="CommentTextChar"/>
    <w:uiPriority w:val="99"/>
    <w:unhideWhenUsed/>
    <w:rsid w:val="00CB3C3F"/>
    <w:pPr>
      <w:spacing w:line="240" w:lineRule="auto"/>
    </w:pPr>
    <w:rPr>
      <w:sz w:val="20"/>
      <w:szCs w:val="20"/>
    </w:rPr>
  </w:style>
  <w:style w:type="character" w:customStyle="1" w:styleId="CommentTextChar">
    <w:name w:val="Comment Text Char"/>
    <w:basedOn w:val="DefaultParagraphFont"/>
    <w:link w:val="CommentText"/>
    <w:uiPriority w:val="99"/>
    <w:rsid w:val="00CB3C3F"/>
  </w:style>
  <w:style w:type="paragraph" w:styleId="CommentSubject">
    <w:name w:val="annotation subject"/>
    <w:basedOn w:val="CommentText"/>
    <w:next w:val="CommentText"/>
    <w:link w:val="CommentSubjectChar"/>
    <w:uiPriority w:val="99"/>
    <w:semiHidden/>
    <w:unhideWhenUsed/>
    <w:rsid w:val="00CB3C3F"/>
    <w:rPr>
      <w:b/>
      <w:bCs/>
    </w:rPr>
  </w:style>
  <w:style w:type="character" w:customStyle="1" w:styleId="CommentSubjectChar">
    <w:name w:val="Comment Subject Char"/>
    <w:basedOn w:val="CommentTextChar"/>
    <w:link w:val="CommentSubject"/>
    <w:uiPriority w:val="99"/>
    <w:semiHidden/>
    <w:rsid w:val="00CB3C3F"/>
    <w:rPr>
      <w:b/>
      <w:bCs/>
    </w:rPr>
  </w:style>
  <w:style w:type="table" w:customStyle="1" w:styleId="TableGrid2">
    <w:name w:val="Table Grid2"/>
    <w:basedOn w:val="TableNormal"/>
    <w:next w:val="TableGrid"/>
    <w:uiPriority w:val="59"/>
    <w:rsid w:val="001818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DefaultParagraphFont"/>
    <w:rsid w:val="00556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76">
      <w:bodyDiv w:val="1"/>
      <w:marLeft w:val="0"/>
      <w:marRight w:val="0"/>
      <w:marTop w:val="0"/>
      <w:marBottom w:val="0"/>
      <w:divBdr>
        <w:top w:val="none" w:sz="0" w:space="0" w:color="auto"/>
        <w:left w:val="none" w:sz="0" w:space="0" w:color="auto"/>
        <w:bottom w:val="none" w:sz="0" w:space="0" w:color="auto"/>
        <w:right w:val="none" w:sz="0" w:space="0" w:color="auto"/>
      </w:divBdr>
    </w:div>
    <w:div w:id="25522411">
      <w:bodyDiv w:val="1"/>
      <w:marLeft w:val="0"/>
      <w:marRight w:val="0"/>
      <w:marTop w:val="0"/>
      <w:marBottom w:val="0"/>
      <w:divBdr>
        <w:top w:val="none" w:sz="0" w:space="0" w:color="auto"/>
        <w:left w:val="none" w:sz="0" w:space="0" w:color="auto"/>
        <w:bottom w:val="none" w:sz="0" w:space="0" w:color="auto"/>
        <w:right w:val="none" w:sz="0" w:space="0" w:color="auto"/>
      </w:divBdr>
    </w:div>
    <w:div w:id="55014388">
      <w:bodyDiv w:val="1"/>
      <w:marLeft w:val="0"/>
      <w:marRight w:val="0"/>
      <w:marTop w:val="0"/>
      <w:marBottom w:val="0"/>
      <w:divBdr>
        <w:top w:val="none" w:sz="0" w:space="0" w:color="auto"/>
        <w:left w:val="none" w:sz="0" w:space="0" w:color="auto"/>
        <w:bottom w:val="none" w:sz="0" w:space="0" w:color="auto"/>
        <w:right w:val="none" w:sz="0" w:space="0" w:color="auto"/>
      </w:divBdr>
    </w:div>
    <w:div w:id="65616244">
      <w:bodyDiv w:val="1"/>
      <w:marLeft w:val="0"/>
      <w:marRight w:val="0"/>
      <w:marTop w:val="0"/>
      <w:marBottom w:val="0"/>
      <w:divBdr>
        <w:top w:val="none" w:sz="0" w:space="0" w:color="auto"/>
        <w:left w:val="none" w:sz="0" w:space="0" w:color="auto"/>
        <w:bottom w:val="none" w:sz="0" w:space="0" w:color="auto"/>
        <w:right w:val="none" w:sz="0" w:space="0" w:color="auto"/>
      </w:divBdr>
    </w:div>
    <w:div w:id="110244746">
      <w:bodyDiv w:val="1"/>
      <w:marLeft w:val="0"/>
      <w:marRight w:val="0"/>
      <w:marTop w:val="0"/>
      <w:marBottom w:val="0"/>
      <w:divBdr>
        <w:top w:val="none" w:sz="0" w:space="0" w:color="auto"/>
        <w:left w:val="none" w:sz="0" w:space="0" w:color="auto"/>
        <w:bottom w:val="none" w:sz="0" w:space="0" w:color="auto"/>
        <w:right w:val="none" w:sz="0" w:space="0" w:color="auto"/>
      </w:divBdr>
    </w:div>
    <w:div w:id="118844104">
      <w:bodyDiv w:val="1"/>
      <w:marLeft w:val="0"/>
      <w:marRight w:val="0"/>
      <w:marTop w:val="0"/>
      <w:marBottom w:val="0"/>
      <w:divBdr>
        <w:top w:val="none" w:sz="0" w:space="0" w:color="auto"/>
        <w:left w:val="none" w:sz="0" w:space="0" w:color="auto"/>
        <w:bottom w:val="none" w:sz="0" w:space="0" w:color="auto"/>
        <w:right w:val="none" w:sz="0" w:space="0" w:color="auto"/>
      </w:divBdr>
    </w:div>
    <w:div w:id="146408723">
      <w:bodyDiv w:val="1"/>
      <w:marLeft w:val="0"/>
      <w:marRight w:val="0"/>
      <w:marTop w:val="0"/>
      <w:marBottom w:val="0"/>
      <w:divBdr>
        <w:top w:val="none" w:sz="0" w:space="0" w:color="auto"/>
        <w:left w:val="none" w:sz="0" w:space="0" w:color="auto"/>
        <w:bottom w:val="none" w:sz="0" w:space="0" w:color="auto"/>
        <w:right w:val="none" w:sz="0" w:space="0" w:color="auto"/>
      </w:divBdr>
    </w:div>
    <w:div w:id="156507772">
      <w:bodyDiv w:val="1"/>
      <w:marLeft w:val="0"/>
      <w:marRight w:val="0"/>
      <w:marTop w:val="0"/>
      <w:marBottom w:val="0"/>
      <w:divBdr>
        <w:top w:val="none" w:sz="0" w:space="0" w:color="auto"/>
        <w:left w:val="none" w:sz="0" w:space="0" w:color="auto"/>
        <w:bottom w:val="none" w:sz="0" w:space="0" w:color="auto"/>
        <w:right w:val="none" w:sz="0" w:space="0" w:color="auto"/>
      </w:divBdr>
    </w:div>
    <w:div w:id="169299272">
      <w:bodyDiv w:val="1"/>
      <w:marLeft w:val="0"/>
      <w:marRight w:val="0"/>
      <w:marTop w:val="0"/>
      <w:marBottom w:val="0"/>
      <w:divBdr>
        <w:top w:val="none" w:sz="0" w:space="0" w:color="auto"/>
        <w:left w:val="none" w:sz="0" w:space="0" w:color="auto"/>
        <w:bottom w:val="none" w:sz="0" w:space="0" w:color="auto"/>
        <w:right w:val="none" w:sz="0" w:space="0" w:color="auto"/>
      </w:divBdr>
    </w:div>
    <w:div w:id="207180607">
      <w:bodyDiv w:val="1"/>
      <w:marLeft w:val="0"/>
      <w:marRight w:val="0"/>
      <w:marTop w:val="0"/>
      <w:marBottom w:val="0"/>
      <w:divBdr>
        <w:top w:val="none" w:sz="0" w:space="0" w:color="auto"/>
        <w:left w:val="none" w:sz="0" w:space="0" w:color="auto"/>
        <w:bottom w:val="none" w:sz="0" w:space="0" w:color="auto"/>
        <w:right w:val="none" w:sz="0" w:space="0" w:color="auto"/>
      </w:divBdr>
      <w:divsChild>
        <w:div w:id="1692950111">
          <w:marLeft w:val="0"/>
          <w:marRight w:val="0"/>
          <w:marTop w:val="0"/>
          <w:marBottom w:val="0"/>
          <w:divBdr>
            <w:top w:val="none" w:sz="0" w:space="0" w:color="auto"/>
            <w:left w:val="none" w:sz="0" w:space="0" w:color="auto"/>
            <w:bottom w:val="none" w:sz="0" w:space="0" w:color="auto"/>
            <w:right w:val="none" w:sz="0" w:space="0" w:color="auto"/>
          </w:divBdr>
          <w:divsChild>
            <w:div w:id="1826119883">
              <w:marLeft w:val="0"/>
              <w:marRight w:val="0"/>
              <w:marTop w:val="0"/>
              <w:marBottom w:val="0"/>
              <w:divBdr>
                <w:top w:val="none" w:sz="0" w:space="0" w:color="auto"/>
                <w:left w:val="none" w:sz="0" w:space="0" w:color="auto"/>
                <w:bottom w:val="none" w:sz="0" w:space="0" w:color="auto"/>
                <w:right w:val="none" w:sz="0" w:space="0" w:color="auto"/>
              </w:divBdr>
              <w:divsChild>
                <w:div w:id="1500925972">
                  <w:marLeft w:val="0"/>
                  <w:marRight w:val="0"/>
                  <w:marTop w:val="0"/>
                  <w:marBottom w:val="0"/>
                  <w:divBdr>
                    <w:top w:val="none" w:sz="0" w:space="0" w:color="auto"/>
                    <w:left w:val="none" w:sz="0" w:space="0" w:color="auto"/>
                    <w:bottom w:val="none" w:sz="0" w:space="0" w:color="auto"/>
                    <w:right w:val="none" w:sz="0" w:space="0" w:color="auto"/>
                  </w:divBdr>
                </w:div>
                <w:div w:id="258834020">
                  <w:marLeft w:val="0"/>
                  <w:marRight w:val="0"/>
                  <w:marTop w:val="0"/>
                  <w:marBottom w:val="0"/>
                  <w:divBdr>
                    <w:top w:val="none" w:sz="0" w:space="0" w:color="auto"/>
                    <w:left w:val="none" w:sz="0" w:space="0" w:color="auto"/>
                    <w:bottom w:val="none" w:sz="0" w:space="0" w:color="auto"/>
                    <w:right w:val="none" w:sz="0" w:space="0" w:color="auto"/>
                  </w:divBdr>
                  <w:divsChild>
                    <w:div w:id="767778564">
                      <w:marLeft w:val="301"/>
                      <w:marRight w:val="301"/>
                      <w:marTop w:val="0"/>
                      <w:marBottom w:val="0"/>
                      <w:divBdr>
                        <w:top w:val="none" w:sz="0" w:space="0" w:color="auto"/>
                        <w:left w:val="none" w:sz="0" w:space="0" w:color="auto"/>
                        <w:bottom w:val="none" w:sz="0" w:space="0" w:color="auto"/>
                        <w:right w:val="none" w:sz="0" w:space="0" w:color="auto"/>
                      </w:divBdr>
                    </w:div>
                    <w:div w:id="1278565870">
                      <w:marLeft w:val="301"/>
                      <w:marRight w:val="301"/>
                      <w:marTop w:val="0"/>
                      <w:marBottom w:val="0"/>
                      <w:divBdr>
                        <w:top w:val="none" w:sz="0" w:space="0" w:color="auto"/>
                        <w:left w:val="none" w:sz="0" w:space="0" w:color="auto"/>
                        <w:bottom w:val="none" w:sz="0" w:space="0" w:color="auto"/>
                        <w:right w:val="none" w:sz="0" w:space="0" w:color="auto"/>
                      </w:divBdr>
                      <w:divsChild>
                        <w:div w:id="1030834952">
                          <w:marLeft w:val="0"/>
                          <w:marRight w:val="0"/>
                          <w:marTop w:val="0"/>
                          <w:marBottom w:val="0"/>
                          <w:divBdr>
                            <w:top w:val="none" w:sz="0" w:space="0" w:color="auto"/>
                            <w:left w:val="none" w:sz="0" w:space="0" w:color="auto"/>
                            <w:bottom w:val="none" w:sz="0" w:space="0" w:color="auto"/>
                            <w:right w:val="none" w:sz="0" w:space="0" w:color="auto"/>
                          </w:divBdr>
                        </w:div>
                        <w:div w:id="151989396">
                          <w:marLeft w:val="0"/>
                          <w:marRight w:val="0"/>
                          <w:marTop w:val="0"/>
                          <w:marBottom w:val="0"/>
                          <w:divBdr>
                            <w:top w:val="none" w:sz="0" w:space="0" w:color="auto"/>
                            <w:left w:val="none" w:sz="0" w:space="0" w:color="auto"/>
                            <w:bottom w:val="none" w:sz="0" w:space="0" w:color="auto"/>
                            <w:right w:val="none" w:sz="0" w:space="0" w:color="auto"/>
                          </w:divBdr>
                        </w:div>
                      </w:divsChild>
                    </w:div>
                    <w:div w:id="238369723">
                      <w:marLeft w:val="301"/>
                      <w:marRight w:val="301"/>
                      <w:marTop w:val="0"/>
                      <w:marBottom w:val="0"/>
                      <w:divBdr>
                        <w:top w:val="none" w:sz="0" w:space="0" w:color="auto"/>
                        <w:left w:val="none" w:sz="0" w:space="0" w:color="auto"/>
                        <w:bottom w:val="none" w:sz="0" w:space="0" w:color="auto"/>
                        <w:right w:val="none" w:sz="0" w:space="0" w:color="auto"/>
                      </w:divBdr>
                    </w:div>
                    <w:div w:id="886648612">
                      <w:marLeft w:val="301"/>
                      <w:marRight w:val="301"/>
                      <w:marTop w:val="0"/>
                      <w:marBottom w:val="0"/>
                      <w:divBdr>
                        <w:top w:val="none" w:sz="0" w:space="0" w:color="auto"/>
                        <w:left w:val="none" w:sz="0" w:space="0" w:color="auto"/>
                        <w:bottom w:val="none" w:sz="0" w:space="0" w:color="auto"/>
                        <w:right w:val="none" w:sz="0" w:space="0" w:color="auto"/>
                      </w:divBdr>
                      <w:divsChild>
                        <w:div w:id="410740534">
                          <w:marLeft w:val="0"/>
                          <w:marRight w:val="0"/>
                          <w:marTop w:val="0"/>
                          <w:marBottom w:val="0"/>
                          <w:divBdr>
                            <w:top w:val="none" w:sz="0" w:space="0" w:color="auto"/>
                            <w:left w:val="none" w:sz="0" w:space="0" w:color="auto"/>
                            <w:bottom w:val="none" w:sz="0" w:space="0" w:color="auto"/>
                            <w:right w:val="none" w:sz="0" w:space="0" w:color="auto"/>
                          </w:divBdr>
                        </w:div>
                        <w:div w:id="9880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678078">
          <w:marLeft w:val="0"/>
          <w:marRight w:val="0"/>
          <w:marTop w:val="0"/>
          <w:marBottom w:val="0"/>
          <w:divBdr>
            <w:top w:val="none" w:sz="0" w:space="0" w:color="auto"/>
            <w:left w:val="none" w:sz="0" w:space="0" w:color="auto"/>
            <w:bottom w:val="none" w:sz="0" w:space="0" w:color="auto"/>
            <w:right w:val="none" w:sz="0" w:space="0" w:color="auto"/>
          </w:divBdr>
          <w:divsChild>
            <w:div w:id="1915242907">
              <w:marLeft w:val="0"/>
              <w:marRight w:val="0"/>
              <w:marTop w:val="0"/>
              <w:marBottom w:val="0"/>
              <w:divBdr>
                <w:top w:val="none" w:sz="0" w:space="0" w:color="auto"/>
                <w:left w:val="none" w:sz="0" w:space="0" w:color="auto"/>
                <w:bottom w:val="none" w:sz="0" w:space="0" w:color="auto"/>
                <w:right w:val="none" w:sz="0" w:space="0" w:color="auto"/>
              </w:divBdr>
              <w:divsChild>
                <w:div w:id="318313112">
                  <w:marLeft w:val="0"/>
                  <w:marRight w:val="0"/>
                  <w:marTop w:val="0"/>
                  <w:marBottom w:val="0"/>
                  <w:divBdr>
                    <w:top w:val="none" w:sz="0" w:space="0" w:color="auto"/>
                    <w:left w:val="none" w:sz="0" w:space="0" w:color="auto"/>
                    <w:bottom w:val="none" w:sz="0" w:space="0" w:color="auto"/>
                    <w:right w:val="none" w:sz="0" w:space="0" w:color="auto"/>
                  </w:divBdr>
                </w:div>
                <w:div w:id="452795520">
                  <w:marLeft w:val="0"/>
                  <w:marRight w:val="0"/>
                  <w:marTop w:val="0"/>
                  <w:marBottom w:val="0"/>
                  <w:divBdr>
                    <w:top w:val="none" w:sz="0" w:space="0" w:color="auto"/>
                    <w:left w:val="none" w:sz="0" w:space="0" w:color="auto"/>
                    <w:bottom w:val="none" w:sz="0" w:space="0" w:color="auto"/>
                    <w:right w:val="none" w:sz="0" w:space="0" w:color="auto"/>
                  </w:divBdr>
                  <w:divsChild>
                    <w:div w:id="1413577632">
                      <w:marLeft w:val="301"/>
                      <w:marRight w:val="301"/>
                      <w:marTop w:val="0"/>
                      <w:marBottom w:val="0"/>
                      <w:divBdr>
                        <w:top w:val="none" w:sz="0" w:space="0" w:color="auto"/>
                        <w:left w:val="none" w:sz="0" w:space="0" w:color="auto"/>
                        <w:bottom w:val="none" w:sz="0" w:space="0" w:color="auto"/>
                        <w:right w:val="none" w:sz="0" w:space="0" w:color="auto"/>
                      </w:divBdr>
                    </w:div>
                    <w:div w:id="69472941">
                      <w:marLeft w:val="301"/>
                      <w:marRight w:val="301"/>
                      <w:marTop w:val="0"/>
                      <w:marBottom w:val="0"/>
                      <w:divBdr>
                        <w:top w:val="none" w:sz="0" w:space="0" w:color="auto"/>
                        <w:left w:val="none" w:sz="0" w:space="0" w:color="auto"/>
                        <w:bottom w:val="none" w:sz="0" w:space="0" w:color="auto"/>
                        <w:right w:val="none" w:sz="0" w:space="0" w:color="auto"/>
                      </w:divBdr>
                      <w:divsChild>
                        <w:div w:id="1555040606">
                          <w:marLeft w:val="0"/>
                          <w:marRight w:val="0"/>
                          <w:marTop w:val="0"/>
                          <w:marBottom w:val="0"/>
                          <w:divBdr>
                            <w:top w:val="none" w:sz="0" w:space="0" w:color="auto"/>
                            <w:left w:val="none" w:sz="0" w:space="0" w:color="auto"/>
                            <w:bottom w:val="none" w:sz="0" w:space="0" w:color="auto"/>
                            <w:right w:val="none" w:sz="0" w:space="0" w:color="auto"/>
                          </w:divBdr>
                        </w:div>
                        <w:div w:id="1465536544">
                          <w:marLeft w:val="0"/>
                          <w:marRight w:val="0"/>
                          <w:marTop w:val="0"/>
                          <w:marBottom w:val="0"/>
                          <w:divBdr>
                            <w:top w:val="none" w:sz="0" w:space="0" w:color="auto"/>
                            <w:left w:val="none" w:sz="0" w:space="0" w:color="auto"/>
                            <w:bottom w:val="none" w:sz="0" w:space="0" w:color="auto"/>
                            <w:right w:val="none" w:sz="0" w:space="0" w:color="auto"/>
                          </w:divBdr>
                        </w:div>
                      </w:divsChild>
                    </w:div>
                    <w:div w:id="2034377114">
                      <w:marLeft w:val="301"/>
                      <w:marRight w:val="301"/>
                      <w:marTop w:val="0"/>
                      <w:marBottom w:val="0"/>
                      <w:divBdr>
                        <w:top w:val="none" w:sz="0" w:space="0" w:color="auto"/>
                        <w:left w:val="none" w:sz="0" w:space="0" w:color="auto"/>
                        <w:bottom w:val="none" w:sz="0" w:space="0" w:color="auto"/>
                        <w:right w:val="none" w:sz="0" w:space="0" w:color="auto"/>
                      </w:divBdr>
                    </w:div>
                    <w:div w:id="1314139977">
                      <w:marLeft w:val="301"/>
                      <w:marRight w:val="301"/>
                      <w:marTop w:val="0"/>
                      <w:marBottom w:val="0"/>
                      <w:divBdr>
                        <w:top w:val="none" w:sz="0" w:space="0" w:color="auto"/>
                        <w:left w:val="none" w:sz="0" w:space="0" w:color="auto"/>
                        <w:bottom w:val="none" w:sz="0" w:space="0" w:color="auto"/>
                        <w:right w:val="none" w:sz="0" w:space="0" w:color="auto"/>
                      </w:divBdr>
                      <w:divsChild>
                        <w:div w:id="426582746">
                          <w:marLeft w:val="0"/>
                          <w:marRight w:val="0"/>
                          <w:marTop w:val="0"/>
                          <w:marBottom w:val="0"/>
                          <w:divBdr>
                            <w:top w:val="none" w:sz="0" w:space="0" w:color="auto"/>
                            <w:left w:val="none" w:sz="0" w:space="0" w:color="auto"/>
                            <w:bottom w:val="none" w:sz="0" w:space="0" w:color="auto"/>
                            <w:right w:val="none" w:sz="0" w:space="0" w:color="auto"/>
                          </w:divBdr>
                        </w:div>
                        <w:div w:id="3355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744328">
          <w:marLeft w:val="0"/>
          <w:marRight w:val="0"/>
          <w:marTop w:val="0"/>
          <w:marBottom w:val="0"/>
          <w:divBdr>
            <w:top w:val="none" w:sz="0" w:space="0" w:color="auto"/>
            <w:left w:val="none" w:sz="0" w:space="0" w:color="auto"/>
            <w:bottom w:val="none" w:sz="0" w:space="0" w:color="auto"/>
            <w:right w:val="none" w:sz="0" w:space="0" w:color="auto"/>
          </w:divBdr>
          <w:divsChild>
            <w:div w:id="287319874">
              <w:marLeft w:val="0"/>
              <w:marRight w:val="0"/>
              <w:marTop w:val="0"/>
              <w:marBottom w:val="0"/>
              <w:divBdr>
                <w:top w:val="none" w:sz="0" w:space="0" w:color="auto"/>
                <w:left w:val="none" w:sz="0" w:space="0" w:color="auto"/>
                <w:bottom w:val="none" w:sz="0" w:space="0" w:color="auto"/>
                <w:right w:val="none" w:sz="0" w:space="0" w:color="auto"/>
              </w:divBdr>
              <w:divsChild>
                <w:div w:id="1460224717">
                  <w:marLeft w:val="0"/>
                  <w:marRight w:val="0"/>
                  <w:marTop w:val="0"/>
                  <w:marBottom w:val="0"/>
                  <w:divBdr>
                    <w:top w:val="none" w:sz="0" w:space="0" w:color="auto"/>
                    <w:left w:val="none" w:sz="0" w:space="0" w:color="auto"/>
                    <w:bottom w:val="none" w:sz="0" w:space="0" w:color="auto"/>
                    <w:right w:val="none" w:sz="0" w:space="0" w:color="auto"/>
                  </w:divBdr>
                </w:div>
                <w:div w:id="1293288769">
                  <w:marLeft w:val="0"/>
                  <w:marRight w:val="0"/>
                  <w:marTop w:val="0"/>
                  <w:marBottom w:val="0"/>
                  <w:divBdr>
                    <w:top w:val="none" w:sz="0" w:space="0" w:color="auto"/>
                    <w:left w:val="none" w:sz="0" w:space="0" w:color="auto"/>
                    <w:bottom w:val="none" w:sz="0" w:space="0" w:color="auto"/>
                    <w:right w:val="none" w:sz="0" w:space="0" w:color="auto"/>
                  </w:divBdr>
                  <w:divsChild>
                    <w:div w:id="1004363176">
                      <w:marLeft w:val="301"/>
                      <w:marRight w:val="301"/>
                      <w:marTop w:val="0"/>
                      <w:marBottom w:val="0"/>
                      <w:divBdr>
                        <w:top w:val="none" w:sz="0" w:space="0" w:color="auto"/>
                        <w:left w:val="none" w:sz="0" w:space="0" w:color="auto"/>
                        <w:bottom w:val="none" w:sz="0" w:space="0" w:color="auto"/>
                        <w:right w:val="none" w:sz="0" w:space="0" w:color="auto"/>
                      </w:divBdr>
                    </w:div>
                    <w:div w:id="640961078">
                      <w:marLeft w:val="301"/>
                      <w:marRight w:val="301"/>
                      <w:marTop w:val="0"/>
                      <w:marBottom w:val="0"/>
                      <w:divBdr>
                        <w:top w:val="none" w:sz="0" w:space="0" w:color="auto"/>
                        <w:left w:val="none" w:sz="0" w:space="0" w:color="auto"/>
                        <w:bottom w:val="none" w:sz="0" w:space="0" w:color="auto"/>
                        <w:right w:val="none" w:sz="0" w:space="0" w:color="auto"/>
                      </w:divBdr>
                      <w:divsChild>
                        <w:div w:id="568925037">
                          <w:marLeft w:val="0"/>
                          <w:marRight w:val="0"/>
                          <w:marTop w:val="0"/>
                          <w:marBottom w:val="0"/>
                          <w:divBdr>
                            <w:top w:val="none" w:sz="0" w:space="0" w:color="auto"/>
                            <w:left w:val="none" w:sz="0" w:space="0" w:color="auto"/>
                            <w:bottom w:val="none" w:sz="0" w:space="0" w:color="auto"/>
                            <w:right w:val="none" w:sz="0" w:space="0" w:color="auto"/>
                          </w:divBdr>
                        </w:div>
                        <w:div w:id="850535261">
                          <w:marLeft w:val="0"/>
                          <w:marRight w:val="0"/>
                          <w:marTop w:val="0"/>
                          <w:marBottom w:val="0"/>
                          <w:divBdr>
                            <w:top w:val="none" w:sz="0" w:space="0" w:color="auto"/>
                            <w:left w:val="none" w:sz="0" w:space="0" w:color="auto"/>
                            <w:bottom w:val="none" w:sz="0" w:space="0" w:color="auto"/>
                            <w:right w:val="none" w:sz="0" w:space="0" w:color="auto"/>
                          </w:divBdr>
                        </w:div>
                      </w:divsChild>
                    </w:div>
                    <w:div w:id="701826008">
                      <w:marLeft w:val="301"/>
                      <w:marRight w:val="301"/>
                      <w:marTop w:val="0"/>
                      <w:marBottom w:val="0"/>
                      <w:divBdr>
                        <w:top w:val="none" w:sz="0" w:space="0" w:color="auto"/>
                        <w:left w:val="none" w:sz="0" w:space="0" w:color="auto"/>
                        <w:bottom w:val="none" w:sz="0" w:space="0" w:color="auto"/>
                        <w:right w:val="none" w:sz="0" w:space="0" w:color="auto"/>
                      </w:divBdr>
                    </w:div>
                    <w:div w:id="1712147603">
                      <w:marLeft w:val="301"/>
                      <w:marRight w:val="301"/>
                      <w:marTop w:val="0"/>
                      <w:marBottom w:val="0"/>
                      <w:divBdr>
                        <w:top w:val="none" w:sz="0" w:space="0" w:color="auto"/>
                        <w:left w:val="none" w:sz="0" w:space="0" w:color="auto"/>
                        <w:bottom w:val="none" w:sz="0" w:space="0" w:color="auto"/>
                        <w:right w:val="none" w:sz="0" w:space="0" w:color="auto"/>
                      </w:divBdr>
                      <w:divsChild>
                        <w:div w:id="1827282067">
                          <w:marLeft w:val="0"/>
                          <w:marRight w:val="0"/>
                          <w:marTop w:val="0"/>
                          <w:marBottom w:val="0"/>
                          <w:divBdr>
                            <w:top w:val="none" w:sz="0" w:space="0" w:color="auto"/>
                            <w:left w:val="none" w:sz="0" w:space="0" w:color="auto"/>
                            <w:bottom w:val="none" w:sz="0" w:space="0" w:color="auto"/>
                            <w:right w:val="none" w:sz="0" w:space="0" w:color="auto"/>
                          </w:divBdr>
                        </w:div>
                        <w:div w:id="96064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830074">
          <w:marLeft w:val="0"/>
          <w:marRight w:val="0"/>
          <w:marTop w:val="0"/>
          <w:marBottom w:val="0"/>
          <w:divBdr>
            <w:top w:val="none" w:sz="0" w:space="0" w:color="auto"/>
            <w:left w:val="none" w:sz="0" w:space="0" w:color="auto"/>
            <w:bottom w:val="none" w:sz="0" w:space="0" w:color="auto"/>
            <w:right w:val="none" w:sz="0" w:space="0" w:color="auto"/>
          </w:divBdr>
          <w:divsChild>
            <w:div w:id="1896772702">
              <w:marLeft w:val="0"/>
              <w:marRight w:val="0"/>
              <w:marTop w:val="0"/>
              <w:marBottom w:val="0"/>
              <w:divBdr>
                <w:top w:val="none" w:sz="0" w:space="0" w:color="auto"/>
                <w:left w:val="none" w:sz="0" w:space="0" w:color="auto"/>
                <w:bottom w:val="none" w:sz="0" w:space="0" w:color="auto"/>
                <w:right w:val="none" w:sz="0" w:space="0" w:color="auto"/>
              </w:divBdr>
              <w:divsChild>
                <w:div w:id="2083405224">
                  <w:marLeft w:val="0"/>
                  <w:marRight w:val="0"/>
                  <w:marTop w:val="0"/>
                  <w:marBottom w:val="0"/>
                  <w:divBdr>
                    <w:top w:val="none" w:sz="0" w:space="0" w:color="auto"/>
                    <w:left w:val="none" w:sz="0" w:space="0" w:color="auto"/>
                    <w:bottom w:val="none" w:sz="0" w:space="0" w:color="auto"/>
                    <w:right w:val="none" w:sz="0" w:space="0" w:color="auto"/>
                  </w:divBdr>
                </w:div>
                <w:div w:id="1220357339">
                  <w:marLeft w:val="0"/>
                  <w:marRight w:val="0"/>
                  <w:marTop w:val="0"/>
                  <w:marBottom w:val="0"/>
                  <w:divBdr>
                    <w:top w:val="none" w:sz="0" w:space="0" w:color="auto"/>
                    <w:left w:val="none" w:sz="0" w:space="0" w:color="auto"/>
                    <w:bottom w:val="none" w:sz="0" w:space="0" w:color="auto"/>
                    <w:right w:val="none" w:sz="0" w:space="0" w:color="auto"/>
                  </w:divBdr>
                  <w:divsChild>
                    <w:div w:id="1973898906">
                      <w:marLeft w:val="301"/>
                      <w:marRight w:val="301"/>
                      <w:marTop w:val="0"/>
                      <w:marBottom w:val="0"/>
                      <w:divBdr>
                        <w:top w:val="none" w:sz="0" w:space="0" w:color="auto"/>
                        <w:left w:val="none" w:sz="0" w:space="0" w:color="auto"/>
                        <w:bottom w:val="none" w:sz="0" w:space="0" w:color="auto"/>
                        <w:right w:val="none" w:sz="0" w:space="0" w:color="auto"/>
                      </w:divBdr>
                    </w:div>
                    <w:div w:id="1596205953">
                      <w:marLeft w:val="301"/>
                      <w:marRight w:val="301"/>
                      <w:marTop w:val="0"/>
                      <w:marBottom w:val="0"/>
                      <w:divBdr>
                        <w:top w:val="none" w:sz="0" w:space="0" w:color="auto"/>
                        <w:left w:val="none" w:sz="0" w:space="0" w:color="auto"/>
                        <w:bottom w:val="none" w:sz="0" w:space="0" w:color="auto"/>
                        <w:right w:val="none" w:sz="0" w:space="0" w:color="auto"/>
                      </w:divBdr>
                      <w:divsChild>
                        <w:div w:id="227964336">
                          <w:marLeft w:val="0"/>
                          <w:marRight w:val="0"/>
                          <w:marTop w:val="0"/>
                          <w:marBottom w:val="0"/>
                          <w:divBdr>
                            <w:top w:val="none" w:sz="0" w:space="0" w:color="auto"/>
                            <w:left w:val="none" w:sz="0" w:space="0" w:color="auto"/>
                            <w:bottom w:val="none" w:sz="0" w:space="0" w:color="auto"/>
                            <w:right w:val="none" w:sz="0" w:space="0" w:color="auto"/>
                          </w:divBdr>
                        </w:div>
                        <w:div w:id="504132612">
                          <w:marLeft w:val="0"/>
                          <w:marRight w:val="0"/>
                          <w:marTop w:val="0"/>
                          <w:marBottom w:val="0"/>
                          <w:divBdr>
                            <w:top w:val="none" w:sz="0" w:space="0" w:color="auto"/>
                            <w:left w:val="none" w:sz="0" w:space="0" w:color="auto"/>
                            <w:bottom w:val="none" w:sz="0" w:space="0" w:color="auto"/>
                            <w:right w:val="none" w:sz="0" w:space="0" w:color="auto"/>
                          </w:divBdr>
                        </w:div>
                      </w:divsChild>
                    </w:div>
                    <w:div w:id="60567264">
                      <w:marLeft w:val="301"/>
                      <w:marRight w:val="301"/>
                      <w:marTop w:val="0"/>
                      <w:marBottom w:val="0"/>
                      <w:divBdr>
                        <w:top w:val="none" w:sz="0" w:space="0" w:color="auto"/>
                        <w:left w:val="none" w:sz="0" w:space="0" w:color="auto"/>
                        <w:bottom w:val="none" w:sz="0" w:space="0" w:color="auto"/>
                        <w:right w:val="none" w:sz="0" w:space="0" w:color="auto"/>
                      </w:divBdr>
                    </w:div>
                    <w:div w:id="1960645135">
                      <w:marLeft w:val="301"/>
                      <w:marRight w:val="301"/>
                      <w:marTop w:val="0"/>
                      <w:marBottom w:val="0"/>
                      <w:divBdr>
                        <w:top w:val="none" w:sz="0" w:space="0" w:color="auto"/>
                        <w:left w:val="none" w:sz="0" w:space="0" w:color="auto"/>
                        <w:bottom w:val="none" w:sz="0" w:space="0" w:color="auto"/>
                        <w:right w:val="none" w:sz="0" w:space="0" w:color="auto"/>
                      </w:divBdr>
                      <w:divsChild>
                        <w:div w:id="1330601297">
                          <w:marLeft w:val="0"/>
                          <w:marRight w:val="0"/>
                          <w:marTop w:val="0"/>
                          <w:marBottom w:val="0"/>
                          <w:divBdr>
                            <w:top w:val="none" w:sz="0" w:space="0" w:color="auto"/>
                            <w:left w:val="none" w:sz="0" w:space="0" w:color="auto"/>
                            <w:bottom w:val="none" w:sz="0" w:space="0" w:color="auto"/>
                            <w:right w:val="none" w:sz="0" w:space="0" w:color="auto"/>
                          </w:divBdr>
                        </w:div>
                        <w:div w:id="10226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78854">
          <w:marLeft w:val="0"/>
          <w:marRight w:val="0"/>
          <w:marTop w:val="0"/>
          <w:marBottom w:val="0"/>
          <w:divBdr>
            <w:top w:val="none" w:sz="0" w:space="0" w:color="auto"/>
            <w:left w:val="none" w:sz="0" w:space="0" w:color="auto"/>
            <w:bottom w:val="none" w:sz="0" w:space="0" w:color="auto"/>
            <w:right w:val="none" w:sz="0" w:space="0" w:color="auto"/>
          </w:divBdr>
          <w:divsChild>
            <w:div w:id="1775443937">
              <w:marLeft w:val="0"/>
              <w:marRight w:val="0"/>
              <w:marTop w:val="0"/>
              <w:marBottom w:val="0"/>
              <w:divBdr>
                <w:top w:val="none" w:sz="0" w:space="0" w:color="auto"/>
                <w:left w:val="none" w:sz="0" w:space="0" w:color="auto"/>
                <w:bottom w:val="none" w:sz="0" w:space="0" w:color="auto"/>
                <w:right w:val="none" w:sz="0" w:space="0" w:color="auto"/>
              </w:divBdr>
              <w:divsChild>
                <w:div w:id="623660168">
                  <w:marLeft w:val="0"/>
                  <w:marRight w:val="0"/>
                  <w:marTop w:val="0"/>
                  <w:marBottom w:val="0"/>
                  <w:divBdr>
                    <w:top w:val="none" w:sz="0" w:space="0" w:color="auto"/>
                    <w:left w:val="none" w:sz="0" w:space="0" w:color="auto"/>
                    <w:bottom w:val="none" w:sz="0" w:space="0" w:color="auto"/>
                    <w:right w:val="none" w:sz="0" w:space="0" w:color="auto"/>
                  </w:divBdr>
                </w:div>
                <w:div w:id="1899441688">
                  <w:marLeft w:val="0"/>
                  <w:marRight w:val="0"/>
                  <w:marTop w:val="0"/>
                  <w:marBottom w:val="0"/>
                  <w:divBdr>
                    <w:top w:val="none" w:sz="0" w:space="0" w:color="auto"/>
                    <w:left w:val="none" w:sz="0" w:space="0" w:color="auto"/>
                    <w:bottom w:val="none" w:sz="0" w:space="0" w:color="auto"/>
                    <w:right w:val="none" w:sz="0" w:space="0" w:color="auto"/>
                  </w:divBdr>
                  <w:divsChild>
                    <w:div w:id="543831299">
                      <w:marLeft w:val="301"/>
                      <w:marRight w:val="301"/>
                      <w:marTop w:val="0"/>
                      <w:marBottom w:val="0"/>
                      <w:divBdr>
                        <w:top w:val="none" w:sz="0" w:space="0" w:color="auto"/>
                        <w:left w:val="none" w:sz="0" w:space="0" w:color="auto"/>
                        <w:bottom w:val="none" w:sz="0" w:space="0" w:color="auto"/>
                        <w:right w:val="none" w:sz="0" w:space="0" w:color="auto"/>
                      </w:divBdr>
                    </w:div>
                    <w:div w:id="945120484">
                      <w:marLeft w:val="301"/>
                      <w:marRight w:val="301"/>
                      <w:marTop w:val="0"/>
                      <w:marBottom w:val="0"/>
                      <w:divBdr>
                        <w:top w:val="none" w:sz="0" w:space="0" w:color="auto"/>
                        <w:left w:val="none" w:sz="0" w:space="0" w:color="auto"/>
                        <w:bottom w:val="none" w:sz="0" w:space="0" w:color="auto"/>
                        <w:right w:val="none" w:sz="0" w:space="0" w:color="auto"/>
                      </w:divBdr>
                      <w:divsChild>
                        <w:div w:id="1379355948">
                          <w:marLeft w:val="0"/>
                          <w:marRight w:val="0"/>
                          <w:marTop w:val="0"/>
                          <w:marBottom w:val="0"/>
                          <w:divBdr>
                            <w:top w:val="none" w:sz="0" w:space="0" w:color="auto"/>
                            <w:left w:val="none" w:sz="0" w:space="0" w:color="auto"/>
                            <w:bottom w:val="none" w:sz="0" w:space="0" w:color="auto"/>
                            <w:right w:val="none" w:sz="0" w:space="0" w:color="auto"/>
                          </w:divBdr>
                        </w:div>
                        <w:div w:id="1049959217">
                          <w:marLeft w:val="0"/>
                          <w:marRight w:val="0"/>
                          <w:marTop w:val="0"/>
                          <w:marBottom w:val="0"/>
                          <w:divBdr>
                            <w:top w:val="none" w:sz="0" w:space="0" w:color="auto"/>
                            <w:left w:val="none" w:sz="0" w:space="0" w:color="auto"/>
                            <w:bottom w:val="none" w:sz="0" w:space="0" w:color="auto"/>
                            <w:right w:val="none" w:sz="0" w:space="0" w:color="auto"/>
                          </w:divBdr>
                        </w:div>
                      </w:divsChild>
                    </w:div>
                    <w:div w:id="502168087">
                      <w:marLeft w:val="301"/>
                      <w:marRight w:val="301"/>
                      <w:marTop w:val="0"/>
                      <w:marBottom w:val="0"/>
                      <w:divBdr>
                        <w:top w:val="none" w:sz="0" w:space="0" w:color="auto"/>
                        <w:left w:val="none" w:sz="0" w:space="0" w:color="auto"/>
                        <w:bottom w:val="none" w:sz="0" w:space="0" w:color="auto"/>
                        <w:right w:val="none" w:sz="0" w:space="0" w:color="auto"/>
                      </w:divBdr>
                    </w:div>
                    <w:div w:id="1614484301">
                      <w:marLeft w:val="301"/>
                      <w:marRight w:val="301"/>
                      <w:marTop w:val="0"/>
                      <w:marBottom w:val="0"/>
                      <w:divBdr>
                        <w:top w:val="none" w:sz="0" w:space="0" w:color="auto"/>
                        <w:left w:val="none" w:sz="0" w:space="0" w:color="auto"/>
                        <w:bottom w:val="none" w:sz="0" w:space="0" w:color="auto"/>
                        <w:right w:val="none" w:sz="0" w:space="0" w:color="auto"/>
                      </w:divBdr>
                      <w:divsChild>
                        <w:div w:id="1710034465">
                          <w:marLeft w:val="0"/>
                          <w:marRight w:val="0"/>
                          <w:marTop w:val="0"/>
                          <w:marBottom w:val="0"/>
                          <w:divBdr>
                            <w:top w:val="none" w:sz="0" w:space="0" w:color="auto"/>
                            <w:left w:val="none" w:sz="0" w:space="0" w:color="auto"/>
                            <w:bottom w:val="none" w:sz="0" w:space="0" w:color="auto"/>
                            <w:right w:val="none" w:sz="0" w:space="0" w:color="auto"/>
                          </w:divBdr>
                        </w:div>
                        <w:div w:id="1140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210335">
          <w:marLeft w:val="0"/>
          <w:marRight w:val="0"/>
          <w:marTop w:val="0"/>
          <w:marBottom w:val="0"/>
          <w:divBdr>
            <w:top w:val="none" w:sz="0" w:space="0" w:color="auto"/>
            <w:left w:val="none" w:sz="0" w:space="0" w:color="auto"/>
            <w:bottom w:val="none" w:sz="0" w:space="0" w:color="auto"/>
            <w:right w:val="none" w:sz="0" w:space="0" w:color="auto"/>
          </w:divBdr>
          <w:divsChild>
            <w:div w:id="497841725">
              <w:marLeft w:val="0"/>
              <w:marRight w:val="0"/>
              <w:marTop w:val="0"/>
              <w:marBottom w:val="0"/>
              <w:divBdr>
                <w:top w:val="none" w:sz="0" w:space="0" w:color="auto"/>
                <w:left w:val="none" w:sz="0" w:space="0" w:color="auto"/>
                <w:bottom w:val="none" w:sz="0" w:space="0" w:color="auto"/>
                <w:right w:val="none" w:sz="0" w:space="0" w:color="auto"/>
              </w:divBdr>
              <w:divsChild>
                <w:div w:id="1799294159">
                  <w:marLeft w:val="0"/>
                  <w:marRight w:val="0"/>
                  <w:marTop w:val="0"/>
                  <w:marBottom w:val="0"/>
                  <w:divBdr>
                    <w:top w:val="none" w:sz="0" w:space="0" w:color="auto"/>
                    <w:left w:val="none" w:sz="0" w:space="0" w:color="auto"/>
                    <w:bottom w:val="none" w:sz="0" w:space="0" w:color="auto"/>
                    <w:right w:val="none" w:sz="0" w:space="0" w:color="auto"/>
                  </w:divBdr>
                </w:div>
                <w:div w:id="927807529">
                  <w:marLeft w:val="0"/>
                  <w:marRight w:val="0"/>
                  <w:marTop w:val="0"/>
                  <w:marBottom w:val="0"/>
                  <w:divBdr>
                    <w:top w:val="none" w:sz="0" w:space="0" w:color="auto"/>
                    <w:left w:val="none" w:sz="0" w:space="0" w:color="auto"/>
                    <w:bottom w:val="none" w:sz="0" w:space="0" w:color="auto"/>
                    <w:right w:val="none" w:sz="0" w:space="0" w:color="auto"/>
                  </w:divBdr>
                  <w:divsChild>
                    <w:div w:id="1765028074">
                      <w:marLeft w:val="301"/>
                      <w:marRight w:val="301"/>
                      <w:marTop w:val="0"/>
                      <w:marBottom w:val="0"/>
                      <w:divBdr>
                        <w:top w:val="none" w:sz="0" w:space="0" w:color="auto"/>
                        <w:left w:val="none" w:sz="0" w:space="0" w:color="auto"/>
                        <w:bottom w:val="none" w:sz="0" w:space="0" w:color="auto"/>
                        <w:right w:val="none" w:sz="0" w:space="0" w:color="auto"/>
                      </w:divBdr>
                    </w:div>
                    <w:div w:id="1644845435">
                      <w:marLeft w:val="301"/>
                      <w:marRight w:val="301"/>
                      <w:marTop w:val="0"/>
                      <w:marBottom w:val="0"/>
                      <w:divBdr>
                        <w:top w:val="none" w:sz="0" w:space="0" w:color="auto"/>
                        <w:left w:val="none" w:sz="0" w:space="0" w:color="auto"/>
                        <w:bottom w:val="none" w:sz="0" w:space="0" w:color="auto"/>
                        <w:right w:val="none" w:sz="0" w:space="0" w:color="auto"/>
                      </w:divBdr>
                      <w:divsChild>
                        <w:div w:id="700860317">
                          <w:marLeft w:val="0"/>
                          <w:marRight w:val="0"/>
                          <w:marTop w:val="0"/>
                          <w:marBottom w:val="0"/>
                          <w:divBdr>
                            <w:top w:val="none" w:sz="0" w:space="0" w:color="auto"/>
                            <w:left w:val="none" w:sz="0" w:space="0" w:color="auto"/>
                            <w:bottom w:val="none" w:sz="0" w:space="0" w:color="auto"/>
                            <w:right w:val="none" w:sz="0" w:space="0" w:color="auto"/>
                          </w:divBdr>
                        </w:div>
                        <w:div w:id="1604921136">
                          <w:marLeft w:val="0"/>
                          <w:marRight w:val="0"/>
                          <w:marTop w:val="0"/>
                          <w:marBottom w:val="0"/>
                          <w:divBdr>
                            <w:top w:val="none" w:sz="0" w:space="0" w:color="auto"/>
                            <w:left w:val="none" w:sz="0" w:space="0" w:color="auto"/>
                            <w:bottom w:val="none" w:sz="0" w:space="0" w:color="auto"/>
                            <w:right w:val="none" w:sz="0" w:space="0" w:color="auto"/>
                          </w:divBdr>
                        </w:div>
                      </w:divsChild>
                    </w:div>
                    <w:div w:id="1684353697">
                      <w:marLeft w:val="301"/>
                      <w:marRight w:val="301"/>
                      <w:marTop w:val="0"/>
                      <w:marBottom w:val="0"/>
                      <w:divBdr>
                        <w:top w:val="none" w:sz="0" w:space="0" w:color="auto"/>
                        <w:left w:val="none" w:sz="0" w:space="0" w:color="auto"/>
                        <w:bottom w:val="none" w:sz="0" w:space="0" w:color="auto"/>
                        <w:right w:val="none" w:sz="0" w:space="0" w:color="auto"/>
                      </w:divBdr>
                    </w:div>
                    <w:div w:id="233442503">
                      <w:marLeft w:val="301"/>
                      <w:marRight w:val="301"/>
                      <w:marTop w:val="0"/>
                      <w:marBottom w:val="0"/>
                      <w:divBdr>
                        <w:top w:val="none" w:sz="0" w:space="0" w:color="auto"/>
                        <w:left w:val="none" w:sz="0" w:space="0" w:color="auto"/>
                        <w:bottom w:val="none" w:sz="0" w:space="0" w:color="auto"/>
                        <w:right w:val="none" w:sz="0" w:space="0" w:color="auto"/>
                      </w:divBdr>
                      <w:divsChild>
                        <w:div w:id="1488592667">
                          <w:marLeft w:val="0"/>
                          <w:marRight w:val="0"/>
                          <w:marTop w:val="0"/>
                          <w:marBottom w:val="0"/>
                          <w:divBdr>
                            <w:top w:val="none" w:sz="0" w:space="0" w:color="auto"/>
                            <w:left w:val="none" w:sz="0" w:space="0" w:color="auto"/>
                            <w:bottom w:val="none" w:sz="0" w:space="0" w:color="auto"/>
                            <w:right w:val="none" w:sz="0" w:space="0" w:color="auto"/>
                          </w:divBdr>
                        </w:div>
                        <w:div w:id="18571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01070">
          <w:marLeft w:val="0"/>
          <w:marRight w:val="0"/>
          <w:marTop w:val="0"/>
          <w:marBottom w:val="0"/>
          <w:divBdr>
            <w:top w:val="none" w:sz="0" w:space="0" w:color="auto"/>
            <w:left w:val="none" w:sz="0" w:space="0" w:color="auto"/>
            <w:bottom w:val="none" w:sz="0" w:space="0" w:color="auto"/>
            <w:right w:val="none" w:sz="0" w:space="0" w:color="auto"/>
          </w:divBdr>
          <w:divsChild>
            <w:div w:id="1099178503">
              <w:marLeft w:val="0"/>
              <w:marRight w:val="0"/>
              <w:marTop w:val="0"/>
              <w:marBottom w:val="0"/>
              <w:divBdr>
                <w:top w:val="none" w:sz="0" w:space="0" w:color="auto"/>
                <w:left w:val="none" w:sz="0" w:space="0" w:color="auto"/>
                <w:bottom w:val="none" w:sz="0" w:space="0" w:color="auto"/>
                <w:right w:val="none" w:sz="0" w:space="0" w:color="auto"/>
              </w:divBdr>
              <w:divsChild>
                <w:div w:id="1626813268">
                  <w:marLeft w:val="0"/>
                  <w:marRight w:val="0"/>
                  <w:marTop w:val="0"/>
                  <w:marBottom w:val="0"/>
                  <w:divBdr>
                    <w:top w:val="none" w:sz="0" w:space="0" w:color="auto"/>
                    <w:left w:val="none" w:sz="0" w:space="0" w:color="auto"/>
                    <w:bottom w:val="none" w:sz="0" w:space="0" w:color="auto"/>
                    <w:right w:val="none" w:sz="0" w:space="0" w:color="auto"/>
                  </w:divBdr>
                </w:div>
                <w:div w:id="1455514062">
                  <w:marLeft w:val="0"/>
                  <w:marRight w:val="0"/>
                  <w:marTop w:val="0"/>
                  <w:marBottom w:val="0"/>
                  <w:divBdr>
                    <w:top w:val="none" w:sz="0" w:space="0" w:color="auto"/>
                    <w:left w:val="none" w:sz="0" w:space="0" w:color="auto"/>
                    <w:bottom w:val="none" w:sz="0" w:space="0" w:color="auto"/>
                    <w:right w:val="none" w:sz="0" w:space="0" w:color="auto"/>
                  </w:divBdr>
                  <w:divsChild>
                    <w:div w:id="1049693139">
                      <w:marLeft w:val="301"/>
                      <w:marRight w:val="301"/>
                      <w:marTop w:val="0"/>
                      <w:marBottom w:val="0"/>
                      <w:divBdr>
                        <w:top w:val="none" w:sz="0" w:space="0" w:color="auto"/>
                        <w:left w:val="none" w:sz="0" w:space="0" w:color="auto"/>
                        <w:bottom w:val="none" w:sz="0" w:space="0" w:color="auto"/>
                        <w:right w:val="none" w:sz="0" w:space="0" w:color="auto"/>
                      </w:divBdr>
                    </w:div>
                    <w:div w:id="1816411941">
                      <w:marLeft w:val="301"/>
                      <w:marRight w:val="301"/>
                      <w:marTop w:val="0"/>
                      <w:marBottom w:val="0"/>
                      <w:divBdr>
                        <w:top w:val="none" w:sz="0" w:space="0" w:color="auto"/>
                        <w:left w:val="none" w:sz="0" w:space="0" w:color="auto"/>
                        <w:bottom w:val="none" w:sz="0" w:space="0" w:color="auto"/>
                        <w:right w:val="none" w:sz="0" w:space="0" w:color="auto"/>
                      </w:divBdr>
                      <w:divsChild>
                        <w:div w:id="915943749">
                          <w:marLeft w:val="0"/>
                          <w:marRight w:val="0"/>
                          <w:marTop w:val="0"/>
                          <w:marBottom w:val="0"/>
                          <w:divBdr>
                            <w:top w:val="none" w:sz="0" w:space="0" w:color="auto"/>
                            <w:left w:val="none" w:sz="0" w:space="0" w:color="auto"/>
                            <w:bottom w:val="none" w:sz="0" w:space="0" w:color="auto"/>
                            <w:right w:val="none" w:sz="0" w:space="0" w:color="auto"/>
                          </w:divBdr>
                        </w:div>
                        <w:div w:id="943608363">
                          <w:marLeft w:val="0"/>
                          <w:marRight w:val="0"/>
                          <w:marTop w:val="0"/>
                          <w:marBottom w:val="0"/>
                          <w:divBdr>
                            <w:top w:val="none" w:sz="0" w:space="0" w:color="auto"/>
                            <w:left w:val="none" w:sz="0" w:space="0" w:color="auto"/>
                            <w:bottom w:val="none" w:sz="0" w:space="0" w:color="auto"/>
                            <w:right w:val="none" w:sz="0" w:space="0" w:color="auto"/>
                          </w:divBdr>
                        </w:div>
                      </w:divsChild>
                    </w:div>
                    <w:div w:id="2109542742">
                      <w:marLeft w:val="301"/>
                      <w:marRight w:val="301"/>
                      <w:marTop w:val="0"/>
                      <w:marBottom w:val="0"/>
                      <w:divBdr>
                        <w:top w:val="none" w:sz="0" w:space="0" w:color="auto"/>
                        <w:left w:val="none" w:sz="0" w:space="0" w:color="auto"/>
                        <w:bottom w:val="none" w:sz="0" w:space="0" w:color="auto"/>
                        <w:right w:val="none" w:sz="0" w:space="0" w:color="auto"/>
                      </w:divBdr>
                    </w:div>
                    <w:div w:id="763889079">
                      <w:marLeft w:val="301"/>
                      <w:marRight w:val="301"/>
                      <w:marTop w:val="0"/>
                      <w:marBottom w:val="0"/>
                      <w:divBdr>
                        <w:top w:val="none" w:sz="0" w:space="0" w:color="auto"/>
                        <w:left w:val="none" w:sz="0" w:space="0" w:color="auto"/>
                        <w:bottom w:val="none" w:sz="0" w:space="0" w:color="auto"/>
                        <w:right w:val="none" w:sz="0" w:space="0" w:color="auto"/>
                      </w:divBdr>
                      <w:divsChild>
                        <w:div w:id="723217553">
                          <w:marLeft w:val="0"/>
                          <w:marRight w:val="0"/>
                          <w:marTop w:val="0"/>
                          <w:marBottom w:val="0"/>
                          <w:divBdr>
                            <w:top w:val="none" w:sz="0" w:space="0" w:color="auto"/>
                            <w:left w:val="none" w:sz="0" w:space="0" w:color="auto"/>
                            <w:bottom w:val="none" w:sz="0" w:space="0" w:color="auto"/>
                            <w:right w:val="none" w:sz="0" w:space="0" w:color="auto"/>
                          </w:divBdr>
                        </w:div>
                        <w:div w:id="76018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4441">
      <w:bodyDiv w:val="1"/>
      <w:marLeft w:val="0"/>
      <w:marRight w:val="0"/>
      <w:marTop w:val="0"/>
      <w:marBottom w:val="0"/>
      <w:divBdr>
        <w:top w:val="none" w:sz="0" w:space="0" w:color="auto"/>
        <w:left w:val="none" w:sz="0" w:space="0" w:color="auto"/>
        <w:bottom w:val="none" w:sz="0" w:space="0" w:color="auto"/>
        <w:right w:val="none" w:sz="0" w:space="0" w:color="auto"/>
      </w:divBdr>
    </w:div>
    <w:div w:id="255789340">
      <w:bodyDiv w:val="1"/>
      <w:marLeft w:val="0"/>
      <w:marRight w:val="0"/>
      <w:marTop w:val="0"/>
      <w:marBottom w:val="0"/>
      <w:divBdr>
        <w:top w:val="none" w:sz="0" w:space="0" w:color="auto"/>
        <w:left w:val="none" w:sz="0" w:space="0" w:color="auto"/>
        <w:bottom w:val="none" w:sz="0" w:space="0" w:color="auto"/>
        <w:right w:val="none" w:sz="0" w:space="0" w:color="auto"/>
      </w:divBdr>
    </w:div>
    <w:div w:id="302463994">
      <w:bodyDiv w:val="1"/>
      <w:marLeft w:val="0"/>
      <w:marRight w:val="0"/>
      <w:marTop w:val="0"/>
      <w:marBottom w:val="0"/>
      <w:divBdr>
        <w:top w:val="none" w:sz="0" w:space="0" w:color="auto"/>
        <w:left w:val="none" w:sz="0" w:space="0" w:color="auto"/>
        <w:bottom w:val="none" w:sz="0" w:space="0" w:color="auto"/>
        <w:right w:val="none" w:sz="0" w:space="0" w:color="auto"/>
      </w:divBdr>
    </w:div>
    <w:div w:id="348718510">
      <w:bodyDiv w:val="1"/>
      <w:marLeft w:val="0"/>
      <w:marRight w:val="0"/>
      <w:marTop w:val="0"/>
      <w:marBottom w:val="0"/>
      <w:divBdr>
        <w:top w:val="none" w:sz="0" w:space="0" w:color="auto"/>
        <w:left w:val="none" w:sz="0" w:space="0" w:color="auto"/>
        <w:bottom w:val="none" w:sz="0" w:space="0" w:color="auto"/>
        <w:right w:val="none" w:sz="0" w:space="0" w:color="auto"/>
      </w:divBdr>
    </w:div>
    <w:div w:id="358243074">
      <w:bodyDiv w:val="1"/>
      <w:marLeft w:val="0"/>
      <w:marRight w:val="0"/>
      <w:marTop w:val="0"/>
      <w:marBottom w:val="0"/>
      <w:divBdr>
        <w:top w:val="none" w:sz="0" w:space="0" w:color="auto"/>
        <w:left w:val="none" w:sz="0" w:space="0" w:color="auto"/>
        <w:bottom w:val="none" w:sz="0" w:space="0" w:color="auto"/>
        <w:right w:val="none" w:sz="0" w:space="0" w:color="auto"/>
      </w:divBdr>
    </w:div>
    <w:div w:id="395861366">
      <w:bodyDiv w:val="1"/>
      <w:marLeft w:val="0"/>
      <w:marRight w:val="0"/>
      <w:marTop w:val="0"/>
      <w:marBottom w:val="0"/>
      <w:divBdr>
        <w:top w:val="none" w:sz="0" w:space="0" w:color="auto"/>
        <w:left w:val="none" w:sz="0" w:space="0" w:color="auto"/>
        <w:bottom w:val="none" w:sz="0" w:space="0" w:color="auto"/>
        <w:right w:val="none" w:sz="0" w:space="0" w:color="auto"/>
      </w:divBdr>
    </w:div>
    <w:div w:id="420561880">
      <w:bodyDiv w:val="1"/>
      <w:marLeft w:val="0"/>
      <w:marRight w:val="0"/>
      <w:marTop w:val="0"/>
      <w:marBottom w:val="0"/>
      <w:divBdr>
        <w:top w:val="none" w:sz="0" w:space="0" w:color="auto"/>
        <w:left w:val="none" w:sz="0" w:space="0" w:color="auto"/>
        <w:bottom w:val="none" w:sz="0" w:space="0" w:color="auto"/>
        <w:right w:val="none" w:sz="0" w:space="0" w:color="auto"/>
      </w:divBdr>
    </w:div>
    <w:div w:id="423649811">
      <w:bodyDiv w:val="1"/>
      <w:marLeft w:val="0"/>
      <w:marRight w:val="0"/>
      <w:marTop w:val="0"/>
      <w:marBottom w:val="0"/>
      <w:divBdr>
        <w:top w:val="none" w:sz="0" w:space="0" w:color="auto"/>
        <w:left w:val="none" w:sz="0" w:space="0" w:color="auto"/>
        <w:bottom w:val="none" w:sz="0" w:space="0" w:color="auto"/>
        <w:right w:val="none" w:sz="0" w:space="0" w:color="auto"/>
      </w:divBdr>
    </w:div>
    <w:div w:id="536430792">
      <w:bodyDiv w:val="1"/>
      <w:marLeft w:val="0"/>
      <w:marRight w:val="0"/>
      <w:marTop w:val="0"/>
      <w:marBottom w:val="0"/>
      <w:divBdr>
        <w:top w:val="none" w:sz="0" w:space="0" w:color="auto"/>
        <w:left w:val="none" w:sz="0" w:space="0" w:color="auto"/>
        <w:bottom w:val="none" w:sz="0" w:space="0" w:color="auto"/>
        <w:right w:val="none" w:sz="0" w:space="0" w:color="auto"/>
      </w:divBdr>
    </w:div>
    <w:div w:id="544563411">
      <w:bodyDiv w:val="1"/>
      <w:marLeft w:val="0"/>
      <w:marRight w:val="0"/>
      <w:marTop w:val="0"/>
      <w:marBottom w:val="0"/>
      <w:divBdr>
        <w:top w:val="none" w:sz="0" w:space="0" w:color="auto"/>
        <w:left w:val="none" w:sz="0" w:space="0" w:color="auto"/>
        <w:bottom w:val="none" w:sz="0" w:space="0" w:color="auto"/>
        <w:right w:val="none" w:sz="0" w:space="0" w:color="auto"/>
      </w:divBdr>
    </w:div>
    <w:div w:id="548734138">
      <w:bodyDiv w:val="1"/>
      <w:marLeft w:val="0"/>
      <w:marRight w:val="0"/>
      <w:marTop w:val="0"/>
      <w:marBottom w:val="0"/>
      <w:divBdr>
        <w:top w:val="none" w:sz="0" w:space="0" w:color="auto"/>
        <w:left w:val="none" w:sz="0" w:space="0" w:color="auto"/>
        <w:bottom w:val="none" w:sz="0" w:space="0" w:color="auto"/>
        <w:right w:val="none" w:sz="0" w:space="0" w:color="auto"/>
      </w:divBdr>
    </w:div>
    <w:div w:id="586770899">
      <w:bodyDiv w:val="1"/>
      <w:marLeft w:val="0"/>
      <w:marRight w:val="0"/>
      <w:marTop w:val="0"/>
      <w:marBottom w:val="0"/>
      <w:divBdr>
        <w:top w:val="none" w:sz="0" w:space="0" w:color="auto"/>
        <w:left w:val="none" w:sz="0" w:space="0" w:color="auto"/>
        <w:bottom w:val="none" w:sz="0" w:space="0" w:color="auto"/>
        <w:right w:val="none" w:sz="0" w:space="0" w:color="auto"/>
      </w:divBdr>
    </w:div>
    <w:div w:id="589899220">
      <w:bodyDiv w:val="1"/>
      <w:marLeft w:val="0"/>
      <w:marRight w:val="0"/>
      <w:marTop w:val="0"/>
      <w:marBottom w:val="0"/>
      <w:divBdr>
        <w:top w:val="none" w:sz="0" w:space="0" w:color="auto"/>
        <w:left w:val="none" w:sz="0" w:space="0" w:color="auto"/>
        <w:bottom w:val="none" w:sz="0" w:space="0" w:color="auto"/>
        <w:right w:val="none" w:sz="0" w:space="0" w:color="auto"/>
      </w:divBdr>
    </w:div>
    <w:div w:id="628363884">
      <w:bodyDiv w:val="1"/>
      <w:marLeft w:val="0"/>
      <w:marRight w:val="0"/>
      <w:marTop w:val="0"/>
      <w:marBottom w:val="0"/>
      <w:divBdr>
        <w:top w:val="none" w:sz="0" w:space="0" w:color="auto"/>
        <w:left w:val="none" w:sz="0" w:space="0" w:color="auto"/>
        <w:bottom w:val="none" w:sz="0" w:space="0" w:color="auto"/>
        <w:right w:val="none" w:sz="0" w:space="0" w:color="auto"/>
      </w:divBdr>
    </w:div>
    <w:div w:id="756244901">
      <w:bodyDiv w:val="1"/>
      <w:marLeft w:val="0"/>
      <w:marRight w:val="0"/>
      <w:marTop w:val="0"/>
      <w:marBottom w:val="0"/>
      <w:divBdr>
        <w:top w:val="none" w:sz="0" w:space="0" w:color="auto"/>
        <w:left w:val="none" w:sz="0" w:space="0" w:color="auto"/>
        <w:bottom w:val="none" w:sz="0" w:space="0" w:color="auto"/>
        <w:right w:val="none" w:sz="0" w:space="0" w:color="auto"/>
      </w:divBdr>
    </w:div>
    <w:div w:id="783426444">
      <w:bodyDiv w:val="1"/>
      <w:marLeft w:val="0"/>
      <w:marRight w:val="0"/>
      <w:marTop w:val="0"/>
      <w:marBottom w:val="0"/>
      <w:divBdr>
        <w:top w:val="none" w:sz="0" w:space="0" w:color="auto"/>
        <w:left w:val="none" w:sz="0" w:space="0" w:color="auto"/>
        <w:bottom w:val="none" w:sz="0" w:space="0" w:color="auto"/>
        <w:right w:val="none" w:sz="0" w:space="0" w:color="auto"/>
      </w:divBdr>
    </w:div>
    <w:div w:id="839806524">
      <w:bodyDiv w:val="1"/>
      <w:marLeft w:val="0"/>
      <w:marRight w:val="0"/>
      <w:marTop w:val="0"/>
      <w:marBottom w:val="0"/>
      <w:divBdr>
        <w:top w:val="none" w:sz="0" w:space="0" w:color="auto"/>
        <w:left w:val="none" w:sz="0" w:space="0" w:color="auto"/>
        <w:bottom w:val="none" w:sz="0" w:space="0" w:color="auto"/>
        <w:right w:val="none" w:sz="0" w:space="0" w:color="auto"/>
      </w:divBdr>
    </w:div>
    <w:div w:id="888565772">
      <w:bodyDiv w:val="1"/>
      <w:marLeft w:val="0"/>
      <w:marRight w:val="0"/>
      <w:marTop w:val="0"/>
      <w:marBottom w:val="0"/>
      <w:divBdr>
        <w:top w:val="none" w:sz="0" w:space="0" w:color="auto"/>
        <w:left w:val="none" w:sz="0" w:space="0" w:color="auto"/>
        <w:bottom w:val="none" w:sz="0" w:space="0" w:color="auto"/>
        <w:right w:val="none" w:sz="0" w:space="0" w:color="auto"/>
      </w:divBdr>
    </w:div>
    <w:div w:id="991181074">
      <w:bodyDiv w:val="1"/>
      <w:marLeft w:val="0"/>
      <w:marRight w:val="0"/>
      <w:marTop w:val="0"/>
      <w:marBottom w:val="0"/>
      <w:divBdr>
        <w:top w:val="none" w:sz="0" w:space="0" w:color="auto"/>
        <w:left w:val="none" w:sz="0" w:space="0" w:color="auto"/>
        <w:bottom w:val="none" w:sz="0" w:space="0" w:color="auto"/>
        <w:right w:val="none" w:sz="0" w:space="0" w:color="auto"/>
      </w:divBdr>
    </w:div>
    <w:div w:id="1065376577">
      <w:bodyDiv w:val="1"/>
      <w:marLeft w:val="0"/>
      <w:marRight w:val="0"/>
      <w:marTop w:val="0"/>
      <w:marBottom w:val="0"/>
      <w:divBdr>
        <w:top w:val="none" w:sz="0" w:space="0" w:color="auto"/>
        <w:left w:val="none" w:sz="0" w:space="0" w:color="auto"/>
        <w:bottom w:val="none" w:sz="0" w:space="0" w:color="auto"/>
        <w:right w:val="none" w:sz="0" w:space="0" w:color="auto"/>
      </w:divBdr>
    </w:div>
    <w:div w:id="1072701286">
      <w:bodyDiv w:val="1"/>
      <w:marLeft w:val="0"/>
      <w:marRight w:val="0"/>
      <w:marTop w:val="0"/>
      <w:marBottom w:val="0"/>
      <w:divBdr>
        <w:top w:val="none" w:sz="0" w:space="0" w:color="auto"/>
        <w:left w:val="none" w:sz="0" w:space="0" w:color="auto"/>
        <w:bottom w:val="none" w:sz="0" w:space="0" w:color="auto"/>
        <w:right w:val="none" w:sz="0" w:space="0" w:color="auto"/>
      </w:divBdr>
    </w:div>
    <w:div w:id="1101149845">
      <w:bodyDiv w:val="1"/>
      <w:marLeft w:val="0"/>
      <w:marRight w:val="0"/>
      <w:marTop w:val="0"/>
      <w:marBottom w:val="0"/>
      <w:divBdr>
        <w:top w:val="none" w:sz="0" w:space="0" w:color="auto"/>
        <w:left w:val="none" w:sz="0" w:space="0" w:color="auto"/>
        <w:bottom w:val="none" w:sz="0" w:space="0" w:color="auto"/>
        <w:right w:val="none" w:sz="0" w:space="0" w:color="auto"/>
      </w:divBdr>
    </w:div>
    <w:div w:id="1224179482">
      <w:bodyDiv w:val="1"/>
      <w:marLeft w:val="0"/>
      <w:marRight w:val="0"/>
      <w:marTop w:val="0"/>
      <w:marBottom w:val="0"/>
      <w:divBdr>
        <w:top w:val="none" w:sz="0" w:space="0" w:color="auto"/>
        <w:left w:val="none" w:sz="0" w:space="0" w:color="auto"/>
        <w:bottom w:val="none" w:sz="0" w:space="0" w:color="auto"/>
        <w:right w:val="none" w:sz="0" w:space="0" w:color="auto"/>
      </w:divBdr>
    </w:div>
    <w:div w:id="1345593167">
      <w:bodyDiv w:val="1"/>
      <w:marLeft w:val="0"/>
      <w:marRight w:val="0"/>
      <w:marTop w:val="0"/>
      <w:marBottom w:val="0"/>
      <w:divBdr>
        <w:top w:val="none" w:sz="0" w:space="0" w:color="auto"/>
        <w:left w:val="none" w:sz="0" w:space="0" w:color="auto"/>
        <w:bottom w:val="none" w:sz="0" w:space="0" w:color="auto"/>
        <w:right w:val="none" w:sz="0" w:space="0" w:color="auto"/>
      </w:divBdr>
    </w:div>
    <w:div w:id="1368948352">
      <w:bodyDiv w:val="1"/>
      <w:marLeft w:val="0"/>
      <w:marRight w:val="0"/>
      <w:marTop w:val="0"/>
      <w:marBottom w:val="0"/>
      <w:divBdr>
        <w:top w:val="none" w:sz="0" w:space="0" w:color="auto"/>
        <w:left w:val="none" w:sz="0" w:space="0" w:color="auto"/>
        <w:bottom w:val="none" w:sz="0" w:space="0" w:color="auto"/>
        <w:right w:val="none" w:sz="0" w:space="0" w:color="auto"/>
      </w:divBdr>
    </w:div>
    <w:div w:id="1368985433">
      <w:bodyDiv w:val="1"/>
      <w:marLeft w:val="0"/>
      <w:marRight w:val="0"/>
      <w:marTop w:val="0"/>
      <w:marBottom w:val="0"/>
      <w:divBdr>
        <w:top w:val="none" w:sz="0" w:space="0" w:color="auto"/>
        <w:left w:val="none" w:sz="0" w:space="0" w:color="auto"/>
        <w:bottom w:val="none" w:sz="0" w:space="0" w:color="auto"/>
        <w:right w:val="none" w:sz="0" w:space="0" w:color="auto"/>
      </w:divBdr>
    </w:div>
    <w:div w:id="1427387774">
      <w:bodyDiv w:val="1"/>
      <w:marLeft w:val="0"/>
      <w:marRight w:val="0"/>
      <w:marTop w:val="0"/>
      <w:marBottom w:val="0"/>
      <w:divBdr>
        <w:top w:val="none" w:sz="0" w:space="0" w:color="auto"/>
        <w:left w:val="none" w:sz="0" w:space="0" w:color="auto"/>
        <w:bottom w:val="none" w:sz="0" w:space="0" w:color="auto"/>
        <w:right w:val="none" w:sz="0" w:space="0" w:color="auto"/>
      </w:divBdr>
    </w:div>
    <w:div w:id="1436705348">
      <w:bodyDiv w:val="1"/>
      <w:marLeft w:val="0"/>
      <w:marRight w:val="0"/>
      <w:marTop w:val="0"/>
      <w:marBottom w:val="0"/>
      <w:divBdr>
        <w:top w:val="none" w:sz="0" w:space="0" w:color="auto"/>
        <w:left w:val="none" w:sz="0" w:space="0" w:color="auto"/>
        <w:bottom w:val="none" w:sz="0" w:space="0" w:color="auto"/>
        <w:right w:val="none" w:sz="0" w:space="0" w:color="auto"/>
      </w:divBdr>
    </w:div>
    <w:div w:id="1565874332">
      <w:bodyDiv w:val="1"/>
      <w:marLeft w:val="0"/>
      <w:marRight w:val="0"/>
      <w:marTop w:val="0"/>
      <w:marBottom w:val="0"/>
      <w:divBdr>
        <w:top w:val="none" w:sz="0" w:space="0" w:color="auto"/>
        <w:left w:val="none" w:sz="0" w:space="0" w:color="auto"/>
        <w:bottom w:val="none" w:sz="0" w:space="0" w:color="auto"/>
        <w:right w:val="none" w:sz="0" w:space="0" w:color="auto"/>
      </w:divBdr>
    </w:div>
    <w:div w:id="1607496470">
      <w:bodyDiv w:val="1"/>
      <w:marLeft w:val="0"/>
      <w:marRight w:val="0"/>
      <w:marTop w:val="0"/>
      <w:marBottom w:val="0"/>
      <w:divBdr>
        <w:top w:val="none" w:sz="0" w:space="0" w:color="auto"/>
        <w:left w:val="none" w:sz="0" w:space="0" w:color="auto"/>
        <w:bottom w:val="none" w:sz="0" w:space="0" w:color="auto"/>
        <w:right w:val="none" w:sz="0" w:space="0" w:color="auto"/>
      </w:divBdr>
    </w:div>
    <w:div w:id="1636374726">
      <w:bodyDiv w:val="1"/>
      <w:marLeft w:val="0"/>
      <w:marRight w:val="0"/>
      <w:marTop w:val="0"/>
      <w:marBottom w:val="0"/>
      <w:divBdr>
        <w:top w:val="none" w:sz="0" w:space="0" w:color="auto"/>
        <w:left w:val="none" w:sz="0" w:space="0" w:color="auto"/>
        <w:bottom w:val="none" w:sz="0" w:space="0" w:color="auto"/>
        <w:right w:val="none" w:sz="0" w:space="0" w:color="auto"/>
      </w:divBdr>
    </w:div>
    <w:div w:id="1636830958">
      <w:bodyDiv w:val="1"/>
      <w:marLeft w:val="0"/>
      <w:marRight w:val="0"/>
      <w:marTop w:val="0"/>
      <w:marBottom w:val="0"/>
      <w:divBdr>
        <w:top w:val="none" w:sz="0" w:space="0" w:color="auto"/>
        <w:left w:val="none" w:sz="0" w:space="0" w:color="auto"/>
        <w:bottom w:val="none" w:sz="0" w:space="0" w:color="auto"/>
        <w:right w:val="none" w:sz="0" w:space="0" w:color="auto"/>
      </w:divBdr>
    </w:div>
    <w:div w:id="1688871087">
      <w:bodyDiv w:val="1"/>
      <w:marLeft w:val="0"/>
      <w:marRight w:val="0"/>
      <w:marTop w:val="0"/>
      <w:marBottom w:val="0"/>
      <w:divBdr>
        <w:top w:val="none" w:sz="0" w:space="0" w:color="auto"/>
        <w:left w:val="none" w:sz="0" w:space="0" w:color="auto"/>
        <w:bottom w:val="none" w:sz="0" w:space="0" w:color="auto"/>
        <w:right w:val="none" w:sz="0" w:space="0" w:color="auto"/>
      </w:divBdr>
    </w:div>
    <w:div w:id="1723939954">
      <w:bodyDiv w:val="1"/>
      <w:marLeft w:val="0"/>
      <w:marRight w:val="0"/>
      <w:marTop w:val="0"/>
      <w:marBottom w:val="0"/>
      <w:divBdr>
        <w:top w:val="none" w:sz="0" w:space="0" w:color="auto"/>
        <w:left w:val="none" w:sz="0" w:space="0" w:color="auto"/>
        <w:bottom w:val="none" w:sz="0" w:space="0" w:color="auto"/>
        <w:right w:val="none" w:sz="0" w:space="0" w:color="auto"/>
      </w:divBdr>
    </w:div>
    <w:div w:id="1750732573">
      <w:bodyDiv w:val="1"/>
      <w:marLeft w:val="0"/>
      <w:marRight w:val="0"/>
      <w:marTop w:val="0"/>
      <w:marBottom w:val="0"/>
      <w:divBdr>
        <w:top w:val="none" w:sz="0" w:space="0" w:color="auto"/>
        <w:left w:val="none" w:sz="0" w:space="0" w:color="auto"/>
        <w:bottom w:val="none" w:sz="0" w:space="0" w:color="auto"/>
        <w:right w:val="none" w:sz="0" w:space="0" w:color="auto"/>
      </w:divBdr>
    </w:div>
    <w:div w:id="1791129026">
      <w:bodyDiv w:val="1"/>
      <w:marLeft w:val="0"/>
      <w:marRight w:val="0"/>
      <w:marTop w:val="0"/>
      <w:marBottom w:val="0"/>
      <w:divBdr>
        <w:top w:val="none" w:sz="0" w:space="0" w:color="auto"/>
        <w:left w:val="none" w:sz="0" w:space="0" w:color="auto"/>
        <w:bottom w:val="none" w:sz="0" w:space="0" w:color="auto"/>
        <w:right w:val="none" w:sz="0" w:space="0" w:color="auto"/>
      </w:divBdr>
    </w:div>
    <w:div w:id="1819225628">
      <w:bodyDiv w:val="1"/>
      <w:marLeft w:val="0"/>
      <w:marRight w:val="0"/>
      <w:marTop w:val="0"/>
      <w:marBottom w:val="0"/>
      <w:divBdr>
        <w:top w:val="none" w:sz="0" w:space="0" w:color="auto"/>
        <w:left w:val="none" w:sz="0" w:space="0" w:color="auto"/>
        <w:bottom w:val="none" w:sz="0" w:space="0" w:color="auto"/>
        <w:right w:val="none" w:sz="0" w:space="0" w:color="auto"/>
      </w:divBdr>
    </w:div>
    <w:div w:id="1903052701">
      <w:bodyDiv w:val="1"/>
      <w:marLeft w:val="0"/>
      <w:marRight w:val="0"/>
      <w:marTop w:val="0"/>
      <w:marBottom w:val="0"/>
      <w:divBdr>
        <w:top w:val="none" w:sz="0" w:space="0" w:color="auto"/>
        <w:left w:val="none" w:sz="0" w:space="0" w:color="auto"/>
        <w:bottom w:val="none" w:sz="0" w:space="0" w:color="auto"/>
        <w:right w:val="none" w:sz="0" w:space="0" w:color="auto"/>
      </w:divBdr>
    </w:div>
    <w:div w:id="1952545079">
      <w:bodyDiv w:val="1"/>
      <w:marLeft w:val="0"/>
      <w:marRight w:val="0"/>
      <w:marTop w:val="0"/>
      <w:marBottom w:val="0"/>
      <w:divBdr>
        <w:top w:val="none" w:sz="0" w:space="0" w:color="auto"/>
        <w:left w:val="none" w:sz="0" w:space="0" w:color="auto"/>
        <w:bottom w:val="none" w:sz="0" w:space="0" w:color="auto"/>
        <w:right w:val="none" w:sz="0" w:space="0" w:color="auto"/>
      </w:divBdr>
    </w:div>
    <w:div w:id="1969311977">
      <w:bodyDiv w:val="1"/>
      <w:marLeft w:val="0"/>
      <w:marRight w:val="0"/>
      <w:marTop w:val="0"/>
      <w:marBottom w:val="0"/>
      <w:divBdr>
        <w:top w:val="none" w:sz="0" w:space="0" w:color="auto"/>
        <w:left w:val="none" w:sz="0" w:space="0" w:color="auto"/>
        <w:bottom w:val="none" w:sz="0" w:space="0" w:color="auto"/>
        <w:right w:val="none" w:sz="0" w:space="0" w:color="auto"/>
      </w:divBdr>
    </w:div>
    <w:div w:id="2026401437">
      <w:bodyDiv w:val="1"/>
      <w:marLeft w:val="0"/>
      <w:marRight w:val="0"/>
      <w:marTop w:val="0"/>
      <w:marBottom w:val="0"/>
      <w:divBdr>
        <w:top w:val="none" w:sz="0" w:space="0" w:color="auto"/>
        <w:left w:val="none" w:sz="0" w:space="0" w:color="auto"/>
        <w:bottom w:val="none" w:sz="0" w:space="0" w:color="auto"/>
        <w:right w:val="none" w:sz="0" w:space="0" w:color="auto"/>
      </w:divBdr>
    </w:div>
    <w:div w:id="206020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dir/29.0271526,-81.3446113/29.02792,-81.3201496/@29.0279627,-81.3255676,1548m/data=!3m1!1e3!4m2!4m1!3e0?entry=tt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flsmartroads.com/projects/technical_doc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26F16-2BF2-4111-A70D-030231EB6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3820</Words>
  <Characters>20808</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2024-05-09T18:29:00Z</dcterms:created>
  <dcterms:modified xsi:type="dcterms:W3CDTF">2024-07-19T13:44:00Z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